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val="0"/>
          <w:bCs w:val="0"/>
          <w:color w:val="000000"/>
          <w:kern w:val="0"/>
          <w:sz w:val="44"/>
          <w:szCs w:val="44"/>
        </w:rPr>
      </w:pPr>
      <w:r>
        <w:rPr>
          <w:rFonts w:hint="eastAsia" w:ascii="方正大标宋简体" w:hAnsi="方正大标宋简体" w:eastAsia="方正大标宋简体" w:cs="方正大标宋简体"/>
          <w:b w:val="0"/>
          <w:bCs w:val="0"/>
          <w:color w:val="000000"/>
          <w:kern w:val="0"/>
          <w:sz w:val="44"/>
          <w:szCs w:val="44"/>
        </w:rPr>
        <w:t>景德镇市陶瓷产业创新发展中心2023年</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val="0"/>
          <w:bCs w:val="0"/>
          <w:color w:val="000000"/>
          <w:kern w:val="0"/>
          <w:sz w:val="44"/>
          <w:szCs w:val="44"/>
        </w:rPr>
      </w:pPr>
      <w:r>
        <w:rPr>
          <w:rFonts w:hint="eastAsia" w:ascii="方正大标宋简体" w:hAnsi="方正大标宋简体" w:eastAsia="方正大标宋简体" w:cs="方正大标宋简体"/>
          <w:b w:val="0"/>
          <w:bCs w:val="0"/>
          <w:color w:val="000000"/>
          <w:kern w:val="0"/>
          <w:sz w:val="44"/>
          <w:szCs w:val="44"/>
          <w:lang w:eastAsia="zh-CN"/>
        </w:rPr>
        <w:t>单位</w:t>
      </w:r>
      <w:r>
        <w:rPr>
          <w:rFonts w:hint="eastAsia" w:ascii="方正大标宋简体" w:hAnsi="方正大标宋简体" w:eastAsia="方正大标宋简体" w:cs="方正大标宋简体"/>
          <w:b w:val="0"/>
          <w:bCs w:val="0"/>
          <w:color w:val="000000"/>
          <w:kern w:val="0"/>
          <w:sz w:val="44"/>
          <w:szCs w:val="44"/>
        </w:rPr>
        <w:t>预算</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val="0"/>
          <w:bCs w:val="0"/>
          <w:color w:val="000000"/>
          <w:kern w:val="0"/>
          <w:sz w:val="44"/>
          <w:szCs w:val="44"/>
        </w:rPr>
      </w:pPr>
    </w:p>
    <w:p>
      <w:pPr>
        <w:pStyle w:val="11"/>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目    录</w:t>
      </w:r>
    </w:p>
    <w:p>
      <w:pPr>
        <w:pStyle w:val="11"/>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黑体" w:hAnsi="黑体" w:eastAsia="黑体"/>
          <w:color w:val="000000"/>
          <w:sz w:val="32"/>
          <w:szCs w:val="32"/>
        </w:rPr>
      </w:pPr>
    </w:p>
    <w:p>
      <w:pPr>
        <w:pStyle w:val="11"/>
        <w:keepNext w:val="0"/>
        <w:keepLines w:val="0"/>
        <w:pageBreakBefore w:val="0"/>
        <w:widowControl/>
        <w:tabs>
          <w:tab w:val="right" w:pos="8306"/>
        </w:tabs>
        <w:kinsoku/>
        <w:wordWrap/>
        <w:overflowPunct/>
        <w:topLinePunct w:val="0"/>
        <w:autoSpaceDE/>
        <w:autoSpaceDN/>
        <w:bidi w:val="0"/>
        <w:adjustRightInd/>
        <w:snapToGrid/>
        <w:spacing w:line="600" w:lineRule="exact"/>
        <w:ind w:firstLine="643" w:firstLineChars="200"/>
        <w:jc w:val="both"/>
        <w:textAlignment w:val="auto"/>
        <w:rPr>
          <w:rFonts w:ascii="仿宋_GB2312" w:eastAsia="仿宋_GB2312"/>
          <w:b/>
          <w:bCs/>
          <w:color w:val="000000"/>
          <w:sz w:val="32"/>
          <w:szCs w:val="32"/>
        </w:rPr>
      </w:pPr>
      <w:r>
        <w:rPr>
          <w:rFonts w:hint="eastAsia" w:ascii="黑体" w:hAnsi="黑体" w:eastAsia="黑体" w:cs="黑体"/>
          <w:b/>
          <w:bCs/>
          <w:color w:val="000000"/>
          <w:sz w:val="32"/>
          <w:szCs w:val="32"/>
        </w:rPr>
        <w:t xml:space="preserve">第一部分  </w:t>
      </w:r>
      <w:r>
        <w:rPr>
          <w:rFonts w:hint="eastAsia" w:ascii="黑体" w:hAnsi="黑体" w:eastAsia="黑体" w:cs="黑体"/>
          <w:b/>
          <w:bCs/>
          <w:color w:val="000000"/>
          <w:sz w:val="32"/>
          <w:szCs w:val="32"/>
          <w:lang w:val="en-US" w:eastAsia="zh-CN"/>
        </w:rPr>
        <w:t>景德镇市陶瓷产业创新发展中心</w:t>
      </w:r>
      <w:r>
        <w:rPr>
          <w:rFonts w:hint="eastAsia" w:ascii="黑体" w:hAnsi="黑体" w:eastAsia="黑体" w:cs="黑体"/>
          <w:b/>
          <w:bCs/>
          <w:color w:val="000000"/>
          <w:sz w:val="32"/>
          <w:szCs w:val="32"/>
        </w:rPr>
        <w:t>概况</w:t>
      </w:r>
    </w:p>
    <w:p>
      <w:pPr>
        <w:pStyle w:val="11"/>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一、</w:t>
      </w:r>
      <w:r>
        <w:rPr>
          <w:rFonts w:hint="eastAsia" w:ascii="仿宋_GB2312" w:hAnsi="仿宋_GB2312" w:eastAsia="仿宋_GB2312" w:cs="仿宋_GB2312"/>
          <w:kern w:val="2"/>
          <w:sz w:val="32"/>
          <w:szCs w:val="30"/>
          <w:lang w:eastAsia="zh-CN"/>
        </w:rPr>
        <w:t>单位</w:t>
      </w:r>
      <w:r>
        <w:rPr>
          <w:rFonts w:hint="eastAsia" w:ascii="仿宋_GB2312" w:hAnsi="仿宋_GB2312" w:eastAsia="仿宋_GB2312" w:cs="仿宋_GB2312"/>
          <w:kern w:val="2"/>
          <w:sz w:val="32"/>
          <w:szCs w:val="30"/>
        </w:rPr>
        <w:t>主要职责</w:t>
      </w:r>
    </w:p>
    <w:p>
      <w:pPr>
        <w:pStyle w:val="11"/>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二、机构设置及人员情况</w:t>
      </w:r>
    </w:p>
    <w:p>
      <w:pPr>
        <w:pStyle w:val="11"/>
        <w:keepNext w:val="0"/>
        <w:keepLines w:val="0"/>
        <w:pageBreakBefore w:val="0"/>
        <w:widowControl/>
        <w:tabs>
          <w:tab w:val="right" w:pos="8306"/>
        </w:tabs>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w:t>
      </w:r>
      <w:r>
        <w:rPr>
          <w:rFonts w:hint="eastAsia" w:ascii="黑体" w:hAnsi="黑体" w:eastAsia="黑体" w:cs="黑体"/>
          <w:b/>
          <w:bCs/>
          <w:color w:val="000000"/>
          <w:sz w:val="32"/>
          <w:szCs w:val="32"/>
          <w:lang w:val="en-US" w:eastAsia="zh-CN"/>
        </w:rPr>
        <w:t>二</w:t>
      </w:r>
      <w:r>
        <w:rPr>
          <w:rFonts w:hint="eastAsia" w:ascii="黑体" w:hAnsi="黑体" w:eastAsia="黑体" w:cs="黑体"/>
          <w:b/>
          <w:bCs/>
          <w:color w:val="000000"/>
          <w:sz w:val="32"/>
          <w:szCs w:val="32"/>
        </w:rPr>
        <w:t>部分</w:t>
      </w:r>
      <w:r>
        <w:rPr>
          <w:rFonts w:hint="eastAsia" w:ascii="黑体" w:hAnsi="黑体" w:eastAsia="黑体" w:cs="黑体"/>
          <w:b/>
          <w:bCs/>
          <w:color w:val="000000"/>
          <w:sz w:val="32"/>
          <w:szCs w:val="32"/>
          <w:lang w:val="en-US" w:eastAsia="zh-CN"/>
        </w:rPr>
        <w:t xml:space="preserve"> </w:t>
      </w:r>
      <w:r>
        <w:rPr>
          <w:rFonts w:hint="eastAsia" w:ascii="黑体" w:hAnsi="黑体" w:eastAsia="黑体" w:cs="黑体"/>
          <w:b/>
          <w:bCs/>
          <w:color w:val="000000"/>
          <w:sz w:val="32"/>
          <w:szCs w:val="32"/>
        </w:rPr>
        <w:t xml:space="preserve"> </w:t>
      </w:r>
      <w:r>
        <w:rPr>
          <w:rFonts w:hint="eastAsia" w:ascii="黑体" w:hAnsi="黑体" w:eastAsia="黑体" w:cs="黑体"/>
          <w:b/>
          <w:bCs/>
          <w:color w:val="000000"/>
          <w:sz w:val="32"/>
          <w:szCs w:val="32"/>
          <w:lang w:val="en-US" w:eastAsia="zh-CN"/>
        </w:rPr>
        <w:t>景德镇市陶瓷产业创新发展中心</w:t>
      </w:r>
      <w:r>
        <w:rPr>
          <w:rFonts w:hint="eastAsia" w:ascii="黑体" w:hAnsi="黑体" w:eastAsia="黑体" w:cs="黑体"/>
          <w:b/>
          <w:bCs/>
          <w:color w:val="000000"/>
          <w:sz w:val="32"/>
          <w:szCs w:val="32"/>
          <w:lang w:eastAsia="zh-CN"/>
        </w:rPr>
        <w:t>2023年单位</w:t>
      </w:r>
      <w:r>
        <w:rPr>
          <w:rFonts w:hint="eastAsia" w:ascii="黑体" w:hAnsi="黑体" w:eastAsia="黑体" w:cs="黑体"/>
          <w:b/>
          <w:bCs/>
          <w:color w:val="000000"/>
          <w:sz w:val="32"/>
          <w:szCs w:val="32"/>
        </w:rPr>
        <w:t>预算表</w:t>
      </w:r>
    </w:p>
    <w:p>
      <w:pPr>
        <w:pStyle w:val="11"/>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一、《收支预算总表》</w:t>
      </w:r>
    </w:p>
    <w:p>
      <w:pPr>
        <w:pStyle w:val="11"/>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二、《</w:t>
      </w:r>
      <w:r>
        <w:rPr>
          <w:rFonts w:hint="eastAsia" w:ascii="仿宋_GB2312" w:hAnsi="仿宋_GB2312" w:eastAsia="仿宋_GB2312" w:cs="仿宋_GB2312"/>
          <w:kern w:val="2"/>
          <w:sz w:val="32"/>
          <w:szCs w:val="30"/>
          <w:lang w:eastAsia="zh-CN"/>
        </w:rPr>
        <w:t>单位</w:t>
      </w:r>
      <w:r>
        <w:rPr>
          <w:rFonts w:hint="eastAsia" w:ascii="仿宋_GB2312" w:hAnsi="仿宋_GB2312" w:eastAsia="仿宋_GB2312" w:cs="仿宋_GB2312"/>
          <w:kern w:val="2"/>
          <w:sz w:val="32"/>
          <w:szCs w:val="30"/>
        </w:rPr>
        <w:t>收入总表》</w:t>
      </w:r>
    </w:p>
    <w:p>
      <w:pPr>
        <w:pStyle w:val="11"/>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三、《</w:t>
      </w:r>
      <w:r>
        <w:rPr>
          <w:rFonts w:hint="eastAsia" w:ascii="仿宋_GB2312" w:hAnsi="仿宋_GB2312" w:eastAsia="仿宋_GB2312" w:cs="仿宋_GB2312"/>
          <w:kern w:val="2"/>
          <w:sz w:val="32"/>
          <w:szCs w:val="30"/>
          <w:lang w:eastAsia="zh-CN"/>
        </w:rPr>
        <w:t>单位</w:t>
      </w:r>
      <w:r>
        <w:rPr>
          <w:rFonts w:hint="eastAsia" w:ascii="仿宋_GB2312" w:hAnsi="仿宋_GB2312" w:eastAsia="仿宋_GB2312" w:cs="仿宋_GB2312"/>
          <w:kern w:val="2"/>
          <w:sz w:val="32"/>
          <w:szCs w:val="30"/>
        </w:rPr>
        <w:t>支出总表》</w:t>
      </w:r>
    </w:p>
    <w:p>
      <w:pPr>
        <w:pStyle w:val="11"/>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四、《财政拨款收支总表》</w:t>
      </w:r>
    </w:p>
    <w:p>
      <w:pPr>
        <w:pStyle w:val="11"/>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五、《一般公共预算支出表》</w:t>
      </w:r>
    </w:p>
    <w:p>
      <w:pPr>
        <w:pStyle w:val="11"/>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六、《一般公共预算基本支出表》</w:t>
      </w:r>
    </w:p>
    <w:p>
      <w:pPr>
        <w:pStyle w:val="11"/>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七、《财政拨款“三公”经费支出表》</w:t>
      </w:r>
    </w:p>
    <w:p>
      <w:pPr>
        <w:pStyle w:val="11"/>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八、《政府性基金预算支出表》</w:t>
      </w:r>
    </w:p>
    <w:p>
      <w:pPr>
        <w:pStyle w:val="11"/>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九、《国有资本经营预算支出表》</w:t>
      </w:r>
      <w:r>
        <w:rPr>
          <w:rFonts w:hint="eastAsia" w:ascii="仿宋_GB2312" w:hAnsi="仿宋_GB2312" w:eastAsia="仿宋_GB2312" w:cs="仿宋_GB2312"/>
          <w:kern w:val="2"/>
          <w:sz w:val="32"/>
          <w:szCs w:val="30"/>
        </w:rPr>
        <w:tab/>
      </w:r>
    </w:p>
    <w:p>
      <w:pPr>
        <w:pStyle w:val="11"/>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十、《项目绩效目标表》</w:t>
      </w:r>
    </w:p>
    <w:p>
      <w:pPr>
        <w:pStyle w:val="11"/>
        <w:keepNext w:val="0"/>
        <w:keepLines w:val="0"/>
        <w:pageBreakBefore w:val="0"/>
        <w:widowControl/>
        <w:tabs>
          <w:tab w:val="right" w:pos="8306"/>
        </w:tabs>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w:t>
      </w:r>
      <w:r>
        <w:rPr>
          <w:rFonts w:hint="eastAsia" w:ascii="黑体" w:hAnsi="黑体" w:eastAsia="黑体" w:cs="黑体"/>
          <w:b/>
          <w:bCs/>
          <w:color w:val="000000"/>
          <w:sz w:val="32"/>
          <w:szCs w:val="32"/>
          <w:lang w:val="en-US" w:eastAsia="zh-CN"/>
        </w:rPr>
        <w:t>三</w:t>
      </w:r>
      <w:r>
        <w:rPr>
          <w:rFonts w:hint="eastAsia" w:ascii="黑体" w:hAnsi="黑体" w:eastAsia="黑体" w:cs="黑体"/>
          <w:b/>
          <w:bCs/>
          <w:color w:val="000000"/>
          <w:sz w:val="32"/>
          <w:szCs w:val="32"/>
        </w:rPr>
        <w:t xml:space="preserve">部分  </w:t>
      </w:r>
      <w:r>
        <w:rPr>
          <w:rFonts w:hint="eastAsia" w:ascii="黑体" w:hAnsi="黑体" w:eastAsia="黑体" w:cs="黑体"/>
          <w:b/>
          <w:bCs/>
          <w:color w:val="000000"/>
          <w:sz w:val="32"/>
          <w:szCs w:val="32"/>
          <w:lang w:eastAsia="zh-CN"/>
        </w:rPr>
        <w:t>景德镇市陶瓷产业创新发展中心2023年单位</w:t>
      </w:r>
      <w:r>
        <w:rPr>
          <w:rFonts w:hint="eastAsia" w:ascii="黑体" w:hAnsi="黑体" w:eastAsia="黑体" w:cs="黑体"/>
          <w:b/>
          <w:bCs/>
          <w:color w:val="000000"/>
          <w:sz w:val="32"/>
          <w:szCs w:val="32"/>
        </w:rPr>
        <w:t>预算情况说明</w:t>
      </w:r>
    </w:p>
    <w:p>
      <w:pPr>
        <w:pStyle w:val="11"/>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一、</w:t>
      </w:r>
      <w:r>
        <w:rPr>
          <w:rFonts w:hint="eastAsia" w:ascii="仿宋_GB2312" w:hAnsi="仿宋_GB2312" w:eastAsia="仿宋_GB2312" w:cs="仿宋_GB2312"/>
          <w:kern w:val="2"/>
          <w:sz w:val="32"/>
          <w:szCs w:val="30"/>
          <w:lang w:eastAsia="zh-CN"/>
        </w:rPr>
        <w:t>2023年单位</w:t>
      </w:r>
      <w:r>
        <w:rPr>
          <w:rFonts w:hint="eastAsia" w:ascii="仿宋_GB2312" w:hAnsi="仿宋_GB2312" w:eastAsia="仿宋_GB2312" w:cs="仿宋_GB2312"/>
          <w:kern w:val="2"/>
          <w:sz w:val="32"/>
          <w:szCs w:val="30"/>
        </w:rPr>
        <w:t>预算收支情况说明</w:t>
      </w:r>
    </w:p>
    <w:p>
      <w:pPr>
        <w:pStyle w:val="11"/>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ascii="Adobe 仿宋 Std R" w:hAnsi="Adobe 仿宋 Std R" w:eastAsia="Adobe 仿宋 Std R" w:cstheme="minorBidi"/>
          <w:kern w:val="2"/>
          <w:sz w:val="32"/>
          <w:szCs w:val="30"/>
        </w:rPr>
      </w:pPr>
      <w:r>
        <w:rPr>
          <w:rFonts w:hint="eastAsia" w:ascii="仿宋_GB2312" w:hAnsi="仿宋_GB2312" w:eastAsia="仿宋_GB2312" w:cs="仿宋_GB2312"/>
          <w:kern w:val="2"/>
          <w:sz w:val="32"/>
          <w:szCs w:val="30"/>
        </w:rPr>
        <w:t>二、</w:t>
      </w:r>
      <w:r>
        <w:rPr>
          <w:rFonts w:hint="eastAsia" w:ascii="仿宋_GB2312" w:hAnsi="仿宋_GB2312" w:eastAsia="仿宋_GB2312" w:cs="仿宋_GB2312"/>
          <w:kern w:val="2"/>
          <w:sz w:val="32"/>
          <w:szCs w:val="30"/>
          <w:lang w:eastAsia="zh-CN"/>
        </w:rPr>
        <w:t>2023年</w:t>
      </w:r>
      <w:r>
        <w:rPr>
          <w:rFonts w:hint="eastAsia" w:ascii="仿宋_GB2312" w:hAnsi="仿宋_GB2312" w:eastAsia="仿宋_GB2312" w:cs="仿宋_GB2312"/>
          <w:kern w:val="2"/>
          <w:sz w:val="32"/>
          <w:szCs w:val="30"/>
        </w:rPr>
        <w:t>“三公”经费预算情况说明</w:t>
      </w:r>
    </w:p>
    <w:p>
      <w:pPr>
        <w:pStyle w:val="11"/>
        <w:keepNext w:val="0"/>
        <w:keepLines w:val="0"/>
        <w:pageBreakBefore w:val="0"/>
        <w:widowControl/>
        <w:tabs>
          <w:tab w:val="right" w:pos="8306"/>
        </w:tabs>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第四部分  名词解释</w:t>
      </w:r>
    </w:p>
    <w:p>
      <w:pPr>
        <w:rPr>
          <w:rFonts w:hint="eastAsia" w:ascii="黑体" w:hAnsi="黑体" w:eastAsia="黑体" w:cs="黑体"/>
          <w:b/>
          <w:bCs/>
          <w:color w:val="000000"/>
          <w:sz w:val="32"/>
          <w:szCs w:val="32"/>
        </w:rPr>
      </w:pPr>
      <w:r>
        <w:rPr>
          <w:rFonts w:hint="eastAsia" w:ascii="黑体" w:hAnsi="黑体" w:eastAsia="黑体" w:cs="黑体"/>
          <w:b/>
          <w:bCs/>
          <w:color w:val="000000"/>
          <w:sz w:val="32"/>
          <w:szCs w:val="32"/>
        </w:rPr>
        <w:br w:type="page"/>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eastAsia="仿宋_GB2312"/>
          <w:b/>
          <w:sz w:val="32"/>
          <w:szCs w:val="30"/>
        </w:rPr>
      </w:pPr>
      <w:r>
        <w:rPr>
          <w:rFonts w:hint="eastAsia" w:ascii="方正小标宋简体" w:hAnsi="方正小标宋简体" w:eastAsia="方正小标宋简体" w:cs="方正小标宋简体"/>
          <w:b/>
          <w:sz w:val="32"/>
          <w:szCs w:val="30"/>
        </w:rPr>
        <w:t xml:space="preserve">第一部分  </w:t>
      </w:r>
      <w:r>
        <w:rPr>
          <w:rFonts w:hint="eastAsia" w:ascii="方正小标宋简体" w:hAnsi="方正小标宋简体" w:eastAsia="方正小标宋简体" w:cs="方正小标宋简体"/>
          <w:b/>
          <w:sz w:val="32"/>
          <w:szCs w:val="30"/>
          <w:lang w:eastAsia="zh-CN"/>
        </w:rPr>
        <w:t>景德镇市陶瓷产业创新发展中心</w:t>
      </w:r>
      <w:r>
        <w:rPr>
          <w:rFonts w:hint="eastAsia" w:ascii="方正小标宋简体" w:hAnsi="方正小标宋简体" w:eastAsia="方正小标宋简体" w:cs="方正小标宋简体"/>
          <w:b/>
          <w:sz w:val="32"/>
          <w:szCs w:val="30"/>
        </w:rPr>
        <w:t>概况</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asciiTheme="minorEastAsia" w:hAnsiTheme="minorEastAsia"/>
          <w:b/>
          <w:sz w:val="36"/>
          <w:szCs w:val="36"/>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Theme="minorEastAsia" w:hAnsiTheme="minorEastAsia"/>
          <w:b/>
          <w:sz w:val="36"/>
          <w:szCs w:val="36"/>
        </w:rPr>
      </w:pPr>
      <w:r>
        <w:rPr>
          <w:rFonts w:hint="eastAsia" w:ascii="黑体" w:hAnsi="黑体" w:eastAsia="黑体" w:cs="黑体"/>
          <w:b/>
          <w:sz w:val="32"/>
          <w:szCs w:val="32"/>
        </w:rPr>
        <w:t>一、</w:t>
      </w:r>
      <w:r>
        <w:rPr>
          <w:rFonts w:hint="eastAsia" w:ascii="黑体" w:hAnsi="黑体" w:eastAsia="黑体" w:cs="黑体"/>
          <w:b/>
          <w:sz w:val="32"/>
          <w:szCs w:val="32"/>
          <w:lang w:eastAsia="zh-CN"/>
        </w:rPr>
        <w:t>单位</w:t>
      </w:r>
      <w:r>
        <w:rPr>
          <w:rFonts w:hint="eastAsia" w:ascii="黑体" w:hAnsi="黑体" w:eastAsia="黑体" w:cs="黑体"/>
          <w:b/>
          <w:sz w:val="32"/>
          <w:szCs w:val="32"/>
        </w:rPr>
        <w:t>主要职责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景德镇陶瓷产业创新发展中心为市人民政府(国家试验区管委会)直属公益一类事业单位，正处级。主要职责是：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(一)贯彻执行国家和省、市关于建设景德镇国家陶瓷文化传承创新试验区发展战略、产业政策和相关法规；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(二)为培育陶瓷龙头企业、优化陶瓷产业布局、推动产业集聚提供服务；</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(三)为推进陶瓷创意文化产业发展、文创产业研发和创意设计提供服务；</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(四)为构建科技创新发展平台、生态产业体系提供服务；</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(五)为助力陶瓷产业创新发展的相关企业、组织机构等提供服务；</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Adobe 仿宋 Std R" w:hAnsi="Adobe 仿宋 Std R" w:eastAsia="Adobe 仿宋 Std R"/>
          <w:sz w:val="32"/>
          <w:szCs w:val="30"/>
        </w:rPr>
      </w:pPr>
      <w:r>
        <w:rPr>
          <w:rFonts w:hint="eastAsia" w:ascii="仿宋_GB2312" w:hAnsi="仿宋_GB2312" w:eastAsia="仿宋_GB2312" w:cs="仿宋_GB2312"/>
          <w:kern w:val="2"/>
          <w:sz w:val="32"/>
          <w:szCs w:val="30"/>
          <w:lang w:val="en-US" w:eastAsia="zh-CN" w:bidi="ar-SA"/>
        </w:rPr>
        <w:t>(六)完成市委、市政府(国家试验区管委会)交办的其他工作。</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b/>
          <w:sz w:val="36"/>
          <w:szCs w:val="36"/>
        </w:rPr>
      </w:pPr>
      <w:r>
        <w:rPr>
          <w:rFonts w:hint="eastAsia" w:ascii="黑体" w:hAnsi="黑体" w:eastAsia="黑体" w:cs="黑体"/>
          <w:b/>
          <w:sz w:val="32"/>
          <w:szCs w:val="32"/>
        </w:rPr>
        <w:t>二、机构设置及人员情况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景德镇陶瓷产业创新发展中心内设科室10个，包括：党群办公室、综合办公室、营商环境服务科、先进陶瓷服务科、陶瓷信息服务科、陶瓷行业服务科、陶瓷文创服务科、陶瓷经贸服务科、创新发展服务科、数字经济服务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${page400644146.ds532982397_REP_JX_BAS_AGENCY_INFO_ZYFRS_S_BZRSXJ}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编制人数共计54人，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其中：</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${page400644146.ds532982397_REP_JX_BAS_AGENCY_INFO_ZYFRS_S_BZRSMX}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行政编制人数0人、参照公务员管理的事业编制人数0人、全部补助事业编制人数54人、部分补助事业编制人数0人。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${page400644146.ds532982397_REP_JX_BAS_AGENCY_INFO_ZYFRS_S_SYRSXJ}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实有人数共计228人，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其中：</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${page400644146.ds532982397_REP_JX_BAS_AGENCY_INFO_ZYFRS_S_ZZRSXJ}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在职人数小计44人，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包括</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${page400644146.ds532982397_REP_JX_BAS_AGENCY_INFO_ZYFRS_S_ZZRSMX}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行政在职人数0人、参照公务员管理的事业人员在职人数11人、全部补助事业人员在职人数30人，部分补助事业人员在职人数3人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${page400644146.ds532982397_REP_JX_BAS_AGENCY_INFO_ZYFRS_S_QTRSMX}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离休人数小计0人，退休人数小计184人，遗属人数0人。</w:t>
      </w:r>
      <w:r>
        <w:rPr>
          <w:rFonts w:hint="eastAsia" w:ascii="仿宋_GB2312" w:hAnsi="仿宋_GB2312" w:eastAsia="仿宋_GB2312" w:cs="仿宋_GB2312"/>
          <w:kern w:val="2"/>
          <w:sz w:val="32"/>
          <w:szCs w:val="30"/>
          <w:lang w:val="en-US" w:eastAsia="zh-CN" w:bidi="ar-SA"/>
        </w:rPr>
        <w:fldChar w:fldCharType="end"/>
      </w:r>
    </w:p>
    <w:p>
      <w:pPr>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br w:type="page"/>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eastAsia="仿宋_GB2312"/>
          <w:b/>
          <w:sz w:val="32"/>
          <w:szCs w:val="30"/>
        </w:rPr>
      </w:pPr>
      <w:r>
        <w:rPr>
          <w:rFonts w:hint="eastAsia" w:ascii="方正小标宋简体" w:hAnsi="方正小标宋简体" w:eastAsia="方正小标宋简体" w:cs="方正小标宋简体"/>
          <w:b/>
          <w:sz w:val="32"/>
          <w:szCs w:val="30"/>
        </w:rPr>
        <w:t>第</w:t>
      </w:r>
      <w:r>
        <w:rPr>
          <w:rFonts w:hint="eastAsia" w:ascii="方正小标宋简体" w:hAnsi="方正小标宋简体" w:eastAsia="方正小标宋简体" w:cs="方正小标宋简体"/>
          <w:b/>
          <w:sz w:val="32"/>
          <w:szCs w:val="30"/>
          <w:lang w:val="en-US" w:eastAsia="zh-CN"/>
        </w:rPr>
        <w:t>二</w:t>
      </w:r>
      <w:r>
        <w:rPr>
          <w:rFonts w:hint="eastAsia" w:ascii="方正小标宋简体" w:hAnsi="方正小标宋简体" w:eastAsia="方正小标宋简体" w:cs="方正小标宋简体"/>
          <w:b/>
          <w:sz w:val="32"/>
          <w:szCs w:val="30"/>
        </w:rPr>
        <w:t xml:space="preserve">部分  </w:t>
      </w:r>
      <w:r>
        <w:rPr>
          <w:rFonts w:hint="eastAsia" w:ascii="方正小标宋简体" w:hAnsi="方正小标宋简体" w:eastAsia="方正小标宋简体" w:cs="方正小标宋简体"/>
          <w:b/>
          <w:sz w:val="32"/>
          <w:szCs w:val="30"/>
          <w:lang w:eastAsia="zh-CN"/>
        </w:rPr>
        <w:t>景德镇市陶瓷产业创新发展中心2023年单位</w:t>
      </w:r>
      <w:r>
        <w:rPr>
          <w:rFonts w:hint="eastAsia" w:ascii="方正小标宋简体" w:hAnsi="方正小标宋简体" w:eastAsia="方正小标宋简体" w:cs="方正小标宋简体"/>
          <w:b/>
          <w:sz w:val="32"/>
          <w:szCs w:val="30"/>
        </w:rPr>
        <w:t>预算表</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（详见附表）</w:t>
      </w:r>
    </w:p>
    <w:p>
      <w:pPr>
        <w:rPr>
          <w:rFonts w:hint="eastAsia" w:ascii="方正小标宋简体" w:hAnsi="方正小标宋简体" w:eastAsia="方正小标宋简体" w:cs="方正小标宋简体"/>
          <w:b/>
          <w:sz w:val="32"/>
          <w:szCs w:val="30"/>
        </w:rPr>
      </w:pPr>
      <w:r>
        <w:rPr>
          <w:rFonts w:hint="eastAsia" w:ascii="方正小标宋简体" w:hAnsi="方正小标宋简体" w:eastAsia="方正小标宋简体" w:cs="方正小标宋简体"/>
          <w:b/>
          <w:sz w:val="32"/>
          <w:szCs w:val="30"/>
        </w:rPr>
        <w:br w:type="page"/>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b/>
          <w:sz w:val="32"/>
          <w:szCs w:val="30"/>
        </w:rPr>
      </w:pPr>
      <w:r>
        <w:rPr>
          <w:rFonts w:hint="eastAsia" w:ascii="方正小标宋简体" w:hAnsi="方正小标宋简体" w:eastAsia="方正小标宋简体" w:cs="方正小标宋简体"/>
          <w:b/>
          <w:sz w:val="32"/>
          <w:szCs w:val="30"/>
        </w:rPr>
        <w:t>第</w:t>
      </w:r>
      <w:r>
        <w:rPr>
          <w:rFonts w:hint="eastAsia" w:ascii="方正小标宋简体" w:hAnsi="方正小标宋简体" w:eastAsia="方正小标宋简体" w:cs="方正小标宋简体"/>
          <w:b/>
          <w:sz w:val="32"/>
          <w:szCs w:val="30"/>
          <w:lang w:eastAsia="zh-CN"/>
        </w:rPr>
        <w:t>三</w:t>
      </w:r>
      <w:r>
        <w:rPr>
          <w:rFonts w:hint="eastAsia" w:ascii="方正小标宋简体" w:hAnsi="方正小标宋简体" w:eastAsia="方正小标宋简体" w:cs="方正小标宋简体"/>
          <w:b/>
          <w:sz w:val="32"/>
          <w:szCs w:val="30"/>
        </w:rPr>
        <w:t xml:space="preserve">部分  </w:t>
      </w:r>
      <w:r>
        <w:rPr>
          <w:rFonts w:hint="eastAsia" w:ascii="方正小标宋简体" w:hAnsi="方正小标宋简体" w:eastAsia="方正小标宋简体" w:cs="方正小标宋简体"/>
          <w:b/>
          <w:sz w:val="32"/>
          <w:szCs w:val="30"/>
          <w:lang w:eastAsia="zh-CN"/>
        </w:rPr>
        <w:t>景德镇市陶瓷产业创新发展中心2023年单位</w:t>
      </w:r>
      <w:r>
        <w:rPr>
          <w:rFonts w:hint="eastAsia" w:ascii="方正小标宋简体" w:hAnsi="方正小标宋简体" w:eastAsia="方正小标宋简体" w:cs="方正小标宋简体"/>
          <w:b/>
          <w:sz w:val="32"/>
          <w:szCs w:val="30"/>
        </w:rPr>
        <w:t>预算情况说明</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ascii="仿宋_GB2312" w:eastAsia="仿宋_GB2312"/>
          <w:b/>
          <w:sz w:val="32"/>
          <w:szCs w:val="30"/>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楷体_GB2312" w:eastAsia="楷体_GB2312"/>
          <w:b/>
          <w:sz w:val="32"/>
          <w:szCs w:val="30"/>
        </w:rPr>
      </w:pPr>
      <w:r>
        <w:rPr>
          <w:rFonts w:hint="eastAsia" w:ascii="黑体" w:hAnsi="黑体" w:eastAsia="黑体" w:cs="黑体"/>
          <w:b/>
          <w:sz w:val="32"/>
          <w:szCs w:val="32"/>
        </w:rPr>
        <w:t>一、</w:t>
      </w:r>
      <w:r>
        <w:rPr>
          <w:rFonts w:hint="eastAsia" w:ascii="黑体" w:hAnsi="黑体" w:eastAsia="黑体" w:cs="黑体"/>
          <w:b/>
          <w:sz w:val="32"/>
          <w:szCs w:val="32"/>
          <w:lang w:eastAsia="zh-CN"/>
        </w:rPr>
        <w:t>2023年单位</w:t>
      </w:r>
      <w:r>
        <w:rPr>
          <w:rFonts w:hint="eastAsia" w:ascii="黑体" w:hAnsi="黑体" w:eastAsia="黑体" w:cs="黑体"/>
          <w:b/>
          <w:sz w:val="32"/>
          <w:szCs w:val="32"/>
        </w:rPr>
        <w:t>预算收支情况说明</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0"/>
          <w:rFonts w:ascii="Adobe 仿宋 Std R" w:hAnsi="Adobe 仿宋 Std R" w:eastAsia="Adobe 仿宋 Std R"/>
          <w:b/>
          <w:sz w:val="32"/>
          <w:szCs w:val="32"/>
        </w:rPr>
      </w:pP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一</w:t>
      </w: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收入预算情况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Times New Roman"/>
          <w:kern w:val="0"/>
          <w:sz w:val="32"/>
        </w:rPr>
      </w:pPr>
      <w:r>
        <w:rPr>
          <w:rFonts w:hint="eastAsia" w:ascii="仿宋_GB2312" w:hAnsi="仿宋_GB2312" w:eastAsia="仿宋_GB2312" w:cs="仿宋_GB2312"/>
          <w:kern w:val="2"/>
          <w:sz w:val="32"/>
          <w:szCs w:val="30"/>
          <w:lang w:val="en-US" w:eastAsia="zh-CN" w:bidi="ar-SA"/>
        </w:rPr>
        <w:t>2023年</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${page400644146.ds509943833_REP_JXJC_AGENCY_WZR_NAME}</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景德镇陶瓷产业创新发展中心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${page400644146.ds509943833_V_BGT_DEP_INCOME_DXQ01_ZJ}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收入预算总额为</w:t>
      </w:r>
      <w:r>
        <w:rPr>
          <w:rFonts w:hint="eastAsia" w:ascii="仿宋_GB2312" w:hAnsi="宋体" w:eastAsia="仿宋_GB2312" w:cs="仿宋_GB2312"/>
          <w:sz w:val="32"/>
          <w:szCs w:val="32"/>
          <w:lang w:val="en-US" w:eastAsia="zh-CN"/>
        </w:rPr>
        <w:t>1208.22</w:t>
      </w:r>
      <w:r>
        <w:rPr>
          <w:rFonts w:hint="eastAsia" w:ascii="仿宋_GB2312" w:hAnsi="仿宋_GB2312" w:eastAsia="仿宋_GB2312" w:cs="仿宋_GB2312"/>
          <w:kern w:val="2"/>
          <w:sz w:val="32"/>
          <w:szCs w:val="30"/>
          <w:lang w:val="en-US" w:eastAsia="zh-CN" w:bidi="ar-SA"/>
        </w:rPr>
        <w:t>万元，较上年预算安排增加132.22万元；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${page400644146.ds509943833_V_BGT_DEP_INCOME_DXQ01_SRXMMX}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财政拨款收入</w:t>
      </w:r>
      <w:r>
        <w:rPr>
          <w:rFonts w:hint="eastAsia" w:ascii="仿宋_GB2312" w:hAnsi="宋体" w:eastAsia="仿宋_GB2312" w:cs="仿宋_GB2312"/>
          <w:sz w:val="32"/>
          <w:szCs w:val="32"/>
          <w:lang w:val="en-US" w:eastAsia="zh-CN"/>
        </w:rPr>
        <w:t>1208.22</w:t>
      </w:r>
      <w:r>
        <w:rPr>
          <w:rFonts w:hint="eastAsia" w:ascii="仿宋_GB2312" w:hAnsi="仿宋_GB2312" w:eastAsia="仿宋_GB2312" w:cs="仿宋_GB2312"/>
          <w:kern w:val="2"/>
          <w:sz w:val="32"/>
          <w:szCs w:val="30"/>
          <w:lang w:val="en-US" w:eastAsia="zh-CN" w:bidi="ar-SA"/>
        </w:rPr>
        <w:t>万元，较上年预算安排增加132.22万元；事业单位经营收入0万元，较上年预算安排增加0万元。</w: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0"/>
          <w:rFonts w:hint="eastAsia" w:ascii="楷体_GB2312" w:hAnsi="楷体_GB2312" w:eastAsia="楷体_GB2312" w:cs="楷体_GB2312"/>
          <w:b/>
          <w:bCs w:val="0"/>
          <w:sz w:val="32"/>
          <w:szCs w:val="32"/>
        </w:rPr>
      </w:pP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二</w:t>
      </w: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支出预算情况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${page400644146.ds509943833_REP_JXJC_AGENCY_WZR_NAME}</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景德镇陶瓷产业创新发展中心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${page400644146.ds215660413_REP_BGT_T_HC1100002019_DXQ02_S_ZJ}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支出预算总额为1208.22万元，较上年预算安排增加132.22万元；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其中：</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按支出项目类别划分：</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${page400644146.ds215660413_REP_BGT_T_HC1100002019_DXQ02_JBZCQK}</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基本支出</w:t>
      </w:r>
      <w:r>
        <w:rPr>
          <w:rFonts w:hint="eastAsia" w:ascii="仿宋_GB2312" w:hAnsi="宋体" w:eastAsia="仿宋_GB2312" w:cs="仿宋_GB2312"/>
          <w:sz w:val="32"/>
          <w:szCs w:val="32"/>
          <w:lang w:val="en-US" w:eastAsia="zh-CN"/>
        </w:rPr>
        <w:t>1208.22</w:t>
      </w:r>
      <w:r>
        <w:rPr>
          <w:rFonts w:hint="eastAsia" w:ascii="仿宋_GB2312" w:hAnsi="仿宋_GB2312" w:eastAsia="仿宋_GB2312" w:cs="仿宋_GB2312"/>
          <w:kern w:val="2"/>
          <w:sz w:val="32"/>
          <w:szCs w:val="30"/>
          <w:lang w:val="en-US" w:eastAsia="zh-CN" w:bidi="ar-SA"/>
        </w:rPr>
        <w:t>万元，较上年预算安排增加132.22万元；其中：</w:t>
      </w:r>
      <w:r>
        <w:rPr>
          <w:rFonts w:hint="eastAsia" w:ascii="仿宋_GB2312" w:hAnsi="宋体" w:eastAsia="仿宋_GB2312" w:cs="仿宋_GB2312"/>
          <w:sz w:val="32"/>
          <w:szCs w:val="32"/>
        </w:rPr>
        <w:t>工资福利支出</w:t>
      </w:r>
      <w:r>
        <w:rPr>
          <w:rFonts w:hint="eastAsia" w:ascii="仿宋_GB2312" w:hAnsi="宋体" w:eastAsia="仿宋_GB2312" w:cs="仿宋_GB2312"/>
          <w:sz w:val="32"/>
          <w:szCs w:val="32"/>
          <w:lang w:val="en-US" w:eastAsia="zh-CN"/>
        </w:rPr>
        <w:t>887.12</w:t>
      </w:r>
      <w:r>
        <w:rPr>
          <w:rFonts w:hint="eastAsia" w:ascii="仿宋_GB2312" w:hAnsi="宋体" w:eastAsia="仿宋_GB2312" w:cs="仿宋_GB2312"/>
          <w:sz w:val="32"/>
          <w:szCs w:val="32"/>
        </w:rPr>
        <w:t>万元，商品和服务支出</w:t>
      </w:r>
      <w:r>
        <w:rPr>
          <w:rFonts w:hint="eastAsia" w:ascii="仿宋_GB2312" w:hAnsi="宋体" w:eastAsia="仿宋_GB2312" w:cs="仿宋_GB2312"/>
          <w:sz w:val="32"/>
          <w:szCs w:val="32"/>
          <w:lang w:val="en-US" w:eastAsia="zh-CN"/>
        </w:rPr>
        <w:t>61.96</w:t>
      </w:r>
      <w:r>
        <w:rPr>
          <w:rFonts w:hint="eastAsia" w:ascii="仿宋_GB2312" w:hAnsi="宋体" w:eastAsia="仿宋_GB2312" w:cs="仿宋_GB2312"/>
          <w:sz w:val="32"/>
          <w:szCs w:val="32"/>
        </w:rPr>
        <w:t>万元，对个人和家庭的补助</w:t>
      </w:r>
      <w:r>
        <w:rPr>
          <w:rFonts w:hint="eastAsia" w:ascii="仿宋_GB2312" w:hAnsi="宋体" w:eastAsia="仿宋_GB2312" w:cs="仿宋_GB2312"/>
          <w:sz w:val="32"/>
          <w:szCs w:val="32"/>
          <w:lang w:val="en-US" w:eastAsia="zh-CN"/>
        </w:rPr>
        <w:t>257.14</w:t>
      </w:r>
      <w:r>
        <w:rPr>
          <w:rFonts w:hint="eastAsia" w:ascii="仿宋_GB2312" w:hAnsi="宋体" w:eastAsia="仿宋_GB2312" w:cs="仿宋_GB2312"/>
          <w:sz w:val="32"/>
          <w:szCs w:val="32"/>
        </w:rPr>
        <w:t>万元，资本性支出2.00万元</w:t>
      </w:r>
      <w:r>
        <w:rPr>
          <w:rFonts w:hint="eastAsia" w:ascii="仿宋_GB2312" w:hAnsi="仿宋_GB2312" w:eastAsia="仿宋_GB2312" w:cs="仿宋_GB2312"/>
          <w:kern w:val="2"/>
          <w:sz w:val="32"/>
          <w:szCs w:val="30"/>
          <w:lang w:val="en-US" w:eastAsia="zh-CN" w:bidi="ar-SA"/>
        </w:rPr>
        <w:t>。</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${page400644146.ds215660413_REP_BGT_T_HC1100002019_DXQ02_XMZCQK}</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项目支出0万元，较上年预算安排减少37.02万元。</w: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按支出功能科目划分：</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${page400644146.ds247441498_REP_BGT_T_HC1100002019DXQ01_GNZJMX}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宋体" w:eastAsia="仿宋_GB2312" w:cs="仿宋_GB2312"/>
          <w:sz w:val="32"/>
          <w:szCs w:val="32"/>
        </w:rPr>
        <w:t>社会保障和就业支出</w:t>
      </w:r>
      <w:r>
        <w:rPr>
          <w:rFonts w:hint="eastAsia" w:ascii="仿宋_GB2312" w:hAnsi="宋体" w:eastAsia="仿宋_GB2312" w:cs="仿宋_GB2312"/>
          <w:sz w:val="32"/>
          <w:szCs w:val="32"/>
          <w:lang w:val="en-US" w:eastAsia="zh-CN"/>
        </w:rPr>
        <w:t>341.19</w:t>
      </w:r>
      <w:r>
        <w:rPr>
          <w:rFonts w:hint="eastAsia" w:ascii="仿宋_GB2312" w:hAnsi="宋体" w:eastAsia="仿宋_GB2312" w:cs="仿宋_GB2312"/>
          <w:sz w:val="32"/>
          <w:szCs w:val="32"/>
        </w:rPr>
        <w:t>万元</w:t>
      </w:r>
      <w:r>
        <w:rPr>
          <w:rFonts w:hint="eastAsia" w:ascii="仿宋_GB2312" w:hAnsi="仿宋_GB2312" w:eastAsia="仿宋_GB2312" w:cs="仿宋_GB2312"/>
          <w:kern w:val="2"/>
          <w:sz w:val="32"/>
          <w:szCs w:val="30"/>
          <w:lang w:val="en-US" w:eastAsia="zh-CN" w:bidi="ar-SA"/>
        </w:rPr>
        <w:t>，较上年预算安排减少13.95万元；</w:t>
      </w:r>
      <w:r>
        <w:rPr>
          <w:rFonts w:hint="eastAsia" w:ascii="仿宋_GB2312" w:hAnsi="宋体" w:eastAsia="仿宋_GB2312" w:cs="仿宋_GB2312"/>
          <w:sz w:val="32"/>
          <w:szCs w:val="32"/>
        </w:rPr>
        <w:t>卫生健康支出</w:t>
      </w:r>
      <w:r>
        <w:rPr>
          <w:rFonts w:hint="eastAsia" w:ascii="仿宋_GB2312" w:hAnsi="宋体" w:eastAsia="仿宋_GB2312" w:cs="仿宋_GB2312"/>
          <w:sz w:val="32"/>
          <w:szCs w:val="32"/>
          <w:lang w:val="en-US" w:eastAsia="zh-CN"/>
        </w:rPr>
        <w:t>98.01</w:t>
      </w:r>
      <w:r>
        <w:rPr>
          <w:rFonts w:hint="eastAsia" w:ascii="仿宋_GB2312" w:hAnsi="宋体" w:eastAsia="仿宋_GB2312" w:cs="仿宋_GB2312"/>
          <w:sz w:val="32"/>
          <w:szCs w:val="32"/>
        </w:rPr>
        <w:t>万元</w:t>
      </w:r>
      <w:r>
        <w:rPr>
          <w:rFonts w:hint="eastAsia" w:ascii="仿宋_GB2312" w:hAnsi="仿宋_GB2312" w:eastAsia="仿宋_GB2312" w:cs="仿宋_GB2312"/>
          <w:kern w:val="2"/>
          <w:sz w:val="32"/>
          <w:szCs w:val="30"/>
          <w:lang w:val="en-US" w:eastAsia="zh-CN" w:bidi="ar-SA"/>
        </w:rPr>
        <w:t>，较上年预算安排减少4.29万元；</w:t>
      </w:r>
      <w:r>
        <w:rPr>
          <w:rFonts w:hint="eastAsia" w:ascii="仿宋_GB2312" w:hAnsi="宋体" w:eastAsia="仿宋_GB2312" w:cs="仿宋_GB2312"/>
          <w:sz w:val="32"/>
          <w:szCs w:val="32"/>
        </w:rPr>
        <w:t>资源勘探工业信息等支出</w:t>
      </w:r>
      <w:r>
        <w:rPr>
          <w:rFonts w:hint="eastAsia" w:ascii="仿宋_GB2312" w:hAnsi="宋体" w:eastAsia="仿宋_GB2312" w:cs="仿宋_GB2312"/>
          <w:sz w:val="32"/>
          <w:szCs w:val="32"/>
          <w:lang w:val="en-US" w:eastAsia="zh-CN"/>
        </w:rPr>
        <w:t>724.77</w:t>
      </w:r>
      <w:r>
        <w:rPr>
          <w:rFonts w:hint="eastAsia" w:ascii="仿宋_GB2312" w:hAnsi="宋体" w:eastAsia="仿宋_GB2312" w:cs="仿宋_GB2312"/>
          <w:sz w:val="32"/>
          <w:szCs w:val="32"/>
        </w:rPr>
        <w:t>万元</w:t>
      </w:r>
      <w:r>
        <w:rPr>
          <w:rFonts w:hint="eastAsia" w:ascii="仿宋_GB2312" w:hAnsi="仿宋_GB2312" w:eastAsia="仿宋_GB2312" w:cs="仿宋_GB2312"/>
          <w:kern w:val="2"/>
          <w:sz w:val="32"/>
          <w:szCs w:val="30"/>
          <w:lang w:val="en-US" w:eastAsia="zh-CN" w:bidi="ar-SA"/>
        </w:rPr>
        <w:t>，较上年预算安排增加158.18万元；住房保障支出44.24万元，较上年预算安排减少7.72万元。</w: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按支出经济分类划分：工资福利支出</w:t>
      </w:r>
      <w:r>
        <w:rPr>
          <w:rFonts w:hint="eastAsia" w:ascii="仿宋_GB2312" w:hAnsi="宋体" w:eastAsia="仿宋_GB2312" w:cs="仿宋_GB2312"/>
          <w:sz w:val="32"/>
          <w:szCs w:val="32"/>
          <w:lang w:val="en-US" w:eastAsia="zh-CN"/>
        </w:rPr>
        <w:t>887.12</w:t>
      </w:r>
      <w:r>
        <w:rPr>
          <w:rFonts w:hint="eastAsia" w:ascii="仿宋_GB2312" w:hAnsi="仿宋_GB2312" w:eastAsia="仿宋_GB2312" w:cs="仿宋_GB2312"/>
          <w:kern w:val="2"/>
          <w:sz w:val="32"/>
          <w:szCs w:val="30"/>
          <w:lang w:val="en-US" w:eastAsia="zh-CN" w:bidi="ar-SA"/>
        </w:rPr>
        <w:t>万元，较上年预算安排增加210.82万元；商品和服务支出</w:t>
      </w:r>
      <w:r>
        <w:rPr>
          <w:rFonts w:hint="eastAsia" w:ascii="仿宋_GB2312" w:hAnsi="宋体" w:eastAsia="仿宋_GB2312" w:cs="仿宋_GB2312"/>
          <w:sz w:val="32"/>
          <w:szCs w:val="32"/>
          <w:lang w:val="en-US" w:eastAsia="zh-CN"/>
        </w:rPr>
        <w:t>61.96</w:t>
      </w:r>
      <w:r>
        <w:rPr>
          <w:rFonts w:hint="eastAsia" w:ascii="仿宋_GB2312" w:hAnsi="仿宋_GB2312" w:eastAsia="仿宋_GB2312" w:cs="仿宋_GB2312"/>
          <w:kern w:val="2"/>
          <w:sz w:val="32"/>
          <w:szCs w:val="30"/>
          <w:lang w:val="en-US" w:eastAsia="zh-CN" w:bidi="ar-SA"/>
        </w:rPr>
        <w:t>万元，较上年预算安排减少58.03万元；对个人和家庭的补助</w:t>
      </w:r>
      <w:r>
        <w:rPr>
          <w:rFonts w:hint="eastAsia" w:ascii="仿宋_GB2312" w:hAnsi="宋体" w:eastAsia="仿宋_GB2312" w:cs="仿宋_GB2312"/>
          <w:sz w:val="32"/>
          <w:szCs w:val="32"/>
          <w:lang w:val="en-US" w:eastAsia="zh-CN"/>
        </w:rPr>
        <w:t>257.14</w:t>
      </w:r>
      <w:r>
        <w:rPr>
          <w:rFonts w:hint="eastAsia" w:ascii="仿宋_GB2312" w:hAnsi="仿宋_GB2312" w:eastAsia="仿宋_GB2312" w:cs="仿宋_GB2312"/>
          <w:kern w:val="2"/>
          <w:sz w:val="32"/>
          <w:szCs w:val="30"/>
          <w:lang w:val="en-US" w:eastAsia="zh-CN" w:bidi="ar-SA"/>
        </w:rPr>
        <w:t>万元，较上年预算安排减少22.57万元；资本性支出2万元，较上年预算安排增加2万元。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0"/>
          <w:rFonts w:hint="eastAsia" w:ascii="楷体_GB2312" w:hAnsi="楷体_GB2312" w:eastAsia="楷体_GB2312" w:cs="楷体_GB2312"/>
          <w:b/>
          <w:bCs w:val="0"/>
          <w:sz w:val="32"/>
          <w:szCs w:val="32"/>
        </w:rPr>
      </w:pP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三</w:t>
      </w: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财政拨款支出情况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${page400644146.ds509943833_REP_JXJC_AGENCY_WZR_NAME}</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景德镇陶瓷产业创新发展中心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${page400644146.ds215660413_REP_BGT_T_HC1100002019_DXQ02_S_CBXJ}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财政拨款支出预算总额</w:t>
      </w:r>
      <w:r>
        <w:rPr>
          <w:rFonts w:hint="eastAsia" w:ascii="仿宋_GB2312" w:hAnsi="宋体" w:eastAsia="仿宋_GB2312" w:cs="仿宋_GB2312"/>
          <w:sz w:val="32"/>
          <w:szCs w:val="32"/>
          <w:lang w:val="en-US" w:eastAsia="zh-CN"/>
        </w:rPr>
        <w:t>1208.22</w:t>
      </w:r>
      <w:r>
        <w:rPr>
          <w:rFonts w:hint="eastAsia" w:ascii="仿宋_GB2312" w:hAnsi="仿宋_GB2312" w:eastAsia="仿宋_GB2312" w:cs="仿宋_GB2312"/>
          <w:kern w:val="2"/>
          <w:sz w:val="32"/>
          <w:szCs w:val="30"/>
          <w:lang w:val="en-US" w:eastAsia="zh-CN" w:bidi="ar-SA"/>
        </w:rPr>
        <w:t>万元，较上年预算安排增加132.22万元；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其中：</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按支出项目类别划分：</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${page400644146.ds215660413_REP_BGT_T_HC1100002019_DXQ02_JBZCQK}</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基本支出</w:t>
      </w:r>
      <w:r>
        <w:rPr>
          <w:rFonts w:hint="eastAsia" w:ascii="仿宋_GB2312" w:hAnsi="宋体" w:eastAsia="仿宋_GB2312" w:cs="仿宋_GB2312"/>
          <w:sz w:val="32"/>
          <w:szCs w:val="32"/>
          <w:lang w:val="en-US" w:eastAsia="zh-CN"/>
        </w:rPr>
        <w:t>1208.22</w:t>
      </w:r>
      <w:r>
        <w:rPr>
          <w:rFonts w:hint="eastAsia" w:ascii="仿宋_GB2312" w:hAnsi="仿宋_GB2312" w:eastAsia="仿宋_GB2312" w:cs="仿宋_GB2312"/>
          <w:kern w:val="2"/>
          <w:sz w:val="32"/>
          <w:szCs w:val="30"/>
          <w:lang w:val="en-US" w:eastAsia="zh-CN" w:bidi="ar-SA"/>
        </w:rPr>
        <w:t>万元，较上年预算安排增加132.22万元；其中：</w:t>
      </w:r>
      <w:r>
        <w:rPr>
          <w:rFonts w:hint="eastAsia" w:ascii="仿宋_GB2312" w:hAnsi="宋体" w:eastAsia="仿宋_GB2312" w:cs="仿宋_GB2312"/>
          <w:sz w:val="32"/>
          <w:szCs w:val="32"/>
        </w:rPr>
        <w:t>工资福利支出</w:t>
      </w:r>
      <w:r>
        <w:rPr>
          <w:rFonts w:hint="eastAsia" w:ascii="仿宋_GB2312" w:hAnsi="宋体" w:eastAsia="仿宋_GB2312" w:cs="仿宋_GB2312"/>
          <w:sz w:val="32"/>
          <w:szCs w:val="32"/>
          <w:lang w:val="en-US" w:eastAsia="zh-CN"/>
        </w:rPr>
        <w:t>887.12</w:t>
      </w:r>
      <w:r>
        <w:rPr>
          <w:rFonts w:hint="eastAsia" w:ascii="仿宋_GB2312" w:hAnsi="宋体" w:eastAsia="仿宋_GB2312" w:cs="仿宋_GB2312"/>
          <w:sz w:val="32"/>
          <w:szCs w:val="32"/>
        </w:rPr>
        <w:t>万元，商品和服务支出</w:t>
      </w:r>
      <w:r>
        <w:rPr>
          <w:rFonts w:hint="eastAsia" w:ascii="仿宋_GB2312" w:hAnsi="宋体" w:eastAsia="仿宋_GB2312" w:cs="仿宋_GB2312"/>
          <w:sz w:val="32"/>
          <w:szCs w:val="32"/>
          <w:lang w:val="en-US" w:eastAsia="zh-CN"/>
        </w:rPr>
        <w:t>61.96</w:t>
      </w:r>
      <w:r>
        <w:rPr>
          <w:rFonts w:hint="eastAsia" w:ascii="仿宋_GB2312" w:hAnsi="宋体" w:eastAsia="仿宋_GB2312" w:cs="仿宋_GB2312"/>
          <w:sz w:val="32"/>
          <w:szCs w:val="32"/>
        </w:rPr>
        <w:t>万元，对个人和家庭的补助</w:t>
      </w:r>
      <w:r>
        <w:rPr>
          <w:rFonts w:hint="eastAsia" w:ascii="仿宋_GB2312" w:hAnsi="宋体" w:eastAsia="仿宋_GB2312" w:cs="仿宋_GB2312"/>
          <w:sz w:val="32"/>
          <w:szCs w:val="32"/>
          <w:lang w:val="en-US" w:eastAsia="zh-CN"/>
        </w:rPr>
        <w:t>257.14</w:t>
      </w:r>
      <w:r>
        <w:rPr>
          <w:rFonts w:hint="eastAsia" w:ascii="仿宋_GB2312" w:hAnsi="宋体" w:eastAsia="仿宋_GB2312" w:cs="仿宋_GB2312"/>
          <w:sz w:val="32"/>
          <w:szCs w:val="32"/>
        </w:rPr>
        <w:t>万元，资本性支出2.00万元</w:t>
      </w:r>
      <w:r>
        <w:rPr>
          <w:rFonts w:hint="eastAsia" w:ascii="仿宋_GB2312" w:hAnsi="仿宋_GB2312" w:eastAsia="仿宋_GB2312" w:cs="仿宋_GB2312"/>
          <w:kern w:val="2"/>
          <w:sz w:val="32"/>
          <w:szCs w:val="30"/>
          <w:lang w:val="en-US" w:eastAsia="zh-CN" w:bidi="ar-SA"/>
        </w:rPr>
        <w:t>。</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${page400644146.ds215660413_REP_BGT_T_HC1100002019_DXQ02_XMZCQK}</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项目支出0万元，较上年预算安排减少37.02万元。</w: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按支出功能科目划分：</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${page400644146.ds247441498_REP_BGT_T_HC1100002019DXQ01_GNZJMX}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宋体" w:eastAsia="仿宋_GB2312" w:cs="仿宋_GB2312"/>
          <w:sz w:val="32"/>
          <w:szCs w:val="32"/>
        </w:rPr>
        <w:t>社会保障和就业支出</w:t>
      </w:r>
      <w:r>
        <w:rPr>
          <w:rFonts w:hint="eastAsia" w:ascii="仿宋_GB2312" w:hAnsi="宋体" w:eastAsia="仿宋_GB2312" w:cs="仿宋_GB2312"/>
          <w:sz w:val="32"/>
          <w:szCs w:val="32"/>
          <w:lang w:val="en-US" w:eastAsia="zh-CN"/>
        </w:rPr>
        <w:t>341.19</w:t>
      </w:r>
      <w:r>
        <w:rPr>
          <w:rFonts w:hint="eastAsia" w:ascii="仿宋_GB2312" w:hAnsi="宋体" w:eastAsia="仿宋_GB2312" w:cs="仿宋_GB2312"/>
          <w:sz w:val="32"/>
          <w:szCs w:val="32"/>
        </w:rPr>
        <w:t>万元</w:t>
      </w:r>
      <w:r>
        <w:rPr>
          <w:rFonts w:hint="eastAsia" w:ascii="仿宋_GB2312" w:hAnsi="仿宋_GB2312" w:eastAsia="仿宋_GB2312" w:cs="仿宋_GB2312"/>
          <w:kern w:val="2"/>
          <w:sz w:val="32"/>
          <w:szCs w:val="30"/>
          <w:lang w:val="en-US" w:eastAsia="zh-CN" w:bidi="ar-SA"/>
        </w:rPr>
        <w:t>；</w:t>
      </w:r>
      <w:r>
        <w:rPr>
          <w:rFonts w:hint="eastAsia" w:ascii="仿宋_GB2312" w:hAnsi="宋体" w:eastAsia="仿宋_GB2312" w:cs="仿宋_GB2312"/>
          <w:sz w:val="32"/>
          <w:szCs w:val="32"/>
        </w:rPr>
        <w:t>卫生健康支出</w:t>
      </w:r>
      <w:r>
        <w:rPr>
          <w:rFonts w:hint="eastAsia" w:ascii="仿宋_GB2312" w:hAnsi="宋体" w:eastAsia="仿宋_GB2312" w:cs="仿宋_GB2312"/>
          <w:sz w:val="32"/>
          <w:szCs w:val="32"/>
          <w:lang w:val="en-US" w:eastAsia="zh-CN"/>
        </w:rPr>
        <w:t>98.01</w:t>
      </w:r>
      <w:r>
        <w:rPr>
          <w:rFonts w:hint="eastAsia" w:ascii="仿宋_GB2312" w:hAnsi="宋体" w:eastAsia="仿宋_GB2312" w:cs="仿宋_GB2312"/>
          <w:sz w:val="32"/>
          <w:szCs w:val="32"/>
        </w:rPr>
        <w:t>万元</w:t>
      </w:r>
      <w:r>
        <w:rPr>
          <w:rFonts w:hint="eastAsia" w:ascii="仿宋_GB2312" w:hAnsi="仿宋_GB2312" w:eastAsia="仿宋_GB2312" w:cs="仿宋_GB2312"/>
          <w:kern w:val="2"/>
          <w:sz w:val="32"/>
          <w:szCs w:val="30"/>
          <w:lang w:val="en-US" w:eastAsia="zh-CN" w:bidi="ar-SA"/>
        </w:rPr>
        <w:t>；</w:t>
      </w:r>
      <w:r>
        <w:rPr>
          <w:rFonts w:hint="eastAsia" w:ascii="仿宋_GB2312" w:hAnsi="宋体" w:eastAsia="仿宋_GB2312" w:cs="仿宋_GB2312"/>
          <w:sz w:val="32"/>
          <w:szCs w:val="32"/>
        </w:rPr>
        <w:t>资源勘探工业信息等支出</w:t>
      </w:r>
      <w:r>
        <w:rPr>
          <w:rFonts w:hint="eastAsia" w:ascii="仿宋_GB2312" w:hAnsi="宋体" w:eastAsia="仿宋_GB2312" w:cs="仿宋_GB2312"/>
          <w:sz w:val="32"/>
          <w:szCs w:val="32"/>
          <w:lang w:val="en-US" w:eastAsia="zh-CN"/>
        </w:rPr>
        <w:t>724.77</w:t>
      </w:r>
      <w:r>
        <w:rPr>
          <w:rFonts w:hint="eastAsia" w:ascii="仿宋_GB2312" w:hAnsi="宋体" w:eastAsia="仿宋_GB2312" w:cs="仿宋_GB2312"/>
          <w:sz w:val="32"/>
          <w:szCs w:val="32"/>
        </w:rPr>
        <w:t>万元</w:t>
      </w:r>
      <w:r>
        <w:rPr>
          <w:rFonts w:hint="eastAsia" w:ascii="仿宋_GB2312" w:hAnsi="仿宋_GB2312" w:eastAsia="仿宋_GB2312" w:cs="仿宋_GB2312"/>
          <w:kern w:val="2"/>
          <w:sz w:val="32"/>
          <w:szCs w:val="30"/>
          <w:lang w:val="en-US" w:eastAsia="zh-CN" w:bidi="ar-SA"/>
        </w:rPr>
        <w:t>；住房保障支出44.24万元。</w: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0"/>
          <w:rFonts w:hint="eastAsia" w:ascii="楷体_GB2312" w:hAnsi="楷体_GB2312" w:eastAsia="楷体_GB2312" w:cs="楷体_GB2312"/>
          <w:b/>
          <w:bCs w:val="0"/>
          <w:sz w:val="32"/>
          <w:szCs w:val="32"/>
        </w:rPr>
      </w:pP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四</w:t>
      </w: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政府性基金情况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kern w:val="2"/>
          <w:sz w:val="32"/>
          <w:szCs w:val="30"/>
          <w:lang w:val="en-US" w:eastAsia="zh-CN" w:bidi="ar-SA"/>
        </w:rPr>
      </w:pPr>
      <w:r>
        <w:rPr>
          <w:rStyle w:val="10"/>
          <w:rFonts w:hint="eastAsia" w:ascii="仿宋_GB2312" w:hAnsi="仿宋_GB2312" w:eastAsia="仿宋_GB2312" w:cs="仿宋_GB2312"/>
          <w:b w:val="0"/>
          <w:bCs/>
          <w:sz w:val="32"/>
          <w:szCs w:val="32"/>
        </w:rPr>
        <w:t>本</w:t>
      </w:r>
      <w:r>
        <w:rPr>
          <w:rStyle w:val="10"/>
          <w:rFonts w:hint="eastAsia" w:ascii="仿宋_GB2312" w:hAnsi="仿宋_GB2312" w:eastAsia="仿宋_GB2312" w:cs="仿宋_GB2312"/>
          <w:b w:val="0"/>
          <w:bCs/>
          <w:sz w:val="32"/>
          <w:szCs w:val="32"/>
          <w:lang w:eastAsia="zh-CN"/>
        </w:rPr>
        <w:t>单位</w:t>
      </w:r>
      <w:r>
        <w:rPr>
          <w:rStyle w:val="10"/>
          <w:rFonts w:hint="eastAsia" w:ascii="仿宋_GB2312" w:hAnsi="仿宋_GB2312" w:eastAsia="仿宋_GB2312" w:cs="仿宋_GB2312"/>
          <w:b w:val="0"/>
          <w:bCs/>
          <w:sz w:val="32"/>
          <w:szCs w:val="32"/>
        </w:rPr>
        <w:t>没有使用政府性基金预算拨款安排的支出</w:t>
      </w:r>
      <w:r>
        <w:rPr>
          <w:rStyle w:val="10"/>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0"/>
          <w:rFonts w:hint="eastAsia" w:ascii="楷体_GB2312" w:hAnsi="楷体_GB2312" w:eastAsia="楷体_GB2312" w:cs="楷体_GB2312"/>
          <w:b/>
          <w:bCs w:val="0"/>
          <w:sz w:val="32"/>
          <w:szCs w:val="32"/>
        </w:rPr>
      </w:pPr>
      <w:r>
        <w:rPr>
          <w:rStyle w:val="10"/>
          <w:rFonts w:hint="eastAsia" w:ascii="楷体_GB2312" w:hAnsi="楷体_GB2312" w:eastAsia="楷体_GB2312" w:cs="楷体_GB2312"/>
          <w:b/>
          <w:bCs w:val="0"/>
          <w:sz w:val="32"/>
          <w:szCs w:val="32"/>
        </w:rPr>
        <w:t>（五）国有资本经营情况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Style w:val="10"/>
          <w:rFonts w:hint="eastAsia" w:ascii="仿宋" w:hAnsi="仿宋" w:eastAsia="仿宋_GB2312"/>
          <w:sz w:val="32"/>
          <w:szCs w:val="32"/>
          <w:lang w:eastAsia="zh-CN"/>
        </w:rPr>
      </w:pPr>
      <w:r>
        <w:rPr>
          <w:rStyle w:val="10"/>
          <w:rFonts w:hint="eastAsia" w:ascii="仿宋_GB2312" w:hAnsi="仿宋_GB2312" w:eastAsia="仿宋_GB2312" w:cs="仿宋_GB2312"/>
          <w:b w:val="0"/>
          <w:bCs/>
          <w:sz w:val="32"/>
          <w:szCs w:val="32"/>
        </w:rPr>
        <w:t>本</w:t>
      </w:r>
      <w:r>
        <w:rPr>
          <w:rStyle w:val="10"/>
          <w:rFonts w:hint="eastAsia" w:ascii="仿宋_GB2312" w:hAnsi="仿宋_GB2312" w:eastAsia="仿宋_GB2312" w:cs="仿宋_GB2312"/>
          <w:b w:val="0"/>
          <w:bCs/>
          <w:sz w:val="32"/>
          <w:szCs w:val="32"/>
          <w:lang w:eastAsia="zh-CN"/>
        </w:rPr>
        <w:t>单位</w:t>
      </w:r>
      <w:r>
        <w:rPr>
          <w:rStyle w:val="10"/>
          <w:rFonts w:hint="eastAsia" w:ascii="仿宋_GB2312" w:hAnsi="仿宋_GB2312" w:eastAsia="仿宋_GB2312" w:cs="仿宋_GB2312"/>
          <w:b w:val="0"/>
          <w:bCs/>
          <w:sz w:val="32"/>
          <w:szCs w:val="32"/>
        </w:rPr>
        <w:t>没有使用国有资本经营预算拨款安排的支出</w:t>
      </w:r>
      <w:r>
        <w:rPr>
          <w:rStyle w:val="10"/>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0"/>
          <w:rFonts w:hint="eastAsia" w:ascii="楷体_GB2312" w:hAnsi="楷体_GB2312" w:eastAsia="楷体_GB2312" w:cs="楷体_GB2312"/>
          <w:b/>
          <w:bCs w:val="0"/>
          <w:sz w:val="32"/>
          <w:szCs w:val="32"/>
        </w:rPr>
      </w:pP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六</w:t>
      </w: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机关运行经费等重要事项的说明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Adobe 仿宋 Std R" w:hAnsi="Adobe 仿宋 Std R" w:eastAsia="仿宋_GB2312"/>
          <w:sz w:val="32"/>
          <w:szCs w:val="32"/>
          <w:lang w:eastAsia="zh-CN"/>
        </w:rPr>
      </w:pPr>
      <w:bookmarkStart w:id="0" w:name="_GoBack"/>
      <w:bookmarkEnd w:id="0"/>
      <w:r>
        <w:rPr>
          <w:rStyle w:val="10"/>
          <w:rFonts w:hint="eastAsia" w:ascii="仿宋_GB2312" w:hAnsi="仿宋_GB2312" w:eastAsia="仿宋_GB2312" w:cs="仿宋_GB2312"/>
          <w:b w:val="0"/>
          <w:bCs w:val="0"/>
          <w:sz w:val="32"/>
          <w:szCs w:val="32"/>
        </w:rPr>
        <w:t>本</w:t>
      </w:r>
      <w:r>
        <w:rPr>
          <w:rStyle w:val="10"/>
          <w:rFonts w:hint="eastAsia" w:ascii="仿宋_GB2312" w:hAnsi="仿宋_GB2312" w:eastAsia="仿宋_GB2312" w:cs="仿宋_GB2312"/>
          <w:b w:val="0"/>
          <w:bCs w:val="0"/>
          <w:sz w:val="32"/>
          <w:szCs w:val="32"/>
          <w:lang w:eastAsia="zh-CN"/>
        </w:rPr>
        <w:t>单位</w:t>
      </w:r>
      <w:r>
        <w:rPr>
          <w:rStyle w:val="10"/>
          <w:rFonts w:hint="eastAsia" w:ascii="仿宋_GB2312" w:hAnsi="仿宋_GB2312" w:eastAsia="仿宋_GB2312" w:cs="仿宋_GB2312"/>
          <w:b w:val="0"/>
          <w:bCs w:val="0"/>
          <w:sz w:val="32"/>
          <w:szCs w:val="32"/>
          <w:lang w:val="en-US" w:eastAsia="zh-CN"/>
        </w:rPr>
        <w:t>非</w:t>
      </w:r>
      <w:r>
        <w:rPr>
          <w:rStyle w:val="10"/>
          <w:rFonts w:hint="eastAsia" w:ascii="仿宋_GB2312" w:hAnsi="仿宋_GB2312" w:eastAsia="仿宋_GB2312" w:cs="仿宋_GB2312"/>
          <w:b w:val="0"/>
          <w:bCs w:val="0"/>
          <w:sz w:val="32"/>
          <w:szCs w:val="32"/>
        </w:rPr>
        <w:t>行政参公单位，无机关运行经费</w:t>
      </w:r>
      <w:r>
        <w:rPr>
          <w:rStyle w:val="10"/>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0"/>
          <w:rFonts w:hint="eastAsia" w:ascii="楷体_GB2312" w:hAnsi="楷体_GB2312" w:eastAsia="楷体_GB2312" w:cs="楷体_GB2312"/>
          <w:b/>
          <w:bCs w:val="0"/>
          <w:sz w:val="32"/>
          <w:szCs w:val="32"/>
        </w:rPr>
      </w:pP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七</w:t>
      </w: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政府采购情况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2023年单位所属各单位政府采购总额2万元，其中：政府采购货物预算2万元，政府采购工程预算0万元，政府采购服务预算0万元。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0"/>
          <w:rFonts w:hint="eastAsia" w:ascii="楷体_GB2312" w:hAnsi="楷体_GB2312" w:eastAsia="楷体_GB2312" w:cs="楷体_GB2312"/>
          <w:b/>
          <w:bCs w:val="0"/>
          <w:sz w:val="32"/>
          <w:szCs w:val="32"/>
        </w:rPr>
      </w:pP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八</w:t>
      </w: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国有资产占有使用情况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截至2022年8月31日，</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${page400644146.ds532982397_REP_JX_BAS_AGENCY_INFO_ZYFRS_S_CLSYS}</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单位共有车辆0辆；其中：一般业务用车实有数0辆，特殊业务用车实有数0辆，执法执勤用车实有数0辆。</w: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2023年单位预算安排购置车辆0辆，安排购置单位价值200万元以上大型设备具体为：0。</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0"/>
          <w:rFonts w:hint="eastAsia" w:ascii="楷体_GB2312" w:hAnsi="楷体_GB2312" w:eastAsia="楷体_GB2312" w:cs="楷体_GB2312"/>
          <w:b/>
          <w:bCs w:val="0"/>
          <w:sz w:val="32"/>
          <w:szCs w:val="32"/>
        </w:rPr>
      </w:pPr>
      <w:r>
        <w:rPr>
          <w:rStyle w:val="10"/>
          <w:rFonts w:hint="eastAsia" w:ascii="楷体_GB2312" w:hAnsi="楷体_GB2312" w:eastAsia="楷体_GB2312" w:cs="楷体_GB2312"/>
          <w:b/>
          <w:bCs w:val="0"/>
          <w:sz w:val="32"/>
          <w:szCs w:val="32"/>
        </w:rPr>
        <w:t>（九）项目情况说明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Style w:val="10"/>
          <w:rFonts w:hint="eastAsia" w:ascii="仿宋_GB2312" w:hAnsi="仿宋_GB2312" w:eastAsia="仿宋_GB2312" w:cs="仿宋_GB2312"/>
          <w:b w:val="0"/>
          <w:bCs/>
          <w:sz w:val="32"/>
          <w:szCs w:val="32"/>
          <w:lang w:eastAsia="zh-CN"/>
        </w:rPr>
      </w:pPr>
      <w:r>
        <w:rPr>
          <w:rStyle w:val="10"/>
          <w:rFonts w:hint="eastAsia" w:ascii="仿宋_GB2312" w:hAnsi="仿宋_GB2312" w:eastAsia="仿宋_GB2312" w:cs="仿宋_GB2312"/>
          <w:b w:val="0"/>
          <w:bCs/>
          <w:sz w:val="32"/>
          <w:szCs w:val="32"/>
        </w:rPr>
        <w:t>本</w:t>
      </w:r>
      <w:r>
        <w:rPr>
          <w:rStyle w:val="10"/>
          <w:rFonts w:hint="eastAsia" w:ascii="仿宋_GB2312" w:hAnsi="仿宋_GB2312" w:eastAsia="仿宋_GB2312" w:cs="仿宋_GB2312"/>
          <w:b w:val="0"/>
          <w:bCs/>
          <w:sz w:val="32"/>
          <w:szCs w:val="32"/>
          <w:lang w:eastAsia="zh-CN"/>
        </w:rPr>
        <w:t>单位</w:t>
      </w:r>
      <w:r>
        <w:rPr>
          <w:rStyle w:val="10"/>
          <w:rFonts w:hint="eastAsia" w:ascii="仿宋_GB2312" w:hAnsi="仿宋_GB2312" w:eastAsia="仿宋_GB2312" w:cs="仿宋_GB2312"/>
          <w:b w:val="0"/>
          <w:bCs/>
          <w:sz w:val="32"/>
          <w:szCs w:val="32"/>
        </w:rPr>
        <w:t>本年度未安排项目</w:t>
      </w:r>
      <w:r>
        <w:rPr>
          <w:rStyle w:val="10"/>
          <w:rFonts w:hint="eastAsia" w:ascii="仿宋_GB2312" w:hAnsi="仿宋_GB2312" w:eastAsia="仿宋_GB2312" w:cs="仿宋_GB2312"/>
          <w:b w:val="0"/>
          <w:bCs/>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2"/>
        <w:jc w:val="both"/>
        <w:textAlignment w:val="auto"/>
        <w:rPr>
          <w:rFonts w:ascii="Adobe 仿宋 Std R" w:hAnsi="Adobe 仿宋 Std R" w:eastAsia="Adobe 仿宋 Std R"/>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楷体_GB2312" w:eastAsia="楷体_GB2312"/>
          <w:b/>
          <w:sz w:val="32"/>
          <w:szCs w:val="30"/>
        </w:rPr>
      </w:pPr>
      <w:r>
        <w:rPr>
          <w:rFonts w:hint="eastAsia" w:ascii="黑体" w:hAnsi="黑体" w:eastAsia="黑体" w:cs="黑体"/>
          <w:b/>
          <w:sz w:val="32"/>
          <w:szCs w:val="32"/>
        </w:rPr>
        <w:t>二、</w:t>
      </w:r>
      <w:r>
        <w:rPr>
          <w:rFonts w:hint="eastAsia" w:ascii="黑体" w:hAnsi="黑体" w:eastAsia="黑体" w:cs="黑体"/>
          <w:b/>
          <w:sz w:val="32"/>
          <w:szCs w:val="32"/>
          <w:lang w:val="en-US" w:eastAsia="zh-CN"/>
        </w:rPr>
        <w:t>2023</w:t>
      </w:r>
      <w:r>
        <w:rPr>
          <w:rFonts w:hint="eastAsia" w:ascii="黑体" w:hAnsi="黑体" w:eastAsia="黑体" w:cs="黑体"/>
          <w:b/>
          <w:sz w:val="32"/>
          <w:szCs w:val="32"/>
        </w:rPr>
        <w:t>年</w:t>
      </w:r>
      <w:r>
        <w:rPr>
          <w:rFonts w:hint="eastAsia" w:ascii="黑体" w:hAnsi="黑体" w:eastAsia="黑体" w:cs="黑体"/>
          <w:b/>
          <w:sz w:val="32"/>
          <w:szCs w:val="32"/>
          <w:lang w:eastAsia="zh-CN"/>
        </w:rPr>
        <w:t>“</w:t>
      </w:r>
      <w:r>
        <w:rPr>
          <w:rFonts w:hint="eastAsia" w:ascii="黑体" w:hAnsi="黑体" w:eastAsia="黑体" w:cs="黑体"/>
          <w:b/>
          <w:sz w:val="32"/>
          <w:szCs w:val="32"/>
        </w:rPr>
        <w:t>三公</w:t>
      </w:r>
      <w:r>
        <w:rPr>
          <w:rFonts w:hint="eastAsia" w:ascii="黑体" w:hAnsi="黑体" w:eastAsia="黑体" w:cs="黑体"/>
          <w:b/>
          <w:sz w:val="32"/>
          <w:szCs w:val="32"/>
          <w:lang w:eastAsia="zh-CN"/>
        </w:rPr>
        <w:t>”</w:t>
      </w:r>
      <w:r>
        <w:rPr>
          <w:rFonts w:hint="eastAsia" w:ascii="黑体" w:hAnsi="黑体" w:eastAsia="黑体" w:cs="黑体"/>
          <w:b/>
          <w:sz w:val="32"/>
          <w:szCs w:val="32"/>
        </w:rPr>
        <w:t>经费预算情况说明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${page400644146.ds509943833_REP_JXJC_AGENCY_WZR_NAME}</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景德镇陶瓷产业创新发展中心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“三公”经费财政拨款安排1万元，其中：</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因公出国（境）费用0万元，比上年增加0万元，主要原因是：与上年安排保持一致。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公务接待费1万元，比上年增加0万元，主要原因是：与上年安排保持一致。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公务用车运行维护费0万元，比上年增加0万元，主要原因是：与上年安排保持一致。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公务用车购置费0万元，比上年增加0万元，主要原因是：与上年安排保持一致。</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0"/>
          <w:lang w:val="en-US" w:eastAsia="zh-CN" w:bidi="ar-SA"/>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br w:type="page"/>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center"/>
        <w:textAlignment w:val="auto"/>
        <w:rPr>
          <w:rFonts w:hint="eastAsia" w:ascii="方正小标宋简体" w:hAnsi="方正小标宋简体" w:eastAsia="方正小标宋简体" w:cs="方正小标宋简体"/>
          <w:b/>
          <w:sz w:val="32"/>
          <w:szCs w:val="30"/>
        </w:rPr>
      </w:pPr>
      <w:r>
        <w:rPr>
          <w:rFonts w:hint="eastAsia" w:ascii="方正小标宋简体" w:hAnsi="方正小标宋简体" w:eastAsia="方正小标宋简体" w:cs="方正小标宋简体"/>
          <w:b/>
          <w:sz w:val="32"/>
          <w:szCs w:val="30"/>
        </w:rPr>
        <w:t>第四部分   名词解释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both"/>
        <w:textAlignment w:val="auto"/>
        <w:rPr>
          <w:rFonts w:hint="eastAsia" w:ascii="方正小标宋简体" w:hAnsi="方正小标宋简体" w:eastAsia="方正小标宋简体" w:cs="方正小标宋简体"/>
          <w:b/>
          <w:sz w:val="32"/>
          <w:szCs w:val="30"/>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Adobe 仿宋 Std R" w:hAnsi="Adobe 仿宋 Std R" w:eastAsia="Adobe 仿宋 Std R"/>
          <w:sz w:val="32"/>
          <w:szCs w:val="32"/>
        </w:rPr>
      </w:pPr>
      <w:r>
        <w:rPr>
          <w:rFonts w:hint="eastAsia" w:ascii="黑体" w:hAnsi="黑体" w:eastAsia="黑体" w:cs="黑体"/>
          <w:b/>
          <w:sz w:val="32"/>
          <w:szCs w:val="32"/>
        </w:rPr>
        <w:t>一、收入科目</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0"/>
        <w:jc w:val="both"/>
        <w:textAlignment w:val="auto"/>
        <w:rPr>
          <w:rFonts w:ascii="仿宋_GB2312" w:hAnsi="Times New Roman" w:eastAsia="仿宋_GB2312" w:cs="Times New Roman"/>
          <w:color w:val="000000"/>
          <w:sz w:val="32"/>
          <w:szCs w:val="30"/>
        </w:rPr>
      </w:pPr>
      <w:r>
        <w:rPr>
          <w:rStyle w:val="10"/>
          <w:rFonts w:hint="eastAsia" w:ascii="楷体_GB2312" w:hAnsi="楷体_GB2312" w:eastAsia="楷体_GB2312" w:cs="楷体_GB2312"/>
          <w:b/>
          <w:bCs w:val="0"/>
          <w:sz w:val="32"/>
          <w:szCs w:val="32"/>
          <w:lang w:val="en-US" w:eastAsia="zh-CN"/>
        </w:rPr>
        <w:t>（一）</w:t>
      </w:r>
      <w:r>
        <w:rPr>
          <w:rStyle w:val="10"/>
          <w:rFonts w:hint="eastAsia" w:ascii="楷体_GB2312" w:hAnsi="楷体_GB2312" w:eastAsia="楷体_GB2312" w:cs="楷体_GB2312"/>
          <w:b/>
          <w:bCs w:val="0"/>
          <w:sz w:val="32"/>
          <w:szCs w:val="32"/>
        </w:rPr>
        <w:t>财政拨款：</w:t>
      </w:r>
      <w:r>
        <w:rPr>
          <w:rFonts w:hint="eastAsia" w:ascii="仿宋_GB2312" w:hAnsi="仿宋_GB2312" w:eastAsia="仿宋_GB2312" w:cs="仿宋_GB2312"/>
          <w:kern w:val="2"/>
          <w:sz w:val="32"/>
          <w:szCs w:val="30"/>
          <w:lang w:val="en-US" w:eastAsia="zh-CN" w:bidi="ar-SA"/>
        </w:rPr>
        <w:t>指市级财政当年拨付的资金。</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0"/>
        <w:jc w:val="both"/>
        <w:textAlignment w:val="auto"/>
        <w:rPr>
          <w:rFonts w:ascii="仿宋_GB2312" w:hAnsi="Times New Roman" w:eastAsia="仿宋_GB2312" w:cs="Times New Roman"/>
          <w:color w:val="000000"/>
          <w:sz w:val="32"/>
          <w:szCs w:val="30"/>
        </w:rPr>
      </w:pPr>
      <w:r>
        <w:rPr>
          <w:rStyle w:val="10"/>
          <w:rFonts w:hint="eastAsia" w:ascii="楷体_GB2312" w:hAnsi="楷体_GB2312" w:eastAsia="楷体_GB2312" w:cs="楷体_GB2312"/>
          <w:b/>
          <w:bCs w:val="0"/>
          <w:sz w:val="32"/>
          <w:szCs w:val="32"/>
          <w:lang w:val="en-US" w:eastAsia="zh-CN"/>
        </w:rPr>
        <w:t>（二）</w:t>
      </w:r>
      <w:r>
        <w:rPr>
          <w:rStyle w:val="10"/>
          <w:rFonts w:hint="eastAsia" w:ascii="楷体_GB2312" w:hAnsi="楷体_GB2312" w:eastAsia="楷体_GB2312" w:cs="楷体_GB2312"/>
          <w:b/>
          <w:bCs w:val="0"/>
          <w:sz w:val="32"/>
          <w:szCs w:val="32"/>
        </w:rPr>
        <w:t>教育收费资金收入：</w:t>
      </w:r>
      <w:r>
        <w:rPr>
          <w:rFonts w:hint="eastAsia" w:ascii="仿宋_GB2312" w:hAnsi="仿宋_GB2312" w:eastAsia="仿宋_GB2312" w:cs="仿宋_GB2312"/>
          <w:kern w:val="2"/>
          <w:sz w:val="32"/>
          <w:szCs w:val="30"/>
          <w:lang w:val="en-US" w:eastAsia="zh-CN" w:bidi="ar-SA"/>
        </w:rPr>
        <w:t>反映实行专项管理的高中以上学费、住宿费，高校委托培养费，函大、电大、夜大及短训班培训费等教育收费取得的收入。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10"/>
          <w:rFonts w:hint="eastAsia" w:ascii="楷体_GB2312" w:hAnsi="楷体_GB2312" w:eastAsia="楷体_GB2312" w:cs="楷体_GB2312"/>
          <w:b/>
          <w:bCs w:val="0"/>
          <w:sz w:val="32"/>
          <w:szCs w:val="32"/>
        </w:rPr>
        <w:t>（三）事业收入：</w:t>
      </w:r>
      <w:r>
        <w:rPr>
          <w:rFonts w:hint="eastAsia" w:ascii="仿宋_GB2312" w:hAnsi="仿宋_GB2312" w:eastAsia="仿宋_GB2312" w:cs="仿宋_GB2312"/>
          <w:kern w:val="2"/>
          <w:sz w:val="32"/>
          <w:szCs w:val="30"/>
          <w:lang w:val="en-US" w:eastAsia="zh-CN" w:bidi="ar-SA"/>
        </w:rPr>
        <w:t>指事业单位开展专业业务活动及辅助活动取得的收入。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ascii="仿宋_GB2312" w:eastAsia="仿宋_GB2312"/>
          <w:color w:val="000000"/>
          <w:sz w:val="32"/>
          <w:szCs w:val="30"/>
        </w:rPr>
      </w:pPr>
      <w:r>
        <w:rPr>
          <w:rStyle w:val="10"/>
          <w:rFonts w:hint="eastAsia" w:ascii="楷体_GB2312" w:hAnsi="楷体_GB2312" w:eastAsia="楷体_GB2312" w:cs="楷体_GB2312"/>
          <w:b/>
          <w:bCs w:val="0"/>
          <w:sz w:val="32"/>
          <w:szCs w:val="32"/>
        </w:rPr>
        <w:t>（四）事业单位经营收入：</w:t>
      </w:r>
      <w:r>
        <w:rPr>
          <w:rFonts w:hint="eastAsia" w:ascii="仿宋_GB2312" w:hAnsi="仿宋_GB2312" w:eastAsia="仿宋_GB2312" w:cs="仿宋_GB2312"/>
          <w:kern w:val="2"/>
          <w:sz w:val="32"/>
          <w:szCs w:val="30"/>
          <w:lang w:val="en-US" w:eastAsia="zh-CN" w:bidi="ar-SA"/>
        </w:rPr>
        <w:t>指事业单位在专业业务活动及辅助活动之外开展非独立核算经营活动取得的收入。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10"/>
          <w:rFonts w:hint="eastAsia" w:ascii="楷体_GB2312" w:hAnsi="楷体_GB2312" w:eastAsia="楷体_GB2312" w:cs="楷体_GB2312"/>
          <w:b/>
          <w:bCs w:val="0"/>
          <w:sz w:val="32"/>
          <w:szCs w:val="32"/>
        </w:rPr>
        <w:t>（五）附属单位上缴收入：</w:t>
      </w:r>
      <w:r>
        <w:rPr>
          <w:rFonts w:hint="eastAsia" w:ascii="仿宋_GB2312" w:hAnsi="仿宋_GB2312" w:eastAsia="仿宋_GB2312" w:cs="仿宋_GB2312"/>
          <w:kern w:val="2"/>
          <w:sz w:val="32"/>
          <w:szCs w:val="30"/>
          <w:lang w:val="en-US" w:eastAsia="zh-CN" w:bidi="ar-SA"/>
        </w:rPr>
        <w:t>反映事业单位附属的独立核算单位按规定标准或比例缴纳的各项收入。包括附属的事业单位上缴的收入和附属的企业上缴的利润等。</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0"/>
          <w:rFonts w:hint="eastAsia" w:ascii="楷体_GB2312" w:hAnsi="楷体_GB2312" w:eastAsia="楷体_GB2312" w:cs="楷体_GB2312"/>
          <w:b/>
          <w:bCs w:val="0"/>
          <w:sz w:val="32"/>
          <w:szCs w:val="32"/>
        </w:rPr>
        <w:t>（六）上级补助收入：</w:t>
      </w:r>
      <w:r>
        <w:rPr>
          <w:rFonts w:hint="eastAsia" w:ascii="仿宋_GB2312" w:hAnsi="仿宋_GB2312" w:eastAsia="仿宋_GB2312" w:cs="仿宋_GB2312"/>
          <w:kern w:val="2"/>
          <w:sz w:val="32"/>
          <w:szCs w:val="30"/>
          <w:lang w:val="en-US" w:eastAsia="zh-CN" w:bidi="ar-SA"/>
        </w:rPr>
        <w:t>反映事业单位从主管单位和上级单位取得的非财政补助收入。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10"/>
          <w:rFonts w:hint="eastAsia" w:ascii="楷体_GB2312" w:hAnsi="楷体_GB2312" w:eastAsia="楷体_GB2312" w:cs="楷体_GB2312"/>
          <w:b/>
          <w:bCs w:val="0"/>
          <w:sz w:val="32"/>
          <w:szCs w:val="32"/>
        </w:rPr>
        <w:t>（七）其他收入：</w:t>
      </w:r>
      <w:r>
        <w:rPr>
          <w:rFonts w:hint="eastAsia" w:ascii="仿宋_GB2312" w:hAnsi="仿宋_GB2312" w:eastAsia="仿宋_GB2312" w:cs="仿宋_GB2312"/>
          <w:kern w:val="2"/>
          <w:sz w:val="32"/>
          <w:szCs w:val="30"/>
          <w:lang w:val="en-US" w:eastAsia="zh-CN" w:bidi="ar-SA"/>
        </w:rPr>
        <w:t>指除财政拨款、事业收入、事业单位经营收入等以外的各项收入。</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0"/>
          <w:rFonts w:hint="eastAsia" w:ascii="楷体_GB2312" w:hAnsi="楷体_GB2312" w:eastAsia="楷体_GB2312" w:cs="楷体_GB2312"/>
          <w:b/>
          <w:bCs w:val="0"/>
          <w:sz w:val="32"/>
          <w:szCs w:val="32"/>
        </w:rPr>
        <w:t>（八）使用非财政拨款结余：</w:t>
      </w:r>
      <w:r>
        <w:rPr>
          <w:rFonts w:hint="eastAsia" w:ascii="仿宋_GB2312" w:hAnsi="仿宋_GB2312" w:eastAsia="仿宋_GB2312" w:cs="仿宋_GB2312"/>
          <w:kern w:val="2"/>
          <w:sz w:val="32"/>
          <w:szCs w:val="30"/>
          <w:lang w:val="en-US" w:eastAsia="zh-CN" w:bidi="ar-SA"/>
        </w:rPr>
        <w:t>填列历年滚存的非限定用途的非统计财政拨款结余弥补2023年收支差额的数额。</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0"/>
          <w:rFonts w:hint="eastAsia" w:ascii="楷体_GB2312" w:hAnsi="楷体_GB2312" w:eastAsia="楷体_GB2312" w:cs="楷体_GB2312"/>
          <w:b/>
          <w:bCs w:val="0"/>
          <w:sz w:val="32"/>
          <w:szCs w:val="32"/>
        </w:rPr>
        <w:t>（九）上年结转和结余：</w:t>
      </w:r>
      <w:r>
        <w:rPr>
          <w:rFonts w:hint="eastAsia" w:ascii="仿宋_GB2312" w:hAnsi="仿宋_GB2312" w:eastAsia="仿宋_GB2312" w:cs="仿宋_GB2312"/>
          <w:kern w:val="2"/>
          <w:sz w:val="32"/>
          <w:szCs w:val="30"/>
          <w:lang w:val="en-US" w:eastAsia="zh-CN" w:bidi="ar-SA"/>
        </w:rPr>
        <w:t>填列2022年全部结转和结余的资金数，包括当年结转结余资金和历年滚存结转结余资金。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Adobe 仿宋 Std R" w:hAnsi="Adobe 仿宋 Std R" w:eastAsia="Adobe 仿宋 Std R"/>
          <w:sz w:val="32"/>
          <w:szCs w:val="32"/>
        </w:rPr>
      </w:pPr>
      <w:r>
        <w:rPr>
          <w:rFonts w:hint="eastAsia" w:ascii="黑体" w:hAnsi="黑体" w:eastAsia="黑体" w:cs="黑体"/>
          <w:b/>
          <w:sz w:val="32"/>
          <w:szCs w:val="32"/>
        </w:rPr>
        <w:t>二、支出科目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（一）社会保障和就业支出(类)行政事业单位养老支出(款)机关事业单位基本养老保险缴费支出(项):反映机关事业单位实施养老保险制度由单位缴纳的基本养老保险费支出。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（二）社会保障和就业支出(类)行政事业单位养老支出(款)机关事业单位职业年金缴费支出(项):反映机关事业单位实施养老保险制度由单位实际缴纳的职业年金支出（含职业年金补记支出）。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（三）社会保障和就业支出(类)行政事业单位离退休(款)未归口管理的行政单位离退休(项):指未实行归口管理的行政单位开支的离退休支出。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（四）卫生健康支出(类)行政事业单位医疗(款)事业单位医疗(项):反映财政部门安排的事业单位基本医疗保险缴费经费，未参加医疗保险的事业单位的公费医疗经费，按国家规定享受离休人员待遇的医疗经费。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（五）卫生健康支出(类)行政事业单位医疗(款)公务员医疗补助(项):反映财政部门安排的公务员医疗补助经费。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（六）卫生健康支出(类)行政事业单位医疗(款)其他行政事业单位医疗支出(项):反映除上述项目以外的其他用于行政事业单位医疗方面的支出。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（七）资源勘探信息等支出（类）国有资产监管（款）行政运行（项）：反映行政单位（包括参照公务员管理的事业单位）的基本支出。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color w:val="000000"/>
          <w:sz w:val="32"/>
          <w:szCs w:val="30"/>
        </w:rPr>
      </w:pPr>
      <w:r>
        <w:rPr>
          <w:rFonts w:hint="eastAsia" w:ascii="仿宋_GB2312" w:hAnsi="仿宋_GB2312" w:eastAsia="仿宋_GB2312" w:cs="仿宋_GB2312"/>
          <w:kern w:val="2"/>
          <w:sz w:val="32"/>
          <w:szCs w:val="30"/>
          <w:lang w:val="en-US" w:eastAsia="zh-CN" w:bidi="ar-SA"/>
        </w:rPr>
        <w:t>（八）住房保障支出(类)住房改革支出(款)住房公积金(项)：反映行政事业单位按规定比例为职工缴纳的住房公积金。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color w:val="000000"/>
          <w:sz w:val="32"/>
          <w:szCs w:val="30"/>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Adobe 仿宋 Std R" w:hAnsi="Adobe 仿宋 Std R" w:eastAsia="Adobe 仿宋 Std R"/>
          <w:sz w:val="32"/>
          <w:szCs w:val="32"/>
        </w:rPr>
      </w:pPr>
      <w:r>
        <w:rPr>
          <w:rFonts w:hint="eastAsia" w:ascii="黑体" w:hAnsi="黑体" w:eastAsia="黑体" w:cs="黑体"/>
          <w:b/>
          <w:sz w:val="32"/>
          <w:szCs w:val="32"/>
        </w:rPr>
        <w:t>三、相关专业名词</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0"/>
          <w:rFonts w:hint="eastAsia" w:ascii="楷体_GB2312" w:hAnsi="楷体_GB2312" w:eastAsia="楷体_GB2312" w:cs="楷体_GB2312"/>
          <w:b/>
          <w:bCs w:val="0"/>
          <w:sz w:val="32"/>
          <w:szCs w:val="32"/>
        </w:rPr>
        <w:t>（一）机关运行费：</w:t>
      </w:r>
      <w:r>
        <w:rPr>
          <w:rFonts w:hint="eastAsia" w:ascii="仿宋_GB2312" w:hAnsi="仿宋_GB2312" w:eastAsia="仿宋_GB2312" w:cs="仿宋_GB2312"/>
          <w:kern w:val="2"/>
          <w:sz w:val="32"/>
          <w:szCs w:val="30"/>
          <w:lang w:val="en-US" w:eastAsia="zh-CN" w:bidi="ar-SA"/>
        </w:rPr>
        <w:t>指用一般公共预算财政拨款安排的为保障行政单位（含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仿宋" w:hAnsi="仿宋" w:eastAsia="仿宋"/>
          <w:color w:val="000000"/>
          <w:sz w:val="32"/>
          <w:szCs w:val="32"/>
        </w:rPr>
      </w:pPr>
      <w:r>
        <w:rPr>
          <w:rStyle w:val="10"/>
          <w:rFonts w:hint="eastAsia" w:ascii="楷体_GB2312" w:hAnsi="楷体_GB2312" w:eastAsia="楷体_GB2312" w:cs="楷体_GB2312"/>
          <w:b/>
          <w:bCs w:val="0"/>
          <w:sz w:val="32"/>
          <w:szCs w:val="32"/>
        </w:rPr>
        <w:t>（二）“三公”经费：</w:t>
      </w:r>
      <w:r>
        <w:rPr>
          <w:rFonts w:hint="eastAsia" w:ascii="仿宋_GB2312" w:hAnsi="仿宋_GB2312" w:eastAsia="仿宋_GB2312" w:cs="仿宋_GB2312"/>
          <w:kern w:val="2"/>
          <w:sz w:val="32"/>
          <w:szCs w:val="30"/>
          <w:lang w:val="en-US" w:eastAsia="zh-CN" w:bidi="ar-SA"/>
        </w:rPr>
        <w:t>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B100A5-AE5A-4EAA-B27E-21BF18F349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altName w:val="微软雅黑"/>
    <w:panose1 w:val="03000509000000000000"/>
    <w:charset w:val="86"/>
    <w:family w:val="auto"/>
    <w:pitch w:val="default"/>
    <w:sig w:usb0="00000000" w:usb1="00000000" w:usb2="00000000" w:usb3="00000000" w:csb0="00040000" w:csb1="00000000"/>
    <w:embedRegular r:id="rId2" w:fontKey="{2118BDE0-AA07-4000-85F3-E7D2F1199377}"/>
  </w:font>
  <w:font w:name="仿宋_GB2312">
    <w:altName w:val="仿宋"/>
    <w:panose1 w:val="02010609030101010101"/>
    <w:charset w:val="86"/>
    <w:family w:val="auto"/>
    <w:pitch w:val="default"/>
    <w:sig w:usb0="00000000" w:usb1="00000000" w:usb2="00000000" w:usb3="00000000" w:csb0="00040000" w:csb1="00000000"/>
    <w:embedRegular r:id="rId3" w:fontKey="{B340D4FD-2832-40FD-96E7-A5C23D1B6D28}"/>
  </w:font>
  <w:font w:name="Adobe 仿宋 Std R">
    <w:altName w:val="仿宋"/>
    <w:panose1 w:val="00000000000000000000"/>
    <w:charset w:val="86"/>
    <w:family w:val="roman"/>
    <w:pitch w:val="default"/>
    <w:sig w:usb0="00000000" w:usb1="00000000" w:usb2="00000016" w:usb3="00000000" w:csb0="00060007" w:csb1="00000000"/>
    <w:embedRegular r:id="rId4" w:fontKey="{44DEC23B-248B-4D1C-9A41-6E84C1A82AF2}"/>
  </w:font>
  <w:font w:name="方正小标宋简体">
    <w:panose1 w:val="02000000000000000000"/>
    <w:charset w:val="86"/>
    <w:family w:val="auto"/>
    <w:pitch w:val="default"/>
    <w:sig w:usb0="00000001" w:usb1="08000000" w:usb2="00000000" w:usb3="00000000" w:csb0="00040000" w:csb1="00000000"/>
    <w:embedRegular r:id="rId5" w:fontKey="{031AD21A-1C59-46FB-8F81-C090DBA0A97A}"/>
  </w:font>
  <w:font w:name="楷体_GB2312">
    <w:altName w:val="楷体"/>
    <w:panose1 w:val="02010609030101010101"/>
    <w:charset w:val="86"/>
    <w:family w:val="auto"/>
    <w:pitch w:val="default"/>
    <w:sig w:usb0="00000000" w:usb1="00000000" w:usb2="00000000" w:usb3="00000000" w:csb0="00040000" w:csb1="00000000"/>
    <w:embedRegular r:id="rId6" w:fontKey="{7B33C811-499E-47C8-80F9-76FD05E3E684}"/>
  </w:font>
  <w:font w:name="仿宋">
    <w:panose1 w:val="02010609060101010101"/>
    <w:charset w:val="86"/>
    <w:family w:val="modern"/>
    <w:pitch w:val="default"/>
    <w:sig w:usb0="800002BF" w:usb1="38CF7CFA" w:usb2="00000016" w:usb3="00000000" w:csb0="00040001" w:csb1="00000000"/>
    <w:embedRegular r:id="rId7" w:fontKey="{4804EAC8-7D8C-4A7A-8A8C-25E50D191832}"/>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iYTNjM2JlZDlkY2RmYmVjNmZmN2Y0MzM3NmYwMzIifQ=="/>
    <w:docVar w:name="KSO_WPS_MARK_KEY" w:val="dc1af74b-1abe-4496-b965-79deeb27cc8e"/>
  </w:docVars>
  <w:rsids>
    <w:rsidRoot w:val="00DF43D8"/>
    <w:rsid w:val="000001B2"/>
    <w:rsid w:val="00014049"/>
    <w:rsid w:val="0001648A"/>
    <w:rsid w:val="00022CB3"/>
    <w:rsid w:val="00031749"/>
    <w:rsid w:val="00041EAA"/>
    <w:rsid w:val="000501C3"/>
    <w:rsid w:val="00055F20"/>
    <w:rsid w:val="000630BE"/>
    <w:rsid w:val="0006515E"/>
    <w:rsid w:val="00085227"/>
    <w:rsid w:val="0009034E"/>
    <w:rsid w:val="000927A9"/>
    <w:rsid w:val="000963CD"/>
    <w:rsid w:val="000A2066"/>
    <w:rsid w:val="000B313A"/>
    <w:rsid w:val="000B4F9E"/>
    <w:rsid w:val="000C6AF7"/>
    <w:rsid w:val="000E1BC2"/>
    <w:rsid w:val="000E6313"/>
    <w:rsid w:val="000F227D"/>
    <w:rsid w:val="000F2E5F"/>
    <w:rsid w:val="00104F58"/>
    <w:rsid w:val="00117D8C"/>
    <w:rsid w:val="00131F78"/>
    <w:rsid w:val="001823EA"/>
    <w:rsid w:val="00186709"/>
    <w:rsid w:val="00192620"/>
    <w:rsid w:val="00193C37"/>
    <w:rsid w:val="001C4ED5"/>
    <w:rsid w:val="001C6F31"/>
    <w:rsid w:val="001D2644"/>
    <w:rsid w:val="001E0EE7"/>
    <w:rsid w:val="001E6FA2"/>
    <w:rsid w:val="001F1DED"/>
    <w:rsid w:val="0021331D"/>
    <w:rsid w:val="00213D4E"/>
    <w:rsid w:val="0022612A"/>
    <w:rsid w:val="00232A32"/>
    <w:rsid w:val="002436CD"/>
    <w:rsid w:val="00251AD0"/>
    <w:rsid w:val="00281E28"/>
    <w:rsid w:val="00283C63"/>
    <w:rsid w:val="00284437"/>
    <w:rsid w:val="002A02B4"/>
    <w:rsid w:val="002A1ED6"/>
    <w:rsid w:val="002A45BD"/>
    <w:rsid w:val="002B0263"/>
    <w:rsid w:val="002B128B"/>
    <w:rsid w:val="002B2D42"/>
    <w:rsid w:val="002C2478"/>
    <w:rsid w:val="002D2681"/>
    <w:rsid w:val="002D418E"/>
    <w:rsid w:val="002D497C"/>
    <w:rsid w:val="002D7200"/>
    <w:rsid w:val="0030186C"/>
    <w:rsid w:val="003057A1"/>
    <w:rsid w:val="00316059"/>
    <w:rsid w:val="00316B29"/>
    <w:rsid w:val="0032092A"/>
    <w:rsid w:val="00323750"/>
    <w:rsid w:val="00334A98"/>
    <w:rsid w:val="00344E49"/>
    <w:rsid w:val="00380DD1"/>
    <w:rsid w:val="00394DC6"/>
    <w:rsid w:val="003959F5"/>
    <w:rsid w:val="003A2923"/>
    <w:rsid w:val="003B68F4"/>
    <w:rsid w:val="003B76FD"/>
    <w:rsid w:val="003C0BFF"/>
    <w:rsid w:val="003C0D66"/>
    <w:rsid w:val="003C19AF"/>
    <w:rsid w:val="003C7840"/>
    <w:rsid w:val="003D0809"/>
    <w:rsid w:val="00406851"/>
    <w:rsid w:val="004345D9"/>
    <w:rsid w:val="00436836"/>
    <w:rsid w:val="0044016E"/>
    <w:rsid w:val="00446148"/>
    <w:rsid w:val="004535A0"/>
    <w:rsid w:val="00456869"/>
    <w:rsid w:val="004664AF"/>
    <w:rsid w:val="00472987"/>
    <w:rsid w:val="00480768"/>
    <w:rsid w:val="00495985"/>
    <w:rsid w:val="00496629"/>
    <w:rsid w:val="004A0058"/>
    <w:rsid w:val="004B06B4"/>
    <w:rsid w:val="004D6A23"/>
    <w:rsid w:val="004E0577"/>
    <w:rsid w:val="004E5555"/>
    <w:rsid w:val="004F5378"/>
    <w:rsid w:val="004F7260"/>
    <w:rsid w:val="005006DE"/>
    <w:rsid w:val="00502AB1"/>
    <w:rsid w:val="00516279"/>
    <w:rsid w:val="0052565B"/>
    <w:rsid w:val="00526265"/>
    <w:rsid w:val="00526CE0"/>
    <w:rsid w:val="00532264"/>
    <w:rsid w:val="00544895"/>
    <w:rsid w:val="00553AA6"/>
    <w:rsid w:val="00555080"/>
    <w:rsid w:val="0055670D"/>
    <w:rsid w:val="00571A5D"/>
    <w:rsid w:val="00580BF8"/>
    <w:rsid w:val="005828C8"/>
    <w:rsid w:val="005902D1"/>
    <w:rsid w:val="0059038A"/>
    <w:rsid w:val="0059672A"/>
    <w:rsid w:val="00596957"/>
    <w:rsid w:val="005A3FD6"/>
    <w:rsid w:val="005A65E4"/>
    <w:rsid w:val="005C3676"/>
    <w:rsid w:val="005C3DDD"/>
    <w:rsid w:val="005D7ACB"/>
    <w:rsid w:val="005F090C"/>
    <w:rsid w:val="005F35BD"/>
    <w:rsid w:val="005F69D4"/>
    <w:rsid w:val="00611FE7"/>
    <w:rsid w:val="00623A52"/>
    <w:rsid w:val="006247CA"/>
    <w:rsid w:val="00631E83"/>
    <w:rsid w:val="00631FA4"/>
    <w:rsid w:val="00650900"/>
    <w:rsid w:val="00655E8B"/>
    <w:rsid w:val="00660CC3"/>
    <w:rsid w:val="006740FD"/>
    <w:rsid w:val="006833F4"/>
    <w:rsid w:val="00687B67"/>
    <w:rsid w:val="006918B8"/>
    <w:rsid w:val="006924DA"/>
    <w:rsid w:val="00696646"/>
    <w:rsid w:val="006A1709"/>
    <w:rsid w:val="006C08EA"/>
    <w:rsid w:val="006C185B"/>
    <w:rsid w:val="006C3868"/>
    <w:rsid w:val="006F20BD"/>
    <w:rsid w:val="00704CAB"/>
    <w:rsid w:val="0075709B"/>
    <w:rsid w:val="007574FE"/>
    <w:rsid w:val="00777795"/>
    <w:rsid w:val="00777962"/>
    <w:rsid w:val="007913DC"/>
    <w:rsid w:val="00792A6C"/>
    <w:rsid w:val="0079393D"/>
    <w:rsid w:val="00796F4F"/>
    <w:rsid w:val="007A4D44"/>
    <w:rsid w:val="007B4314"/>
    <w:rsid w:val="007C27E0"/>
    <w:rsid w:val="007D4ACC"/>
    <w:rsid w:val="007F1616"/>
    <w:rsid w:val="007F4968"/>
    <w:rsid w:val="007F5C86"/>
    <w:rsid w:val="007F79A6"/>
    <w:rsid w:val="008032D2"/>
    <w:rsid w:val="00804C42"/>
    <w:rsid w:val="00823697"/>
    <w:rsid w:val="00846526"/>
    <w:rsid w:val="008506D9"/>
    <w:rsid w:val="00863898"/>
    <w:rsid w:val="00865CCE"/>
    <w:rsid w:val="00865FE3"/>
    <w:rsid w:val="00872CE4"/>
    <w:rsid w:val="00875B04"/>
    <w:rsid w:val="00876D17"/>
    <w:rsid w:val="008827CA"/>
    <w:rsid w:val="00882C91"/>
    <w:rsid w:val="00884FAE"/>
    <w:rsid w:val="008979F6"/>
    <w:rsid w:val="00897CAC"/>
    <w:rsid w:val="008A2491"/>
    <w:rsid w:val="008B52E8"/>
    <w:rsid w:val="008C011F"/>
    <w:rsid w:val="008C01B1"/>
    <w:rsid w:val="008C6EEE"/>
    <w:rsid w:val="008E1EFA"/>
    <w:rsid w:val="00902917"/>
    <w:rsid w:val="009160F0"/>
    <w:rsid w:val="0091783F"/>
    <w:rsid w:val="0094115F"/>
    <w:rsid w:val="009421D2"/>
    <w:rsid w:val="0094514C"/>
    <w:rsid w:val="00946A59"/>
    <w:rsid w:val="009471C3"/>
    <w:rsid w:val="0095097A"/>
    <w:rsid w:val="009527A7"/>
    <w:rsid w:val="009557AC"/>
    <w:rsid w:val="00956999"/>
    <w:rsid w:val="009619B4"/>
    <w:rsid w:val="00964DCD"/>
    <w:rsid w:val="00973905"/>
    <w:rsid w:val="0097415C"/>
    <w:rsid w:val="00984ACE"/>
    <w:rsid w:val="009A4624"/>
    <w:rsid w:val="009A7AB9"/>
    <w:rsid w:val="009B2C7D"/>
    <w:rsid w:val="009B4813"/>
    <w:rsid w:val="009C2EBF"/>
    <w:rsid w:val="009C3827"/>
    <w:rsid w:val="009D3197"/>
    <w:rsid w:val="009E1C45"/>
    <w:rsid w:val="009E1F3F"/>
    <w:rsid w:val="009F72E5"/>
    <w:rsid w:val="00A0455D"/>
    <w:rsid w:val="00A10F16"/>
    <w:rsid w:val="00A2168A"/>
    <w:rsid w:val="00A345A4"/>
    <w:rsid w:val="00A54282"/>
    <w:rsid w:val="00A55773"/>
    <w:rsid w:val="00A60B4D"/>
    <w:rsid w:val="00A81BA2"/>
    <w:rsid w:val="00AA62DE"/>
    <w:rsid w:val="00AB656D"/>
    <w:rsid w:val="00AB7307"/>
    <w:rsid w:val="00AC370A"/>
    <w:rsid w:val="00AF095D"/>
    <w:rsid w:val="00AF57C9"/>
    <w:rsid w:val="00AF62CD"/>
    <w:rsid w:val="00B0337F"/>
    <w:rsid w:val="00B128C8"/>
    <w:rsid w:val="00B169A7"/>
    <w:rsid w:val="00B348A8"/>
    <w:rsid w:val="00B619F8"/>
    <w:rsid w:val="00B6242B"/>
    <w:rsid w:val="00B71EBE"/>
    <w:rsid w:val="00B82840"/>
    <w:rsid w:val="00B96CEB"/>
    <w:rsid w:val="00BA572C"/>
    <w:rsid w:val="00BF0316"/>
    <w:rsid w:val="00C03AFB"/>
    <w:rsid w:val="00C35830"/>
    <w:rsid w:val="00C4059E"/>
    <w:rsid w:val="00C474E4"/>
    <w:rsid w:val="00C61B8F"/>
    <w:rsid w:val="00C644A7"/>
    <w:rsid w:val="00C771B3"/>
    <w:rsid w:val="00C803DA"/>
    <w:rsid w:val="00C82CA3"/>
    <w:rsid w:val="00CB10B2"/>
    <w:rsid w:val="00CB3DBA"/>
    <w:rsid w:val="00CC4504"/>
    <w:rsid w:val="00CC4FF5"/>
    <w:rsid w:val="00CC517F"/>
    <w:rsid w:val="00CD0083"/>
    <w:rsid w:val="00CE1A2B"/>
    <w:rsid w:val="00CE6F1B"/>
    <w:rsid w:val="00CE7185"/>
    <w:rsid w:val="00CF0A52"/>
    <w:rsid w:val="00D00272"/>
    <w:rsid w:val="00D01624"/>
    <w:rsid w:val="00D11449"/>
    <w:rsid w:val="00D14B5F"/>
    <w:rsid w:val="00D17D0A"/>
    <w:rsid w:val="00D20C6C"/>
    <w:rsid w:val="00D23489"/>
    <w:rsid w:val="00D3381E"/>
    <w:rsid w:val="00D36173"/>
    <w:rsid w:val="00D41219"/>
    <w:rsid w:val="00D524EE"/>
    <w:rsid w:val="00D666BC"/>
    <w:rsid w:val="00D678E3"/>
    <w:rsid w:val="00D826D7"/>
    <w:rsid w:val="00D86F52"/>
    <w:rsid w:val="00DB0580"/>
    <w:rsid w:val="00DD15FE"/>
    <w:rsid w:val="00DE2065"/>
    <w:rsid w:val="00DE20E0"/>
    <w:rsid w:val="00DE5904"/>
    <w:rsid w:val="00DE6773"/>
    <w:rsid w:val="00DF2E83"/>
    <w:rsid w:val="00DF43D8"/>
    <w:rsid w:val="00E04E74"/>
    <w:rsid w:val="00E11187"/>
    <w:rsid w:val="00E17B11"/>
    <w:rsid w:val="00E34083"/>
    <w:rsid w:val="00E365F2"/>
    <w:rsid w:val="00E503CC"/>
    <w:rsid w:val="00E5794A"/>
    <w:rsid w:val="00E60E90"/>
    <w:rsid w:val="00E83029"/>
    <w:rsid w:val="00E9293D"/>
    <w:rsid w:val="00E92A8B"/>
    <w:rsid w:val="00E97D8C"/>
    <w:rsid w:val="00EA3654"/>
    <w:rsid w:val="00EA36FC"/>
    <w:rsid w:val="00EB5768"/>
    <w:rsid w:val="00EB656D"/>
    <w:rsid w:val="00EB6777"/>
    <w:rsid w:val="00EC3DDF"/>
    <w:rsid w:val="00ED0D2B"/>
    <w:rsid w:val="00EE5DE1"/>
    <w:rsid w:val="00EE6568"/>
    <w:rsid w:val="00F01B58"/>
    <w:rsid w:val="00F11FE4"/>
    <w:rsid w:val="00F132AE"/>
    <w:rsid w:val="00F2583E"/>
    <w:rsid w:val="00F32E83"/>
    <w:rsid w:val="00F823EA"/>
    <w:rsid w:val="00F95E5A"/>
    <w:rsid w:val="00F975EB"/>
    <w:rsid w:val="00FA278B"/>
    <w:rsid w:val="00FA354D"/>
    <w:rsid w:val="00FA3B89"/>
    <w:rsid w:val="00FD29E0"/>
    <w:rsid w:val="00FE0E90"/>
    <w:rsid w:val="00FE32CC"/>
    <w:rsid w:val="00FE7CCF"/>
    <w:rsid w:val="00FF60EC"/>
    <w:rsid w:val="00FF6368"/>
    <w:rsid w:val="06483D8D"/>
    <w:rsid w:val="067A6028"/>
    <w:rsid w:val="0A794431"/>
    <w:rsid w:val="0C7805F2"/>
    <w:rsid w:val="0C97247A"/>
    <w:rsid w:val="0DB3098E"/>
    <w:rsid w:val="0F8E55BD"/>
    <w:rsid w:val="11E97483"/>
    <w:rsid w:val="1BA24967"/>
    <w:rsid w:val="1D3B2063"/>
    <w:rsid w:val="206D0602"/>
    <w:rsid w:val="22430342"/>
    <w:rsid w:val="23CC5331"/>
    <w:rsid w:val="25B931E9"/>
    <w:rsid w:val="2828673B"/>
    <w:rsid w:val="29631876"/>
    <w:rsid w:val="2C57797E"/>
    <w:rsid w:val="3328400E"/>
    <w:rsid w:val="3A12773E"/>
    <w:rsid w:val="3A841EE9"/>
    <w:rsid w:val="3A9F1A72"/>
    <w:rsid w:val="3B7D1841"/>
    <w:rsid w:val="3C1434A8"/>
    <w:rsid w:val="3F383632"/>
    <w:rsid w:val="3F6F513B"/>
    <w:rsid w:val="4052753A"/>
    <w:rsid w:val="49671E85"/>
    <w:rsid w:val="4A4C30C5"/>
    <w:rsid w:val="4A901356"/>
    <w:rsid w:val="53516268"/>
    <w:rsid w:val="56C47F55"/>
    <w:rsid w:val="598D1173"/>
    <w:rsid w:val="5CF87539"/>
    <w:rsid w:val="63E33020"/>
    <w:rsid w:val="6BE248E5"/>
    <w:rsid w:val="6EDB6140"/>
    <w:rsid w:val="71001F2A"/>
    <w:rsid w:val="73A85115"/>
    <w:rsid w:val="7F460DAF"/>
    <w:rsid w:val="7FB747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autoRedefine/>
    <w:qFormat/>
    <w:uiPriority w:val="0"/>
    <w:rPr>
      <w:color w:val="0000FF"/>
      <w:u w:val="single"/>
    </w:rPr>
  </w:style>
  <w:style w:type="character" w:customStyle="1" w:styleId="7">
    <w:name w:val="页眉 Char"/>
    <w:basedOn w:val="5"/>
    <w:link w:val="3"/>
    <w:autoRedefine/>
    <w:qFormat/>
    <w:uiPriority w:val="99"/>
    <w:rPr>
      <w:sz w:val="18"/>
      <w:szCs w:val="18"/>
    </w:rPr>
  </w:style>
  <w:style w:type="character" w:customStyle="1" w:styleId="8">
    <w:name w:val="页脚 Char"/>
    <w:basedOn w:val="5"/>
    <w:link w:val="2"/>
    <w:autoRedefine/>
    <w:qFormat/>
    <w:uiPriority w:val="99"/>
    <w:rPr>
      <w:sz w:val="18"/>
      <w:szCs w:val="18"/>
    </w:rPr>
  </w:style>
  <w:style w:type="character" w:customStyle="1" w:styleId="9">
    <w:name w:val="row_tree_level_3"/>
    <w:basedOn w:val="5"/>
    <w:autoRedefine/>
    <w:qFormat/>
    <w:uiPriority w:val="0"/>
  </w:style>
  <w:style w:type="character" w:customStyle="1" w:styleId="10">
    <w:name w:val="row_tree_level_4"/>
    <w:basedOn w:val="5"/>
    <w:autoRedefine/>
    <w:qFormat/>
    <w:uiPriority w:val="0"/>
  </w:style>
  <w:style w:type="paragraph" w:customStyle="1" w:styleId="11">
    <w:name w:val="p0"/>
    <w:basedOn w:val="1"/>
    <w:autoRedefine/>
    <w:qFormat/>
    <w:uiPriority w:val="0"/>
    <w:pPr>
      <w:widowControl/>
    </w:pPr>
    <w:rPr>
      <w:rFonts w:ascii="Times New Roman" w:hAnsi="Times New Roman" w:eastAsia="宋体" w:cs="Times New Roman"/>
      <w:kern w:val="0"/>
      <w:szCs w:val="21"/>
    </w:rPr>
  </w:style>
  <w:style w:type="character" w:customStyle="1" w:styleId="12">
    <w:name w:val="15"/>
    <w:basedOn w:val="5"/>
    <w:autoRedefine/>
    <w:qFormat/>
    <w:uiPriority w:val="0"/>
    <w:rPr>
      <w:rFonts w:hint="default" w:ascii="Times New Roman" w:hAnsi="Times New Roman" w:cs="Times New Roman"/>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3044</Words>
  <Characters>3158</Characters>
  <Lines>51</Lines>
  <Paragraphs>14</Paragraphs>
  <TotalTime>3</TotalTime>
  <ScaleCrop>false</ScaleCrop>
  <LinksUpToDate>false</LinksUpToDate>
  <CharactersWithSpaces>3182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2015-04-23T05:26:00Z</dcterms:created>
  <dc:creator>NTKO</dc:creator>
  <cp:lastModifiedBy>阿静</cp:lastModifiedBy>
  <cp:lastPrinted>2024-02-05T02:35:00Z</cp:lastPrinted>
  <dcterms:modified xsi:type="dcterms:W3CDTF">2024-06-28T14:25:46Z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BAC5D48734D843A0999E4C0B67247F94_13</vt:lpwstr>
  </property>
</Properties>
</file>