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09B74">
      <w:pPr>
        <w:spacing w:line="600" w:lineRule="exact"/>
        <w:jc w:val="center"/>
        <w:rPr>
          <w:rFonts w:ascii="黑体" w:eastAsia="黑体"/>
          <w:sz w:val="44"/>
          <w:szCs w:val="36"/>
        </w:rPr>
      </w:pPr>
      <w:r>
        <w:rPr>
          <w:rFonts w:hint="eastAsia" w:ascii="黑体" w:hAnsi="黑体" w:eastAsia="黑体"/>
          <w:sz w:val="44"/>
          <w:szCs w:val="36"/>
        </w:rPr>
        <w:t>景德镇市总工会</w:t>
      </w:r>
      <w:r>
        <w:rPr>
          <w:rFonts w:hint="eastAsia" w:ascii="黑体" w:eastAsia="黑体"/>
          <w:sz w:val="44"/>
          <w:szCs w:val="36"/>
        </w:rPr>
        <w:t>2019年度部门决算</w:t>
      </w:r>
    </w:p>
    <w:p w14:paraId="457A029B">
      <w:pPr>
        <w:spacing w:line="600" w:lineRule="exact"/>
        <w:jc w:val="center"/>
        <w:rPr>
          <w:rFonts w:ascii="黑体" w:eastAsia="黑体"/>
          <w:sz w:val="44"/>
          <w:szCs w:val="36"/>
        </w:rPr>
      </w:pPr>
    </w:p>
    <w:p w14:paraId="6D56B15B">
      <w:pPr>
        <w:spacing w:line="600" w:lineRule="exact"/>
        <w:jc w:val="center"/>
        <w:rPr>
          <w:rFonts w:ascii="黑体" w:eastAsia="黑体"/>
          <w:sz w:val="40"/>
          <w:szCs w:val="36"/>
        </w:rPr>
      </w:pPr>
      <w:r>
        <w:rPr>
          <w:rFonts w:hint="eastAsia" w:ascii="黑体" w:eastAsia="黑体"/>
          <w:sz w:val="40"/>
          <w:szCs w:val="36"/>
        </w:rPr>
        <w:t>目    录</w:t>
      </w:r>
    </w:p>
    <w:p w14:paraId="24D16657">
      <w:pPr>
        <w:widowControl/>
        <w:spacing w:line="600" w:lineRule="exact"/>
        <w:ind w:firstLine="640"/>
        <w:jc w:val="left"/>
        <w:rPr>
          <w:rFonts w:ascii="仿宋_GB2312" w:eastAsia="仿宋_GB2312"/>
          <w:sz w:val="32"/>
          <w:szCs w:val="30"/>
        </w:rPr>
      </w:pPr>
    </w:p>
    <w:p w14:paraId="6E134799">
      <w:pPr>
        <w:widowControl/>
        <w:spacing w:line="600" w:lineRule="exact"/>
        <w:ind w:firstLine="640"/>
        <w:jc w:val="left"/>
        <w:rPr>
          <w:rFonts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景德镇市总工会部门</w:t>
      </w:r>
      <w:r>
        <w:rPr>
          <w:rFonts w:hint="eastAsia" w:ascii="黑体" w:hAnsi="黑体" w:eastAsia="黑体"/>
          <w:b/>
          <w:sz w:val="32"/>
          <w:szCs w:val="32"/>
        </w:rPr>
        <w:t>概况</w:t>
      </w:r>
    </w:p>
    <w:p w14:paraId="3EDD079F">
      <w:pPr>
        <w:widowControl/>
        <w:spacing w:line="600" w:lineRule="exact"/>
        <w:ind w:firstLine="640"/>
        <w:jc w:val="left"/>
        <w:rPr>
          <w:rFonts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71E5DB0B">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53D36B2B">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2019年度部门决算表</w:t>
      </w:r>
    </w:p>
    <w:p w14:paraId="13815344">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14:paraId="6163A5B6">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14:paraId="4E387B8B">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2C074449">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39AD8BF0">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4CBED2E8">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309FCEFB">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058CEFAB">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14:paraId="688E707F">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3DBADE17">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046C5461">
      <w:pPr>
        <w:widowControl/>
        <w:spacing w:line="600" w:lineRule="exact"/>
        <w:jc w:val="left"/>
        <w:rPr>
          <w:rFonts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2019年度部门决算情况说明</w:t>
      </w:r>
    </w:p>
    <w:p w14:paraId="71A97D6A">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14:paraId="06CB7100">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14:paraId="0E03A627">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14:paraId="29F2E937">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14:paraId="03689F0E">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14:paraId="2C7712C6">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14:paraId="66C817BB">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14:paraId="1F29C128">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七、政府采购支出情况说明</w:t>
      </w:r>
    </w:p>
    <w:p w14:paraId="03FBC816">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八、国有资产占用情况说明</w:t>
      </w:r>
    </w:p>
    <w:p w14:paraId="3B65C72E">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九、预算绩效情况说明</w:t>
      </w:r>
    </w:p>
    <w:p w14:paraId="5A8E0D3A">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39546E18">
      <w:pPr>
        <w:ind w:firstLine="630"/>
        <w:jc w:val="center"/>
        <w:rPr>
          <w:rFonts w:ascii="宋体" w:hAnsi="宋体"/>
          <w:b/>
          <w:sz w:val="36"/>
          <w:szCs w:val="36"/>
        </w:rPr>
      </w:pPr>
    </w:p>
    <w:p w14:paraId="113F8CFC">
      <w:pPr>
        <w:ind w:firstLine="630"/>
        <w:jc w:val="center"/>
        <w:rPr>
          <w:rFonts w:ascii="宋体" w:hAnsi="宋体"/>
          <w:b/>
          <w:sz w:val="36"/>
          <w:szCs w:val="36"/>
        </w:rPr>
      </w:pPr>
    </w:p>
    <w:p w14:paraId="4576BB52">
      <w:pPr>
        <w:ind w:firstLine="630"/>
        <w:jc w:val="center"/>
        <w:rPr>
          <w:rFonts w:ascii="宋体" w:hAnsi="宋体"/>
          <w:b/>
          <w:sz w:val="36"/>
          <w:szCs w:val="36"/>
        </w:rPr>
      </w:pPr>
    </w:p>
    <w:p w14:paraId="65E1B13F">
      <w:pPr>
        <w:ind w:firstLine="630"/>
        <w:jc w:val="center"/>
        <w:rPr>
          <w:rFonts w:ascii="宋体" w:hAnsi="宋体"/>
          <w:b/>
          <w:sz w:val="36"/>
          <w:szCs w:val="36"/>
        </w:rPr>
      </w:pPr>
    </w:p>
    <w:p w14:paraId="4DC2611A">
      <w:pPr>
        <w:ind w:firstLine="630"/>
        <w:jc w:val="center"/>
        <w:rPr>
          <w:rFonts w:ascii="宋体" w:hAnsi="宋体"/>
          <w:b/>
          <w:sz w:val="36"/>
          <w:szCs w:val="36"/>
        </w:rPr>
      </w:pPr>
    </w:p>
    <w:p w14:paraId="35524835">
      <w:pPr>
        <w:ind w:firstLine="630"/>
        <w:jc w:val="center"/>
        <w:rPr>
          <w:rFonts w:ascii="宋体" w:hAnsi="宋体"/>
          <w:b/>
          <w:sz w:val="36"/>
          <w:szCs w:val="36"/>
        </w:rPr>
      </w:pPr>
    </w:p>
    <w:p w14:paraId="52B5DD4E">
      <w:pPr>
        <w:ind w:firstLine="630"/>
        <w:jc w:val="center"/>
        <w:rPr>
          <w:rFonts w:ascii="宋体" w:hAnsi="宋体"/>
          <w:b/>
          <w:sz w:val="36"/>
          <w:szCs w:val="36"/>
        </w:rPr>
      </w:pPr>
    </w:p>
    <w:p w14:paraId="42EEA296">
      <w:pPr>
        <w:ind w:firstLine="630"/>
        <w:jc w:val="center"/>
        <w:rPr>
          <w:rFonts w:ascii="宋体" w:hAnsi="宋体"/>
          <w:b/>
          <w:sz w:val="36"/>
          <w:szCs w:val="36"/>
        </w:rPr>
      </w:pPr>
    </w:p>
    <w:p w14:paraId="59C3E879">
      <w:pPr>
        <w:rPr>
          <w:rFonts w:ascii="宋体" w:hAnsi="宋体"/>
          <w:b/>
          <w:sz w:val="36"/>
          <w:szCs w:val="36"/>
        </w:rPr>
      </w:pPr>
    </w:p>
    <w:p w14:paraId="7EEAA4F6">
      <w:pPr>
        <w:ind w:firstLine="630"/>
        <w:jc w:val="center"/>
        <w:rPr>
          <w:rFonts w:ascii="宋体" w:hAnsi="宋体"/>
          <w:b/>
          <w:sz w:val="36"/>
          <w:szCs w:val="36"/>
        </w:rPr>
      </w:pPr>
    </w:p>
    <w:p w14:paraId="57E89D8C">
      <w:pPr>
        <w:ind w:firstLine="630"/>
        <w:jc w:val="center"/>
        <w:rPr>
          <w:rFonts w:ascii="宋体" w:hAnsi="宋体"/>
          <w:b/>
          <w:sz w:val="36"/>
          <w:szCs w:val="36"/>
        </w:rPr>
      </w:pPr>
    </w:p>
    <w:p w14:paraId="5E611EA6">
      <w:pPr>
        <w:ind w:firstLine="630"/>
        <w:jc w:val="center"/>
        <w:rPr>
          <w:rFonts w:ascii="宋体" w:hAnsi="宋体"/>
          <w:b/>
          <w:sz w:val="36"/>
          <w:szCs w:val="36"/>
        </w:rPr>
      </w:pPr>
    </w:p>
    <w:p w14:paraId="68400A25">
      <w:pPr>
        <w:ind w:firstLine="630"/>
        <w:jc w:val="center"/>
        <w:rPr>
          <w:rFonts w:ascii="宋体" w:hAnsi="宋体"/>
          <w:b/>
          <w:sz w:val="36"/>
          <w:szCs w:val="36"/>
        </w:rPr>
      </w:pPr>
    </w:p>
    <w:p w14:paraId="6BAE5EA2">
      <w:pPr>
        <w:widowControl/>
        <w:spacing w:line="580" w:lineRule="exact"/>
        <w:jc w:val="center"/>
        <w:rPr>
          <w:rFonts w:ascii="宋体" w:hAnsi="宋体"/>
          <w:b/>
          <w:sz w:val="32"/>
          <w:szCs w:val="30"/>
        </w:rPr>
      </w:pPr>
    </w:p>
    <w:p w14:paraId="3620176A">
      <w:pPr>
        <w:widowControl/>
        <w:spacing w:line="580" w:lineRule="exact"/>
        <w:jc w:val="center"/>
        <w:rPr>
          <w:rFonts w:ascii="宋体" w:hAnsi="宋体"/>
          <w:b/>
          <w:sz w:val="32"/>
          <w:szCs w:val="30"/>
        </w:rPr>
      </w:pPr>
    </w:p>
    <w:p w14:paraId="54F9D710">
      <w:pPr>
        <w:widowControl/>
        <w:spacing w:line="580" w:lineRule="exact"/>
        <w:jc w:val="center"/>
        <w:rPr>
          <w:rFonts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景德镇市总工会部门</w:t>
      </w:r>
      <w:r>
        <w:rPr>
          <w:rFonts w:hint="eastAsia" w:ascii="宋体" w:hAnsi="宋体"/>
          <w:b/>
          <w:sz w:val="32"/>
          <w:szCs w:val="30"/>
        </w:rPr>
        <w:t>概况</w:t>
      </w:r>
    </w:p>
    <w:p w14:paraId="5B1B7170">
      <w:pPr>
        <w:ind w:firstLine="630"/>
        <w:jc w:val="center"/>
        <w:rPr>
          <w:sz w:val="32"/>
          <w:szCs w:val="32"/>
        </w:rPr>
      </w:pPr>
    </w:p>
    <w:p w14:paraId="018D3687">
      <w:pPr>
        <w:ind w:firstLine="630"/>
        <w:jc w:val="left"/>
        <w:rPr>
          <w:rFonts w:ascii="黑体" w:hAnsi="黑体" w:eastAsia="黑体"/>
          <w:sz w:val="30"/>
          <w:szCs w:val="30"/>
        </w:rPr>
      </w:pPr>
      <w:r>
        <w:rPr>
          <w:rFonts w:hint="eastAsia" w:ascii="黑体" w:hAnsi="黑体" w:eastAsia="黑体"/>
          <w:sz w:val="30"/>
          <w:szCs w:val="30"/>
        </w:rPr>
        <w:t>一、部门主要职能</w:t>
      </w:r>
    </w:p>
    <w:p w14:paraId="20EB9D06">
      <w:pPr>
        <w:pStyle w:val="7"/>
        <w:rPr>
          <w:rFonts w:ascii="仿宋" w:hAnsi="仿宋" w:eastAsia="仿宋"/>
          <w:sz w:val="30"/>
          <w:szCs w:val="30"/>
        </w:rPr>
      </w:pPr>
      <w:r>
        <w:rPr>
          <w:rFonts w:ascii="仿宋" w:hAnsi="仿宋" w:eastAsia="仿宋"/>
          <w:sz w:val="30"/>
          <w:szCs w:val="30"/>
        </w:rPr>
        <w:t>（一）维护职工的合法利益和民主权利；</w:t>
      </w:r>
    </w:p>
    <w:p w14:paraId="76283118">
      <w:pPr>
        <w:pStyle w:val="7"/>
        <w:rPr>
          <w:rFonts w:ascii="仿宋" w:hAnsi="仿宋" w:eastAsia="仿宋"/>
          <w:sz w:val="30"/>
          <w:szCs w:val="30"/>
        </w:rPr>
      </w:pPr>
      <w:r>
        <w:rPr>
          <w:rFonts w:ascii="仿宋" w:hAnsi="仿宋" w:eastAsia="仿宋"/>
          <w:sz w:val="30"/>
          <w:szCs w:val="30"/>
        </w:rPr>
        <w:t>（二</w:t>
      </w:r>
      <w:r>
        <w:rPr>
          <w:rFonts w:ascii="仿宋" w:hAnsi="仿宋" w:eastAsia="仿宋"/>
          <w:spacing w:val="-60"/>
          <w:sz w:val="30"/>
          <w:szCs w:val="30"/>
        </w:rPr>
        <w:t>）</w:t>
      </w:r>
      <w:r>
        <w:rPr>
          <w:rFonts w:ascii="仿宋" w:hAnsi="仿宋" w:eastAsia="仿宋"/>
          <w:spacing w:val="-5"/>
          <w:sz w:val="30"/>
          <w:szCs w:val="30"/>
        </w:rPr>
        <w:t>动员和组织职工积极参加建设和改革，完成经济和社</w:t>
      </w:r>
      <w:r>
        <w:rPr>
          <w:rFonts w:ascii="仿宋" w:hAnsi="仿宋" w:eastAsia="仿宋"/>
          <w:sz w:val="30"/>
          <w:szCs w:val="30"/>
        </w:rPr>
        <w:t>会发展任务；</w:t>
      </w:r>
    </w:p>
    <w:p w14:paraId="0427F25D">
      <w:pPr>
        <w:pStyle w:val="7"/>
        <w:rPr>
          <w:rFonts w:ascii="仿宋" w:hAnsi="仿宋" w:eastAsia="仿宋"/>
          <w:sz w:val="30"/>
          <w:szCs w:val="30"/>
        </w:rPr>
      </w:pPr>
      <w:r>
        <w:rPr>
          <w:rFonts w:ascii="仿宋" w:hAnsi="仿宋" w:eastAsia="仿宋"/>
          <w:sz w:val="30"/>
          <w:szCs w:val="30"/>
        </w:rPr>
        <w:t>（三</w:t>
      </w:r>
      <w:r>
        <w:rPr>
          <w:rFonts w:ascii="仿宋" w:hAnsi="仿宋" w:eastAsia="仿宋"/>
          <w:spacing w:val="-137"/>
          <w:sz w:val="30"/>
          <w:szCs w:val="30"/>
        </w:rPr>
        <w:t>）</w:t>
      </w:r>
      <w:r>
        <w:rPr>
          <w:rFonts w:ascii="仿宋" w:hAnsi="仿宋" w:eastAsia="仿宋"/>
          <w:spacing w:val="-9"/>
          <w:sz w:val="30"/>
          <w:szCs w:val="30"/>
        </w:rPr>
        <w:t>代表和组织职工参与国家和社会事务管理，参与企业、</w:t>
      </w:r>
      <w:r>
        <w:rPr>
          <w:rFonts w:ascii="仿宋" w:hAnsi="仿宋" w:eastAsia="仿宋"/>
          <w:sz w:val="30"/>
          <w:szCs w:val="30"/>
        </w:rPr>
        <w:t>事业和机关的民主管理；</w:t>
      </w:r>
    </w:p>
    <w:p w14:paraId="077B5073">
      <w:pPr>
        <w:pStyle w:val="7"/>
        <w:rPr>
          <w:rFonts w:ascii="仿宋" w:hAnsi="仿宋" w:eastAsia="仿宋"/>
          <w:sz w:val="30"/>
          <w:szCs w:val="30"/>
        </w:rPr>
      </w:pPr>
      <w:r>
        <w:rPr>
          <w:rFonts w:ascii="仿宋" w:hAnsi="仿宋" w:eastAsia="仿宋"/>
          <w:sz w:val="30"/>
          <w:szCs w:val="30"/>
        </w:rPr>
        <w:t>（四</w:t>
      </w:r>
      <w:r>
        <w:rPr>
          <w:rFonts w:ascii="仿宋" w:hAnsi="仿宋" w:eastAsia="仿宋"/>
          <w:spacing w:val="-41"/>
          <w:sz w:val="30"/>
          <w:szCs w:val="30"/>
        </w:rPr>
        <w:t>）</w:t>
      </w:r>
      <w:r>
        <w:rPr>
          <w:rFonts w:ascii="仿宋" w:hAnsi="仿宋" w:eastAsia="仿宋"/>
          <w:spacing w:val="-6"/>
          <w:sz w:val="30"/>
          <w:szCs w:val="30"/>
        </w:rPr>
        <w:t>教育职工不断提高思想道德素养，建设有理想、有道</w:t>
      </w:r>
      <w:r>
        <w:rPr>
          <w:rFonts w:ascii="仿宋" w:hAnsi="仿宋" w:eastAsia="仿宋"/>
          <w:spacing w:val="-12"/>
          <w:sz w:val="30"/>
          <w:szCs w:val="30"/>
        </w:rPr>
        <w:t>德、有文化、有纪律的职工队伍，努力促进经济发展和社会的长</w:t>
      </w:r>
      <w:r>
        <w:rPr>
          <w:rFonts w:ascii="仿宋" w:hAnsi="仿宋" w:eastAsia="仿宋"/>
          <w:sz w:val="30"/>
          <w:szCs w:val="30"/>
        </w:rPr>
        <w:t>期稳定。</w:t>
      </w:r>
    </w:p>
    <w:p w14:paraId="36705991">
      <w:pPr>
        <w:ind w:firstLine="630"/>
        <w:jc w:val="left"/>
        <w:rPr>
          <w:rFonts w:ascii="黑体" w:hAnsi="黑体" w:eastAsia="黑体"/>
          <w:sz w:val="30"/>
          <w:szCs w:val="30"/>
        </w:rPr>
      </w:pPr>
      <w:r>
        <w:rPr>
          <w:rFonts w:hint="eastAsia" w:ascii="黑体" w:hAnsi="黑体" w:eastAsia="黑体"/>
          <w:sz w:val="30"/>
          <w:szCs w:val="30"/>
        </w:rPr>
        <w:t>二、部门基本情况</w:t>
      </w:r>
    </w:p>
    <w:p w14:paraId="2A7BE7F2">
      <w:pPr>
        <w:ind w:firstLine="630"/>
        <w:jc w:val="left"/>
        <w:rPr>
          <w:rFonts w:ascii="仿宋" w:hAnsi="仿宋" w:eastAsia="仿宋"/>
          <w:sz w:val="30"/>
          <w:szCs w:val="30"/>
        </w:rPr>
      </w:pPr>
      <w:r>
        <w:rPr>
          <w:rFonts w:hint="eastAsia" w:ascii="仿宋" w:hAnsi="仿宋" w:eastAsia="仿宋"/>
          <w:sz w:val="30"/>
          <w:szCs w:val="30"/>
        </w:rPr>
        <w:t>纳入本套部门决算汇编范围的单位共 1 个，包括：景德镇市总工会本级。</w:t>
      </w:r>
    </w:p>
    <w:p w14:paraId="5E4136CD">
      <w:pPr>
        <w:ind w:firstLine="630"/>
        <w:jc w:val="left"/>
        <w:rPr>
          <w:rFonts w:ascii="仿宋" w:hAnsi="仿宋" w:eastAsia="仿宋"/>
          <w:sz w:val="30"/>
          <w:szCs w:val="30"/>
        </w:rPr>
      </w:pPr>
      <w:r>
        <w:rPr>
          <w:rFonts w:hint="eastAsia" w:ascii="仿宋" w:hAnsi="仿宋" w:eastAsia="仿宋"/>
          <w:sz w:val="30"/>
          <w:szCs w:val="30"/>
        </w:rPr>
        <w:t>本部门2019年年末编制人数40人（含纪检），其中行政编制18人，事业编制22人；年末实有人数88人，其中在职人员 37人，离休人员2人，退休人员49人；年末学生人数0人。</w:t>
      </w:r>
    </w:p>
    <w:p w14:paraId="2338C9E0">
      <w:pPr>
        <w:ind w:firstLine="630"/>
        <w:jc w:val="left"/>
        <w:rPr>
          <w:rFonts w:ascii="仿宋" w:hAnsi="仿宋" w:eastAsia="仿宋"/>
          <w:sz w:val="30"/>
          <w:szCs w:val="30"/>
        </w:rPr>
      </w:pPr>
    </w:p>
    <w:p w14:paraId="5E9D5329">
      <w:pPr>
        <w:widowControl/>
        <w:spacing w:line="600" w:lineRule="exact"/>
        <w:ind w:firstLine="640"/>
        <w:jc w:val="center"/>
        <w:rPr>
          <w:rFonts w:ascii="宋体" w:hAnsi="宋体"/>
          <w:b/>
          <w:sz w:val="32"/>
          <w:szCs w:val="32"/>
        </w:rPr>
      </w:pPr>
    </w:p>
    <w:p w14:paraId="3886680E">
      <w:pPr>
        <w:widowControl/>
        <w:spacing w:line="600" w:lineRule="exact"/>
        <w:ind w:firstLine="640"/>
        <w:jc w:val="center"/>
        <w:rPr>
          <w:rFonts w:ascii="宋体" w:hAnsi="宋体"/>
          <w:b/>
          <w:sz w:val="32"/>
          <w:szCs w:val="32"/>
        </w:rPr>
      </w:pPr>
    </w:p>
    <w:p w14:paraId="329E4E96">
      <w:pPr>
        <w:widowControl/>
        <w:spacing w:line="600" w:lineRule="exact"/>
        <w:ind w:firstLine="640"/>
        <w:jc w:val="center"/>
        <w:rPr>
          <w:rFonts w:ascii="宋体" w:hAnsi="宋体"/>
          <w:b/>
          <w:sz w:val="32"/>
          <w:szCs w:val="32"/>
        </w:rPr>
      </w:pPr>
    </w:p>
    <w:p w14:paraId="5A0B9B0A">
      <w:pPr>
        <w:widowControl/>
        <w:spacing w:line="600" w:lineRule="exact"/>
        <w:ind w:firstLine="640"/>
        <w:jc w:val="center"/>
        <w:rPr>
          <w:rFonts w:ascii="宋体" w:hAnsi="宋体"/>
          <w:b/>
          <w:sz w:val="32"/>
          <w:szCs w:val="32"/>
        </w:rPr>
      </w:pPr>
    </w:p>
    <w:p w14:paraId="6BE7C20A">
      <w:pPr>
        <w:widowControl/>
        <w:spacing w:line="600" w:lineRule="exact"/>
        <w:rPr>
          <w:rFonts w:ascii="宋体" w:hAnsi="宋体"/>
          <w:b/>
          <w:sz w:val="32"/>
          <w:szCs w:val="32"/>
        </w:rPr>
      </w:pPr>
    </w:p>
    <w:p w14:paraId="2ED41619">
      <w:pPr>
        <w:widowControl/>
        <w:spacing w:line="600" w:lineRule="exact"/>
        <w:ind w:firstLine="640"/>
        <w:jc w:val="center"/>
        <w:rPr>
          <w:rFonts w:ascii="宋体" w:hAnsi="宋体"/>
          <w:b/>
          <w:sz w:val="32"/>
          <w:szCs w:val="32"/>
        </w:rPr>
      </w:pPr>
      <w:r>
        <w:rPr>
          <w:rFonts w:hint="eastAsia" w:ascii="宋体" w:hAnsi="宋体"/>
          <w:b/>
          <w:sz w:val="32"/>
          <w:szCs w:val="32"/>
        </w:rPr>
        <w:t>第二部分  2019年度部门决算表</w:t>
      </w:r>
    </w:p>
    <w:tbl>
      <w:tblPr>
        <w:tblStyle w:val="5"/>
        <w:tblW w:w="0" w:type="auto"/>
        <w:tblInd w:w="0" w:type="dxa"/>
        <w:tblLayout w:type="autofit"/>
        <w:tblCellMar>
          <w:top w:w="0" w:type="dxa"/>
          <w:left w:w="108" w:type="dxa"/>
          <w:bottom w:w="0" w:type="dxa"/>
          <w:right w:w="108" w:type="dxa"/>
        </w:tblCellMar>
      </w:tblPr>
      <w:tblGrid>
        <w:gridCol w:w="491"/>
        <w:gridCol w:w="193"/>
        <w:gridCol w:w="180"/>
        <w:gridCol w:w="360"/>
        <w:gridCol w:w="652"/>
        <w:gridCol w:w="103"/>
        <w:gridCol w:w="440"/>
        <w:gridCol w:w="387"/>
        <w:gridCol w:w="87"/>
        <w:gridCol w:w="832"/>
        <w:gridCol w:w="927"/>
        <w:gridCol w:w="468"/>
        <w:gridCol w:w="619"/>
        <w:gridCol w:w="659"/>
        <w:gridCol w:w="595"/>
        <w:gridCol w:w="390"/>
        <w:gridCol w:w="1139"/>
      </w:tblGrid>
      <w:tr w14:paraId="44BEB7B5">
        <w:tblPrEx>
          <w:tblCellMar>
            <w:top w:w="0" w:type="dxa"/>
            <w:left w:w="108" w:type="dxa"/>
            <w:bottom w:w="0" w:type="dxa"/>
            <w:right w:w="108" w:type="dxa"/>
          </w:tblCellMar>
        </w:tblPrEx>
        <w:trPr>
          <w:gridAfter w:val="3"/>
          <w:wAfter w:w="1643" w:type="dxa"/>
          <w:trHeight w:val="540" w:hRule="atLeast"/>
        </w:trPr>
        <w:tc>
          <w:tcPr>
            <w:tcW w:w="0" w:type="auto"/>
            <w:gridSpan w:val="14"/>
            <w:tcBorders>
              <w:top w:val="nil"/>
              <w:left w:val="nil"/>
              <w:bottom w:val="nil"/>
            </w:tcBorders>
            <w:shd w:val="clear" w:color="000000" w:fill="FFFFFF"/>
            <w:noWrap/>
          </w:tcPr>
          <w:p w14:paraId="6C619B04">
            <w:pPr>
              <w:jc w:val="center"/>
            </w:pPr>
            <w:r>
              <w:rPr>
                <w:rFonts w:hint="eastAsia" w:ascii="宋体" w:hAnsi="宋体" w:cs="Arial"/>
                <w:color w:val="000000"/>
                <w:kern w:val="0"/>
                <w:sz w:val="28"/>
                <w:szCs w:val="28"/>
              </w:rPr>
              <w:t>收入支出决算总表</w:t>
            </w:r>
          </w:p>
        </w:tc>
      </w:tr>
      <w:tr w14:paraId="6DA5C5A7">
        <w:tblPrEx>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shd w:val="clear" w:color="000000" w:fill="FFFFFF"/>
            <w:noWrap/>
            <w:vAlign w:val="bottom"/>
          </w:tcPr>
          <w:p w14:paraId="0E1D1B6A">
            <w:pPr>
              <w:widowControl/>
              <w:jc w:val="left"/>
              <w:rPr>
                <w:rFonts w:ascii="Arial" w:hAnsi="Arial" w:cs="Arial"/>
                <w:kern w:val="0"/>
                <w:sz w:val="20"/>
              </w:rPr>
            </w:pPr>
          </w:p>
        </w:tc>
        <w:tc>
          <w:tcPr>
            <w:tcW w:w="0" w:type="auto"/>
            <w:gridSpan w:val="4"/>
            <w:tcBorders>
              <w:top w:val="nil"/>
              <w:left w:val="nil"/>
              <w:bottom w:val="nil"/>
              <w:right w:val="nil"/>
            </w:tcBorders>
            <w:shd w:val="clear" w:color="000000" w:fill="FFFFFF"/>
            <w:noWrap/>
            <w:vAlign w:val="bottom"/>
          </w:tcPr>
          <w:p w14:paraId="3A39F3DE">
            <w:pPr>
              <w:widowControl/>
              <w:jc w:val="left"/>
              <w:rPr>
                <w:rFonts w:ascii="Arial" w:hAnsi="Arial" w:cs="Arial"/>
                <w:kern w:val="0"/>
                <w:sz w:val="20"/>
              </w:rPr>
            </w:pPr>
            <w:r>
              <w:rPr>
                <w:rFonts w:ascii="Arial" w:hAnsi="Arial" w:cs="Arial"/>
                <w:kern w:val="0"/>
                <w:sz w:val="20"/>
              </w:rPr>
              <w:t>　</w:t>
            </w:r>
          </w:p>
        </w:tc>
        <w:tc>
          <w:tcPr>
            <w:tcW w:w="1214" w:type="dxa"/>
            <w:gridSpan w:val="2"/>
            <w:tcBorders>
              <w:top w:val="nil"/>
              <w:left w:val="nil"/>
              <w:bottom w:val="nil"/>
              <w:right w:val="nil"/>
            </w:tcBorders>
            <w:shd w:val="clear" w:color="000000" w:fill="FFFFFF"/>
            <w:noWrap/>
            <w:vAlign w:val="bottom"/>
          </w:tcPr>
          <w:p w14:paraId="4C1C75F2">
            <w:pPr>
              <w:widowControl/>
              <w:jc w:val="left"/>
              <w:rPr>
                <w:rFonts w:ascii="Arial" w:hAnsi="Arial" w:cs="Arial"/>
                <w:kern w:val="0"/>
                <w:sz w:val="20"/>
              </w:rPr>
            </w:pPr>
          </w:p>
        </w:tc>
        <w:tc>
          <w:tcPr>
            <w:tcW w:w="3699" w:type="dxa"/>
            <w:gridSpan w:val="6"/>
            <w:vMerge w:val="restart"/>
            <w:tcBorders>
              <w:top w:val="nil"/>
              <w:left w:val="nil"/>
            </w:tcBorders>
            <w:shd w:val="clear" w:color="000000" w:fill="FFFFFF"/>
            <w:noWrap/>
            <w:vAlign w:val="bottom"/>
          </w:tcPr>
          <w:p w14:paraId="083914CF">
            <w:pPr>
              <w:widowControl/>
              <w:ind w:right="400" w:firstLine="1900" w:firstLineChars="950"/>
              <w:rPr>
                <w:rFonts w:ascii="Arial" w:hAnsi="Arial" w:cs="Arial"/>
                <w:kern w:val="0"/>
                <w:sz w:val="20"/>
              </w:rPr>
            </w:pPr>
            <w:r>
              <w:rPr>
                <w:rFonts w:hint="eastAsia" w:ascii="宋体" w:hAnsi="宋体" w:cs="Arial"/>
                <w:kern w:val="0"/>
                <w:sz w:val="20"/>
              </w:rPr>
              <w:t>金额单位：万元</w:t>
            </w:r>
          </w:p>
          <w:p w14:paraId="281FC60A">
            <w:pPr>
              <w:ind w:right="100"/>
              <w:jc w:val="right"/>
              <w:rPr>
                <w:rFonts w:ascii="Arial" w:hAnsi="Arial" w:cs="Arial"/>
                <w:kern w:val="0"/>
                <w:sz w:val="20"/>
              </w:rPr>
            </w:pPr>
            <w:r>
              <w:rPr>
                <w:rFonts w:hint="eastAsia" w:ascii="宋体" w:hAnsi="宋体" w:cs="Arial"/>
                <w:kern w:val="0"/>
                <w:sz w:val="20"/>
              </w:rPr>
              <w:t>公开01表</w:t>
            </w:r>
          </w:p>
        </w:tc>
      </w:tr>
      <w:tr w14:paraId="168AC413">
        <w:tblPrEx>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shd w:val="clear" w:color="000000" w:fill="FFFFFF"/>
            <w:noWrap/>
            <w:vAlign w:val="bottom"/>
          </w:tcPr>
          <w:p w14:paraId="4C36C3B6">
            <w:pPr>
              <w:widowControl/>
              <w:jc w:val="left"/>
              <w:rPr>
                <w:rFonts w:ascii="宋体" w:hAnsi="宋体" w:cs="Arial"/>
                <w:kern w:val="0"/>
                <w:sz w:val="15"/>
                <w:szCs w:val="15"/>
              </w:rPr>
            </w:pPr>
            <w:r>
              <w:rPr>
                <w:rFonts w:hint="eastAsia" w:ascii="宋体" w:hAnsi="宋体" w:cs="Arial"/>
                <w:kern w:val="0"/>
                <w:sz w:val="15"/>
                <w:szCs w:val="15"/>
              </w:rPr>
              <w:t>编制单位：景德镇市总工会</w:t>
            </w:r>
          </w:p>
        </w:tc>
        <w:tc>
          <w:tcPr>
            <w:tcW w:w="2656" w:type="dxa"/>
            <w:gridSpan w:val="6"/>
            <w:tcBorders>
              <w:top w:val="nil"/>
              <w:left w:val="nil"/>
              <w:bottom w:val="nil"/>
              <w:right w:val="nil"/>
            </w:tcBorders>
            <w:shd w:val="clear" w:color="000000" w:fill="FFFFFF"/>
            <w:noWrap/>
            <w:vAlign w:val="bottom"/>
          </w:tcPr>
          <w:p w14:paraId="60E12730">
            <w:pPr>
              <w:widowControl/>
              <w:jc w:val="left"/>
              <w:rPr>
                <w:rFonts w:ascii="Arial" w:hAnsi="Arial" w:cs="Arial"/>
                <w:kern w:val="0"/>
                <w:sz w:val="20"/>
              </w:rPr>
            </w:pPr>
          </w:p>
          <w:p w14:paraId="2EA72690">
            <w:pPr>
              <w:widowControl/>
              <w:jc w:val="center"/>
              <w:rPr>
                <w:rFonts w:ascii="宋体" w:hAnsi="宋体" w:cs="Arial"/>
                <w:kern w:val="0"/>
                <w:sz w:val="20"/>
              </w:rPr>
            </w:pPr>
            <w:r>
              <w:rPr>
                <w:rFonts w:hint="eastAsia" w:ascii="宋体" w:hAnsi="宋体" w:cs="Arial"/>
                <w:kern w:val="0"/>
                <w:sz w:val="20"/>
              </w:rPr>
              <w:t>2019年度</w:t>
            </w:r>
          </w:p>
        </w:tc>
        <w:tc>
          <w:tcPr>
            <w:tcW w:w="3699" w:type="dxa"/>
            <w:gridSpan w:val="6"/>
            <w:vMerge w:val="continue"/>
            <w:tcBorders>
              <w:left w:val="nil"/>
              <w:bottom w:val="nil"/>
            </w:tcBorders>
            <w:shd w:val="clear" w:color="000000" w:fill="FFFFFF"/>
            <w:noWrap/>
            <w:vAlign w:val="bottom"/>
          </w:tcPr>
          <w:p w14:paraId="076E92E5">
            <w:pPr>
              <w:widowControl/>
              <w:jc w:val="right"/>
              <w:rPr>
                <w:rFonts w:ascii="宋体" w:hAnsi="宋体" w:cs="Arial"/>
                <w:kern w:val="0"/>
                <w:sz w:val="20"/>
              </w:rPr>
            </w:pPr>
          </w:p>
        </w:tc>
      </w:tr>
      <w:tr w14:paraId="172FE2FC">
        <w:tblPrEx>
          <w:tblCellMar>
            <w:top w:w="0" w:type="dxa"/>
            <w:left w:w="108" w:type="dxa"/>
            <w:bottom w:w="0" w:type="dxa"/>
            <w:right w:w="108" w:type="dxa"/>
          </w:tblCellMar>
        </w:tblPrEx>
        <w:trPr>
          <w:trHeight w:val="308" w:hRule="atLeast"/>
        </w:trPr>
        <w:tc>
          <w:tcPr>
            <w:tcW w:w="4823" w:type="dxa"/>
            <w:gridSpan w:val="11"/>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331F04">
            <w:pPr>
              <w:widowControl/>
              <w:jc w:val="center"/>
              <w:rPr>
                <w:rFonts w:ascii="宋体" w:hAnsi="宋体" w:cs="Arial"/>
                <w:kern w:val="0"/>
                <w:sz w:val="22"/>
                <w:szCs w:val="22"/>
              </w:rPr>
            </w:pPr>
            <w:r>
              <w:rPr>
                <w:rFonts w:hint="eastAsia" w:ascii="宋体" w:hAnsi="宋体" w:cs="Arial"/>
                <w:kern w:val="0"/>
                <w:sz w:val="22"/>
                <w:szCs w:val="22"/>
              </w:rPr>
              <w:t>收     入</w:t>
            </w:r>
          </w:p>
        </w:tc>
        <w:tc>
          <w:tcPr>
            <w:tcW w:w="3699" w:type="dxa"/>
            <w:gridSpan w:val="6"/>
            <w:tcBorders>
              <w:top w:val="single" w:color="000000" w:sz="4" w:space="0"/>
              <w:left w:val="nil"/>
              <w:bottom w:val="single" w:color="000000" w:sz="4" w:space="0"/>
              <w:right w:val="single" w:color="000000" w:sz="4" w:space="0"/>
            </w:tcBorders>
            <w:shd w:val="clear" w:color="FFFFFF" w:fill="FFFFFF"/>
            <w:noWrap/>
            <w:vAlign w:val="center"/>
          </w:tcPr>
          <w:p w14:paraId="3BA46638">
            <w:pPr>
              <w:widowControl/>
              <w:jc w:val="center"/>
              <w:rPr>
                <w:rFonts w:ascii="宋体" w:hAnsi="宋体" w:cs="Arial"/>
                <w:kern w:val="0"/>
                <w:sz w:val="22"/>
                <w:szCs w:val="22"/>
              </w:rPr>
            </w:pPr>
            <w:r>
              <w:rPr>
                <w:rFonts w:hint="eastAsia" w:ascii="宋体" w:hAnsi="宋体" w:cs="Arial"/>
                <w:kern w:val="0"/>
                <w:sz w:val="22"/>
                <w:szCs w:val="22"/>
              </w:rPr>
              <w:t>支     出</w:t>
            </w:r>
          </w:p>
        </w:tc>
      </w:tr>
      <w:tr w14:paraId="315FCEAF">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0A4F5ADD">
            <w:pPr>
              <w:widowControl/>
              <w:jc w:val="center"/>
              <w:rPr>
                <w:rFonts w:ascii="宋体" w:hAnsi="宋体" w:cs="Arial"/>
                <w:kern w:val="0"/>
                <w:sz w:val="22"/>
                <w:szCs w:val="22"/>
              </w:rPr>
            </w:pPr>
            <w:r>
              <w:rPr>
                <w:rFonts w:hint="eastAsia" w:ascii="宋体" w:hAnsi="宋体" w:cs="Arial"/>
                <w:kern w:val="0"/>
                <w:sz w:val="22"/>
                <w:szCs w:val="22"/>
              </w:rPr>
              <w:t>项    目</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19807072">
            <w:pPr>
              <w:widowControl/>
              <w:jc w:val="center"/>
              <w:rPr>
                <w:rFonts w:ascii="宋体" w:hAnsi="宋体" w:cs="Arial"/>
                <w:kern w:val="0"/>
                <w:sz w:val="22"/>
                <w:szCs w:val="22"/>
              </w:rPr>
            </w:pPr>
            <w:r>
              <w:rPr>
                <w:rFonts w:hint="eastAsia" w:ascii="宋体" w:hAnsi="宋体" w:cs="Arial"/>
                <w:kern w:val="0"/>
                <w:sz w:val="22"/>
                <w:szCs w:val="22"/>
              </w:rPr>
              <w:t>行次</w:t>
            </w:r>
          </w:p>
        </w:tc>
        <w:tc>
          <w:tcPr>
            <w:tcW w:w="1430" w:type="dxa"/>
            <w:gridSpan w:val="3"/>
            <w:tcBorders>
              <w:top w:val="nil"/>
              <w:left w:val="nil"/>
              <w:bottom w:val="single" w:color="000000" w:sz="4" w:space="0"/>
              <w:right w:val="single" w:color="000000" w:sz="4" w:space="0"/>
            </w:tcBorders>
            <w:shd w:val="clear" w:color="FFFFFF" w:fill="FFFFFF"/>
            <w:noWrap/>
            <w:vAlign w:val="center"/>
          </w:tcPr>
          <w:p w14:paraId="3D9866EB">
            <w:pPr>
              <w:widowControl/>
              <w:jc w:val="center"/>
              <w:rPr>
                <w:rFonts w:ascii="宋体" w:hAnsi="宋体" w:cs="Arial"/>
                <w:kern w:val="0"/>
                <w:sz w:val="22"/>
                <w:szCs w:val="22"/>
              </w:rPr>
            </w:pPr>
            <w:r>
              <w:rPr>
                <w:rFonts w:hint="eastAsia" w:ascii="宋体" w:hAnsi="宋体" w:cs="Arial"/>
                <w:kern w:val="0"/>
                <w:sz w:val="22"/>
                <w:szCs w:val="22"/>
              </w:rPr>
              <w:t>决算数</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2C370C82">
            <w:pPr>
              <w:widowControl/>
              <w:jc w:val="center"/>
              <w:rPr>
                <w:rFonts w:ascii="宋体" w:hAnsi="宋体" w:cs="Arial"/>
                <w:kern w:val="0"/>
                <w:sz w:val="22"/>
                <w:szCs w:val="22"/>
              </w:rPr>
            </w:pPr>
            <w:r>
              <w:rPr>
                <w:rFonts w:hint="eastAsia" w:ascii="宋体" w:hAnsi="宋体" w:cs="Arial"/>
                <w:kern w:val="0"/>
                <w:sz w:val="22"/>
                <w:szCs w:val="22"/>
              </w:rPr>
              <w:t>项目（按功能分类）</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03E65C68">
            <w:pPr>
              <w:widowControl/>
              <w:jc w:val="center"/>
              <w:rPr>
                <w:rFonts w:ascii="宋体" w:hAnsi="宋体" w:cs="Arial"/>
                <w:kern w:val="0"/>
                <w:sz w:val="22"/>
                <w:szCs w:val="22"/>
              </w:rPr>
            </w:pPr>
            <w:r>
              <w:rPr>
                <w:rFonts w:hint="eastAsia" w:ascii="宋体" w:hAnsi="宋体" w:cs="Arial"/>
                <w:kern w:val="0"/>
                <w:sz w:val="22"/>
                <w:szCs w:val="22"/>
              </w:rPr>
              <w:t>行次</w:t>
            </w:r>
          </w:p>
        </w:tc>
        <w:tc>
          <w:tcPr>
            <w:tcW w:w="0" w:type="auto"/>
            <w:tcBorders>
              <w:top w:val="nil"/>
              <w:left w:val="nil"/>
              <w:bottom w:val="single" w:color="000000" w:sz="4" w:space="0"/>
              <w:right w:val="single" w:color="000000" w:sz="4" w:space="0"/>
            </w:tcBorders>
            <w:shd w:val="clear" w:color="FFFFFF" w:fill="FFFFFF"/>
            <w:noWrap/>
            <w:vAlign w:val="center"/>
          </w:tcPr>
          <w:p w14:paraId="348524D7">
            <w:pPr>
              <w:widowControl/>
              <w:jc w:val="center"/>
              <w:rPr>
                <w:rFonts w:ascii="宋体" w:hAnsi="宋体" w:cs="Arial"/>
                <w:kern w:val="0"/>
                <w:sz w:val="22"/>
                <w:szCs w:val="22"/>
              </w:rPr>
            </w:pPr>
            <w:r>
              <w:rPr>
                <w:rFonts w:hint="eastAsia" w:ascii="宋体" w:hAnsi="宋体" w:cs="Arial"/>
                <w:kern w:val="0"/>
                <w:sz w:val="22"/>
                <w:szCs w:val="22"/>
              </w:rPr>
              <w:t>决算数</w:t>
            </w:r>
          </w:p>
        </w:tc>
      </w:tr>
      <w:tr w14:paraId="79A99FE4">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1682DC92">
            <w:pPr>
              <w:widowControl/>
              <w:jc w:val="center"/>
              <w:rPr>
                <w:rFonts w:ascii="宋体" w:hAnsi="宋体" w:cs="Arial"/>
                <w:kern w:val="0"/>
                <w:sz w:val="22"/>
                <w:szCs w:val="22"/>
              </w:rPr>
            </w:pPr>
            <w:r>
              <w:rPr>
                <w:rFonts w:hint="eastAsia" w:ascii="宋体" w:hAnsi="宋体" w:cs="Arial"/>
                <w:kern w:val="0"/>
                <w:sz w:val="22"/>
                <w:szCs w:val="22"/>
              </w:rPr>
              <w:t>栏    次</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1DE1CF4A">
            <w:pPr>
              <w:widowControl/>
              <w:jc w:val="center"/>
              <w:rPr>
                <w:rFonts w:ascii="宋体" w:hAnsi="宋体" w:cs="Arial"/>
                <w:kern w:val="0"/>
                <w:sz w:val="22"/>
                <w:szCs w:val="22"/>
              </w:rPr>
            </w:pPr>
            <w:r>
              <w:rPr>
                <w:rFonts w:hint="eastAsia" w:ascii="宋体" w:hAnsi="宋体" w:cs="Arial"/>
                <w:kern w:val="0"/>
                <w:sz w:val="22"/>
                <w:szCs w:val="22"/>
              </w:rPr>
              <w:t>　</w:t>
            </w:r>
          </w:p>
        </w:tc>
        <w:tc>
          <w:tcPr>
            <w:tcW w:w="1430" w:type="dxa"/>
            <w:gridSpan w:val="3"/>
            <w:tcBorders>
              <w:top w:val="nil"/>
              <w:left w:val="nil"/>
              <w:bottom w:val="single" w:color="000000" w:sz="4" w:space="0"/>
              <w:right w:val="single" w:color="000000" w:sz="4" w:space="0"/>
            </w:tcBorders>
            <w:shd w:val="clear" w:color="FFFFFF" w:fill="FFFFFF"/>
            <w:noWrap/>
            <w:vAlign w:val="center"/>
          </w:tcPr>
          <w:p w14:paraId="41BD493A">
            <w:pPr>
              <w:widowControl/>
              <w:jc w:val="center"/>
              <w:rPr>
                <w:rFonts w:ascii="宋体" w:hAnsi="宋体" w:cs="Arial"/>
                <w:kern w:val="0"/>
                <w:sz w:val="22"/>
                <w:szCs w:val="22"/>
              </w:rPr>
            </w:pPr>
            <w:r>
              <w:rPr>
                <w:rFonts w:hint="eastAsia" w:ascii="宋体" w:hAnsi="宋体" w:cs="Arial"/>
                <w:kern w:val="0"/>
                <w:sz w:val="22"/>
                <w:szCs w:val="22"/>
              </w:rPr>
              <w:t>3</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11426B29">
            <w:pPr>
              <w:widowControl/>
              <w:jc w:val="center"/>
              <w:rPr>
                <w:rFonts w:ascii="宋体" w:hAnsi="宋体" w:cs="Arial"/>
                <w:kern w:val="0"/>
                <w:sz w:val="22"/>
                <w:szCs w:val="22"/>
              </w:rPr>
            </w:pPr>
            <w:r>
              <w:rPr>
                <w:rFonts w:hint="eastAsia" w:ascii="宋体" w:hAnsi="宋体" w:cs="Arial"/>
                <w:kern w:val="0"/>
                <w:sz w:val="22"/>
                <w:szCs w:val="22"/>
              </w:rPr>
              <w:t>栏    次</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2AC1B872">
            <w:pPr>
              <w:widowControl/>
              <w:jc w:val="center"/>
              <w:rPr>
                <w:rFonts w:ascii="宋体" w:hAnsi="宋体" w:cs="Arial"/>
                <w:kern w:val="0"/>
                <w:sz w:val="22"/>
                <w:szCs w:val="22"/>
              </w:rPr>
            </w:pPr>
            <w:r>
              <w:rPr>
                <w:rFonts w:hint="eastAsia" w:ascii="宋体" w:hAnsi="宋体" w:cs="Arial"/>
                <w:kern w:val="0"/>
                <w:sz w:val="22"/>
                <w:szCs w:val="22"/>
              </w:rPr>
              <w:t>　</w:t>
            </w:r>
          </w:p>
        </w:tc>
        <w:tc>
          <w:tcPr>
            <w:tcW w:w="0" w:type="auto"/>
            <w:tcBorders>
              <w:top w:val="nil"/>
              <w:left w:val="nil"/>
              <w:bottom w:val="single" w:color="000000" w:sz="4" w:space="0"/>
              <w:right w:val="single" w:color="000000" w:sz="4" w:space="0"/>
            </w:tcBorders>
            <w:shd w:val="clear" w:color="FFFFFF" w:fill="FFFFFF"/>
            <w:noWrap/>
            <w:vAlign w:val="center"/>
          </w:tcPr>
          <w:p w14:paraId="6BFCB301">
            <w:pPr>
              <w:widowControl/>
              <w:jc w:val="center"/>
              <w:rPr>
                <w:rFonts w:ascii="宋体" w:hAnsi="宋体" w:cs="Arial"/>
                <w:kern w:val="0"/>
                <w:sz w:val="22"/>
                <w:szCs w:val="22"/>
              </w:rPr>
            </w:pPr>
            <w:r>
              <w:rPr>
                <w:rFonts w:hint="eastAsia" w:ascii="宋体" w:hAnsi="宋体" w:cs="Arial"/>
                <w:kern w:val="0"/>
                <w:sz w:val="22"/>
                <w:szCs w:val="22"/>
              </w:rPr>
              <w:t>6</w:t>
            </w:r>
          </w:p>
        </w:tc>
      </w:tr>
      <w:tr w14:paraId="2AE3D290">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06E7E13F">
            <w:pPr>
              <w:widowControl/>
              <w:jc w:val="left"/>
              <w:rPr>
                <w:rFonts w:ascii="宋体" w:hAnsi="宋体" w:cs="Arial"/>
                <w:kern w:val="0"/>
                <w:sz w:val="15"/>
                <w:szCs w:val="15"/>
              </w:rPr>
            </w:pPr>
            <w:r>
              <w:rPr>
                <w:rFonts w:hint="eastAsia" w:ascii="宋体" w:hAnsi="宋体" w:cs="Arial"/>
                <w:kern w:val="0"/>
                <w:sz w:val="15"/>
                <w:szCs w:val="15"/>
              </w:rPr>
              <w:t>一、一般公共预算财政拨款收入</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0F2A7547">
            <w:pPr>
              <w:widowControl/>
              <w:jc w:val="center"/>
              <w:rPr>
                <w:rFonts w:ascii="宋体" w:hAnsi="宋体" w:cs="Arial"/>
                <w:kern w:val="0"/>
                <w:sz w:val="15"/>
                <w:szCs w:val="15"/>
              </w:rPr>
            </w:pPr>
            <w:r>
              <w:rPr>
                <w:rFonts w:hint="eastAsia" w:ascii="宋体" w:hAnsi="宋体" w:cs="Arial"/>
                <w:kern w:val="0"/>
                <w:sz w:val="15"/>
                <w:szCs w:val="15"/>
              </w:rPr>
              <w:t>1</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791C0DE5">
            <w:pPr>
              <w:widowControl/>
              <w:jc w:val="right"/>
              <w:rPr>
                <w:rFonts w:ascii="宋体" w:hAnsi="宋体" w:cs="Arial"/>
                <w:kern w:val="0"/>
                <w:sz w:val="15"/>
                <w:szCs w:val="15"/>
              </w:rPr>
            </w:pPr>
            <w:r>
              <w:rPr>
                <w:rFonts w:hint="eastAsia" w:ascii="宋体" w:hAnsi="宋体" w:cs="Arial"/>
                <w:kern w:val="0"/>
                <w:sz w:val="15"/>
                <w:szCs w:val="15"/>
              </w:rPr>
              <w:t>1,413.73</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2CA3A590">
            <w:pPr>
              <w:widowControl/>
              <w:jc w:val="left"/>
              <w:rPr>
                <w:rFonts w:ascii="宋体" w:hAnsi="宋体" w:cs="Arial"/>
                <w:kern w:val="0"/>
                <w:sz w:val="15"/>
                <w:szCs w:val="15"/>
              </w:rPr>
            </w:pPr>
            <w:r>
              <w:rPr>
                <w:rFonts w:hint="eastAsia" w:ascii="宋体" w:hAnsi="宋体" w:cs="Arial"/>
                <w:kern w:val="0"/>
                <w:sz w:val="15"/>
                <w:szCs w:val="15"/>
              </w:rPr>
              <w:t>一、一般公共服务支出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42AEF8C9">
            <w:pPr>
              <w:widowControl/>
              <w:jc w:val="center"/>
              <w:rPr>
                <w:rFonts w:ascii="宋体" w:hAnsi="宋体" w:cs="Arial"/>
                <w:kern w:val="0"/>
                <w:sz w:val="15"/>
                <w:szCs w:val="15"/>
              </w:rPr>
            </w:pPr>
            <w:r>
              <w:rPr>
                <w:rFonts w:hint="eastAsia" w:ascii="宋体" w:hAnsi="宋体" w:cs="Arial"/>
                <w:kern w:val="0"/>
                <w:sz w:val="15"/>
                <w:szCs w:val="15"/>
              </w:rPr>
              <w:t>31</w:t>
            </w:r>
          </w:p>
        </w:tc>
        <w:tc>
          <w:tcPr>
            <w:tcW w:w="0" w:type="auto"/>
            <w:tcBorders>
              <w:top w:val="nil"/>
              <w:left w:val="nil"/>
              <w:bottom w:val="single" w:color="000000" w:sz="4" w:space="0"/>
              <w:right w:val="single" w:color="000000" w:sz="4" w:space="0"/>
            </w:tcBorders>
            <w:shd w:val="clear" w:color="000000" w:fill="FFFFFF"/>
            <w:noWrap/>
            <w:vAlign w:val="center"/>
          </w:tcPr>
          <w:p w14:paraId="7D696931">
            <w:pPr>
              <w:widowControl/>
              <w:jc w:val="right"/>
              <w:rPr>
                <w:rFonts w:ascii="宋体" w:hAnsi="宋体" w:cs="Arial"/>
                <w:kern w:val="0"/>
                <w:sz w:val="15"/>
                <w:szCs w:val="15"/>
              </w:rPr>
            </w:pPr>
            <w:r>
              <w:rPr>
                <w:rFonts w:hint="eastAsia" w:ascii="宋体" w:hAnsi="宋体" w:cs="Arial"/>
                <w:kern w:val="0"/>
                <w:sz w:val="15"/>
                <w:szCs w:val="15"/>
              </w:rPr>
              <w:t>1,269.13</w:t>
            </w:r>
          </w:p>
        </w:tc>
      </w:tr>
      <w:tr w14:paraId="19B6699B">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655BA4A9">
            <w:pPr>
              <w:widowControl/>
              <w:jc w:val="left"/>
              <w:rPr>
                <w:rFonts w:ascii="宋体" w:hAnsi="宋体" w:cs="Arial"/>
                <w:kern w:val="0"/>
                <w:sz w:val="13"/>
                <w:szCs w:val="13"/>
              </w:rPr>
            </w:pPr>
            <w:r>
              <w:rPr>
                <w:rFonts w:hint="eastAsia" w:ascii="宋体" w:hAnsi="宋体" w:cs="Arial"/>
                <w:kern w:val="0"/>
                <w:sz w:val="13"/>
                <w:szCs w:val="13"/>
              </w:rPr>
              <w:t>二、政府性基金预算财政拨款收入</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3547ECDD">
            <w:pPr>
              <w:widowControl/>
              <w:jc w:val="center"/>
              <w:rPr>
                <w:rFonts w:ascii="宋体" w:hAnsi="宋体" w:cs="Arial"/>
                <w:kern w:val="0"/>
                <w:sz w:val="15"/>
                <w:szCs w:val="15"/>
              </w:rPr>
            </w:pPr>
            <w:r>
              <w:rPr>
                <w:rFonts w:hint="eastAsia" w:ascii="宋体" w:hAnsi="宋体" w:cs="Arial"/>
                <w:kern w:val="0"/>
                <w:sz w:val="15"/>
                <w:szCs w:val="15"/>
              </w:rPr>
              <w:t>2</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2F5256D4">
            <w:pPr>
              <w:widowControl/>
              <w:jc w:val="right"/>
              <w:rPr>
                <w:rFonts w:ascii="宋体" w:hAnsi="宋体" w:cs="Arial"/>
                <w:kern w:val="0"/>
                <w:sz w:val="15"/>
                <w:szCs w:val="15"/>
              </w:rPr>
            </w:pPr>
            <w:r>
              <w:rPr>
                <w:rFonts w:hint="eastAsia" w:ascii="宋体" w:hAnsi="宋体" w:cs="Arial"/>
                <w:kern w:val="0"/>
                <w:sz w:val="15"/>
                <w:szCs w:val="15"/>
              </w:rPr>
              <w:t>0.00</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0A2D496A">
            <w:pPr>
              <w:widowControl/>
              <w:jc w:val="left"/>
              <w:rPr>
                <w:rFonts w:ascii="宋体" w:hAnsi="宋体" w:cs="Arial"/>
                <w:kern w:val="0"/>
                <w:sz w:val="15"/>
                <w:szCs w:val="15"/>
              </w:rPr>
            </w:pPr>
            <w:r>
              <w:rPr>
                <w:rFonts w:hint="eastAsia" w:ascii="宋体" w:hAnsi="宋体" w:cs="Arial"/>
                <w:kern w:val="0"/>
                <w:sz w:val="15"/>
                <w:szCs w:val="15"/>
              </w:rPr>
              <w:t>二、外交支出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69CCE76C">
            <w:pPr>
              <w:widowControl/>
              <w:jc w:val="center"/>
              <w:rPr>
                <w:rFonts w:ascii="宋体" w:hAnsi="宋体" w:cs="Arial"/>
                <w:kern w:val="0"/>
                <w:sz w:val="15"/>
                <w:szCs w:val="15"/>
              </w:rPr>
            </w:pPr>
            <w:r>
              <w:rPr>
                <w:rFonts w:hint="eastAsia" w:ascii="宋体" w:hAnsi="宋体" w:cs="Arial"/>
                <w:kern w:val="0"/>
                <w:sz w:val="15"/>
                <w:szCs w:val="15"/>
              </w:rPr>
              <w:t>32</w:t>
            </w:r>
          </w:p>
        </w:tc>
        <w:tc>
          <w:tcPr>
            <w:tcW w:w="0" w:type="auto"/>
            <w:tcBorders>
              <w:top w:val="nil"/>
              <w:left w:val="nil"/>
              <w:bottom w:val="single" w:color="000000" w:sz="4" w:space="0"/>
              <w:right w:val="single" w:color="000000" w:sz="4" w:space="0"/>
            </w:tcBorders>
            <w:shd w:val="clear" w:color="000000" w:fill="FFFFFF"/>
            <w:noWrap/>
            <w:vAlign w:val="center"/>
          </w:tcPr>
          <w:p w14:paraId="6680C13C">
            <w:pPr>
              <w:widowControl/>
              <w:jc w:val="right"/>
              <w:rPr>
                <w:rFonts w:ascii="宋体" w:hAnsi="宋体" w:cs="Arial"/>
                <w:kern w:val="0"/>
                <w:sz w:val="15"/>
                <w:szCs w:val="15"/>
              </w:rPr>
            </w:pPr>
            <w:r>
              <w:rPr>
                <w:rFonts w:hint="eastAsia" w:ascii="宋体" w:hAnsi="宋体" w:cs="Arial"/>
                <w:kern w:val="0"/>
                <w:sz w:val="15"/>
                <w:szCs w:val="15"/>
              </w:rPr>
              <w:t>0.00</w:t>
            </w:r>
          </w:p>
        </w:tc>
      </w:tr>
      <w:tr w14:paraId="2B514000">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5E5FACF2">
            <w:pPr>
              <w:widowControl/>
              <w:jc w:val="left"/>
              <w:rPr>
                <w:rFonts w:ascii="宋体" w:hAnsi="宋体" w:cs="Arial"/>
                <w:kern w:val="0"/>
                <w:sz w:val="15"/>
                <w:szCs w:val="15"/>
              </w:rPr>
            </w:pPr>
            <w:r>
              <w:rPr>
                <w:rFonts w:hint="eastAsia" w:ascii="宋体" w:hAnsi="宋体" w:cs="Arial"/>
                <w:kern w:val="0"/>
                <w:sz w:val="15"/>
                <w:szCs w:val="15"/>
              </w:rPr>
              <w:t>三、上级补助收入</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36C5D584">
            <w:pPr>
              <w:widowControl/>
              <w:jc w:val="center"/>
              <w:rPr>
                <w:rFonts w:ascii="宋体" w:hAnsi="宋体" w:cs="Arial"/>
                <w:kern w:val="0"/>
                <w:sz w:val="15"/>
                <w:szCs w:val="15"/>
              </w:rPr>
            </w:pPr>
            <w:r>
              <w:rPr>
                <w:rFonts w:hint="eastAsia" w:ascii="宋体" w:hAnsi="宋体" w:cs="Arial"/>
                <w:kern w:val="0"/>
                <w:sz w:val="15"/>
                <w:szCs w:val="15"/>
              </w:rPr>
              <w:t>3</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6CBCC054">
            <w:pPr>
              <w:widowControl/>
              <w:jc w:val="right"/>
              <w:rPr>
                <w:rFonts w:ascii="宋体" w:hAnsi="宋体" w:cs="Arial"/>
                <w:kern w:val="0"/>
                <w:sz w:val="15"/>
                <w:szCs w:val="15"/>
              </w:rPr>
            </w:pPr>
            <w:r>
              <w:rPr>
                <w:rFonts w:hint="eastAsia" w:ascii="宋体" w:hAnsi="宋体" w:cs="Arial"/>
                <w:kern w:val="0"/>
                <w:sz w:val="15"/>
                <w:szCs w:val="15"/>
              </w:rPr>
              <w:t>0.00</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4E8E37A6">
            <w:pPr>
              <w:widowControl/>
              <w:jc w:val="left"/>
              <w:rPr>
                <w:rFonts w:ascii="宋体" w:hAnsi="宋体" w:cs="Arial"/>
                <w:kern w:val="0"/>
                <w:sz w:val="15"/>
                <w:szCs w:val="15"/>
              </w:rPr>
            </w:pPr>
            <w:r>
              <w:rPr>
                <w:rFonts w:hint="eastAsia" w:ascii="宋体" w:hAnsi="宋体" w:cs="Arial"/>
                <w:kern w:val="0"/>
                <w:sz w:val="15"/>
                <w:szCs w:val="15"/>
              </w:rPr>
              <w:t>三、国防支出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5EEAD3D8">
            <w:pPr>
              <w:widowControl/>
              <w:jc w:val="center"/>
              <w:rPr>
                <w:rFonts w:ascii="宋体" w:hAnsi="宋体" w:cs="Arial"/>
                <w:kern w:val="0"/>
                <w:sz w:val="15"/>
                <w:szCs w:val="15"/>
              </w:rPr>
            </w:pPr>
            <w:r>
              <w:rPr>
                <w:rFonts w:hint="eastAsia" w:ascii="宋体" w:hAnsi="宋体" w:cs="Arial"/>
                <w:kern w:val="0"/>
                <w:sz w:val="15"/>
                <w:szCs w:val="15"/>
              </w:rPr>
              <w:t>33</w:t>
            </w:r>
          </w:p>
        </w:tc>
        <w:tc>
          <w:tcPr>
            <w:tcW w:w="0" w:type="auto"/>
            <w:tcBorders>
              <w:top w:val="nil"/>
              <w:left w:val="nil"/>
              <w:bottom w:val="single" w:color="000000" w:sz="4" w:space="0"/>
              <w:right w:val="single" w:color="000000" w:sz="4" w:space="0"/>
            </w:tcBorders>
            <w:shd w:val="clear" w:color="000000" w:fill="FFFFFF"/>
            <w:noWrap/>
            <w:vAlign w:val="center"/>
          </w:tcPr>
          <w:p w14:paraId="4289E938">
            <w:pPr>
              <w:widowControl/>
              <w:jc w:val="right"/>
              <w:rPr>
                <w:rFonts w:ascii="宋体" w:hAnsi="宋体" w:cs="Arial"/>
                <w:kern w:val="0"/>
                <w:sz w:val="15"/>
                <w:szCs w:val="15"/>
              </w:rPr>
            </w:pPr>
            <w:r>
              <w:rPr>
                <w:rFonts w:hint="eastAsia" w:ascii="宋体" w:hAnsi="宋体" w:cs="Arial"/>
                <w:kern w:val="0"/>
                <w:sz w:val="15"/>
                <w:szCs w:val="15"/>
              </w:rPr>
              <w:t>0.00</w:t>
            </w:r>
          </w:p>
        </w:tc>
      </w:tr>
      <w:tr w14:paraId="31236C33">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0AA045E1">
            <w:pPr>
              <w:widowControl/>
              <w:jc w:val="left"/>
              <w:rPr>
                <w:rFonts w:ascii="宋体" w:hAnsi="宋体" w:cs="Arial"/>
                <w:kern w:val="0"/>
                <w:sz w:val="15"/>
                <w:szCs w:val="15"/>
              </w:rPr>
            </w:pPr>
            <w:r>
              <w:rPr>
                <w:rFonts w:hint="eastAsia" w:ascii="宋体" w:hAnsi="宋体" w:cs="Arial"/>
                <w:kern w:val="0"/>
                <w:sz w:val="15"/>
                <w:szCs w:val="15"/>
              </w:rPr>
              <w:t>四、事业收入</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6B1A4F95">
            <w:pPr>
              <w:widowControl/>
              <w:jc w:val="center"/>
              <w:rPr>
                <w:rFonts w:ascii="宋体" w:hAnsi="宋体" w:cs="Arial"/>
                <w:kern w:val="0"/>
                <w:sz w:val="15"/>
                <w:szCs w:val="15"/>
              </w:rPr>
            </w:pPr>
            <w:r>
              <w:rPr>
                <w:rFonts w:hint="eastAsia" w:ascii="宋体" w:hAnsi="宋体" w:cs="Arial"/>
                <w:kern w:val="0"/>
                <w:sz w:val="15"/>
                <w:szCs w:val="15"/>
              </w:rPr>
              <w:t>4</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289F1D14">
            <w:pPr>
              <w:widowControl/>
              <w:jc w:val="right"/>
              <w:rPr>
                <w:rFonts w:ascii="宋体" w:hAnsi="宋体" w:cs="Arial"/>
                <w:kern w:val="0"/>
                <w:sz w:val="15"/>
                <w:szCs w:val="15"/>
              </w:rPr>
            </w:pPr>
            <w:r>
              <w:rPr>
                <w:rFonts w:hint="eastAsia" w:ascii="宋体" w:hAnsi="宋体" w:cs="Arial"/>
                <w:kern w:val="0"/>
                <w:sz w:val="15"/>
                <w:szCs w:val="15"/>
              </w:rPr>
              <w:t>0.00</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72AC061B">
            <w:pPr>
              <w:widowControl/>
              <w:jc w:val="left"/>
              <w:rPr>
                <w:rFonts w:ascii="宋体" w:hAnsi="宋体" w:cs="Arial"/>
                <w:kern w:val="0"/>
                <w:sz w:val="15"/>
                <w:szCs w:val="15"/>
              </w:rPr>
            </w:pPr>
            <w:r>
              <w:rPr>
                <w:rFonts w:hint="eastAsia" w:ascii="宋体" w:hAnsi="宋体" w:cs="Arial"/>
                <w:kern w:val="0"/>
                <w:sz w:val="15"/>
                <w:szCs w:val="15"/>
              </w:rPr>
              <w:t>四、公共安全支出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2FE8A760">
            <w:pPr>
              <w:widowControl/>
              <w:jc w:val="center"/>
              <w:rPr>
                <w:rFonts w:ascii="宋体" w:hAnsi="宋体" w:cs="Arial"/>
                <w:kern w:val="0"/>
                <w:sz w:val="15"/>
                <w:szCs w:val="15"/>
              </w:rPr>
            </w:pPr>
            <w:r>
              <w:rPr>
                <w:rFonts w:hint="eastAsia" w:ascii="宋体" w:hAnsi="宋体" w:cs="Arial"/>
                <w:kern w:val="0"/>
                <w:sz w:val="15"/>
                <w:szCs w:val="15"/>
              </w:rPr>
              <w:t>34</w:t>
            </w:r>
          </w:p>
        </w:tc>
        <w:tc>
          <w:tcPr>
            <w:tcW w:w="0" w:type="auto"/>
            <w:tcBorders>
              <w:top w:val="nil"/>
              <w:left w:val="nil"/>
              <w:bottom w:val="single" w:color="000000" w:sz="4" w:space="0"/>
              <w:right w:val="single" w:color="000000" w:sz="4" w:space="0"/>
            </w:tcBorders>
            <w:shd w:val="clear" w:color="000000" w:fill="FFFFFF"/>
            <w:noWrap/>
            <w:vAlign w:val="center"/>
          </w:tcPr>
          <w:p w14:paraId="28A4B56E">
            <w:pPr>
              <w:widowControl/>
              <w:jc w:val="right"/>
              <w:rPr>
                <w:rFonts w:ascii="宋体" w:hAnsi="宋体" w:cs="Arial"/>
                <w:kern w:val="0"/>
                <w:sz w:val="15"/>
                <w:szCs w:val="15"/>
              </w:rPr>
            </w:pPr>
            <w:r>
              <w:rPr>
                <w:rFonts w:hint="eastAsia" w:ascii="宋体" w:hAnsi="宋体" w:cs="Arial"/>
                <w:kern w:val="0"/>
                <w:sz w:val="15"/>
                <w:szCs w:val="15"/>
              </w:rPr>
              <w:t>0.00</w:t>
            </w:r>
          </w:p>
        </w:tc>
      </w:tr>
      <w:tr w14:paraId="06F3B16D">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6F5FEF46">
            <w:pPr>
              <w:widowControl/>
              <w:jc w:val="left"/>
              <w:rPr>
                <w:rFonts w:ascii="宋体" w:hAnsi="宋体" w:cs="Arial"/>
                <w:kern w:val="0"/>
                <w:sz w:val="15"/>
                <w:szCs w:val="15"/>
              </w:rPr>
            </w:pPr>
            <w:r>
              <w:rPr>
                <w:rFonts w:hint="eastAsia" w:ascii="宋体" w:hAnsi="宋体" w:cs="Arial"/>
                <w:kern w:val="0"/>
                <w:sz w:val="15"/>
                <w:szCs w:val="15"/>
              </w:rPr>
              <w:t>五、经营收入</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2597CC1F">
            <w:pPr>
              <w:widowControl/>
              <w:jc w:val="center"/>
              <w:rPr>
                <w:rFonts w:ascii="宋体" w:hAnsi="宋体" w:cs="Arial"/>
                <w:kern w:val="0"/>
                <w:sz w:val="15"/>
                <w:szCs w:val="15"/>
              </w:rPr>
            </w:pPr>
            <w:r>
              <w:rPr>
                <w:rFonts w:hint="eastAsia" w:ascii="宋体" w:hAnsi="宋体" w:cs="Arial"/>
                <w:kern w:val="0"/>
                <w:sz w:val="15"/>
                <w:szCs w:val="15"/>
              </w:rPr>
              <w:t>5</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360821B1">
            <w:pPr>
              <w:widowControl/>
              <w:jc w:val="right"/>
              <w:rPr>
                <w:rFonts w:ascii="宋体" w:hAnsi="宋体" w:cs="Arial"/>
                <w:kern w:val="0"/>
                <w:sz w:val="15"/>
                <w:szCs w:val="15"/>
              </w:rPr>
            </w:pPr>
            <w:r>
              <w:rPr>
                <w:rFonts w:hint="eastAsia" w:ascii="宋体" w:hAnsi="宋体" w:cs="Arial"/>
                <w:kern w:val="0"/>
                <w:sz w:val="15"/>
                <w:szCs w:val="15"/>
              </w:rPr>
              <w:t>0.00</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25071AB2">
            <w:pPr>
              <w:widowControl/>
              <w:jc w:val="left"/>
              <w:rPr>
                <w:rFonts w:ascii="宋体" w:hAnsi="宋体" w:cs="Arial"/>
                <w:kern w:val="0"/>
                <w:sz w:val="15"/>
                <w:szCs w:val="15"/>
              </w:rPr>
            </w:pPr>
            <w:r>
              <w:rPr>
                <w:rFonts w:hint="eastAsia" w:ascii="宋体" w:hAnsi="宋体" w:cs="Arial"/>
                <w:kern w:val="0"/>
                <w:sz w:val="15"/>
                <w:szCs w:val="15"/>
              </w:rPr>
              <w:t>五、教育支出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55D65CD1">
            <w:pPr>
              <w:widowControl/>
              <w:jc w:val="center"/>
              <w:rPr>
                <w:rFonts w:ascii="宋体" w:hAnsi="宋体" w:cs="Arial"/>
                <w:kern w:val="0"/>
                <w:sz w:val="15"/>
                <w:szCs w:val="15"/>
              </w:rPr>
            </w:pPr>
            <w:r>
              <w:rPr>
                <w:rFonts w:hint="eastAsia" w:ascii="宋体" w:hAnsi="宋体" w:cs="Arial"/>
                <w:kern w:val="0"/>
                <w:sz w:val="15"/>
                <w:szCs w:val="15"/>
              </w:rPr>
              <w:t>35</w:t>
            </w:r>
          </w:p>
        </w:tc>
        <w:tc>
          <w:tcPr>
            <w:tcW w:w="0" w:type="auto"/>
            <w:tcBorders>
              <w:top w:val="nil"/>
              <w:left w:val="nil"/>
              <w:bottom w:val="single" w:color="000000" w:sz="4" w:space="0"/>
              <w:right w:val="single" w:color="000000" w:sz="4" w:space="0"/>
            </w:tcBorders>
            <w:shd w:val="clear" w:color="000000" w:fill="FFFFFF"/>
            <w:noWrap/>
            <w:vAlign w:val="center"/>
          </w:tcPr>
          <w:p w14:paraId="570A472D">
            <w:pPr>
              <w:widowControl/>
              <w:jc w:val="right"/>
              <w:rPr>
                <w:rFonts w:ascii="宋体" w:hAnsi="宋体" w:cs="Arial"/>
                <w:kern w:val="0"/>
                <w:sz w:val="15"/>
                <w:szCs w:val="15"/>
              </w:rPr>
            </w:pPr>
            <w:r>
              <w:rPr>
                <w:rFonts w:hint="eastAsia" w:ascii="宋体" w:hAnsi="宋体" w:cs="Arial"/>
                <w:kern w:val="0"/>
                <w:sz w:val="15"/>
                <w:szCs w:val="15"/>
              </w:rPr>
              <w:t>0.00</w:t>
            </w:r>
          </w:p>
        </w:tc>
      </w:tr>
      <w:tr w14:paraId="76CC41EF">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203AD535">
            <w:pPr>
              <w:widowControl/>
              <w:jc w:val="left"/>
              <w:rPr>
                <w:rFonts w:ascii="宋体" w:hAnsi="宋体" w:cs="Arial"/>
                <w:kern w:val="0"/>
                <w:sz w:val="15"/>
                <w:szCs w:val="15"/>
              </w:rPr>
            </w:pPr>
            <w:r>
              <w:rPr>
                <w:rFonts w:hint="eastAsia" w:ascii="宋体" w:hAnsi="宋体" w:cs="Arial"/>
                <w:kern w:val="0"/>
                <w:sz w:val="15"/>
                <w:szCs w:val="15"/>
              </w:rPr>
              <w:t>六、附属单位上缴收入</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778C68FF">
            <w:pPr>
              <w:widowControl/>
              <w:jc w:val="center"/>
              <w:rPr>
                <w:rFonts w:ascii="宋体" w:hAnsi="宋体" w:cs="Arial"/>
                <w:kern w:val="0"/>
                <w:sz w:val="15"/>
                <w:szCs w:val="15"/>
              </w:rPr>
            </w:pPr>
            <w:r>
              <w:rPr>
                <w:rFonts w:hint="eastAsia" w:ascii="宋体" w:hAnsi="宋体" w:cs="Arial"/>
                <w:kern w:val="0"/>
                <w:sz w:val="15"/>
                <w:szCs w:val="15"/>
              </w:rPr>
              <w:t>6</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4D5FC9A2">
            <w:pPr>
              <w:widowControl/>
              <w:jc w:val="right"/>
              <w:rPr>
                <w:rFonts w:ascii="宋体" w:hAnsi="宋体" w:cs="Arial"/>
                <w:kern w:val="0"/>
                <w:sz w:val="15"/>
                <w:szCs w:val="15"/>
              </w:rPr>
            </w:pPr>
            <w:r>
              <w:rPr>
                <w:rFonts w:hint="eastAsia" w:ascii="宋体" w:hAnsi="宋体" w:cs="Arial"/>
                <w:kern w:val="0"/>
                <w:sz w:val="15"/>
                <w:szCs w:val="15"/>
              </w:rPr>
              <w:t>0.00</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635DD4A6">
            <w:pPr>
              <w:widowControl/>
              <w:jc w:val="left"/>
              <w:rPr>
                <w:rFonts w:ascii="宋体" w:hAnsi="宋体" w:cs="Arial"/>
                <w:kern w:val="0"/>
                <w:sz w:val="15"/>
                <w:szCs w:val="15"/>
              </w:rPr>
            </w:pPr>
            <w:r>
              <w:rPr>
                <w:rFonts w:hint="eastAsia" w:ascii="宋体" w:hAnsi="宋体" w:cs="Arial"/>
                <w:kern w:val="0"/>
                <w:sz w:val="15"/>
                <w:szCs w:val="15"/>
              </w:rPr>
              <w:t>六、科学技术支出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3338AB35">
            <w:pPr>
              <w:widowControl/>
              <w:jc w:val="center"/>
              <w:rPr>
                <w:rFonts w:ascii="宋体" w:hAnsi="宋体" w:cs="Arial"/>
                <w:kern w:val="0"/>
                <w:sz w:val="15"/>
                <w:szCs w:val="15"/>
              </w:rPr>
            </w:pPr>
            <w:r>
              <w:rPr>
                <w:rFonts w:hint="eastAsia" w:ascii="宋体" w:hAnsi="宋体" w:cs="Arial"/>
                <w:kern w:val="0"/>
                <w:sz w:val="15"/>
                <w:szCs w:val="15"/>
              </w:rPr>
              <w:t>36</w:t>
            </w:r>
          </w:p>
        </w:tc>
        <w:tc>
          <w:tcPr>
            <w:tcW w:w="0" w:type="auto"/>
            <w:tcBorders>
              <w:top w:val="nil"/>
              <w:left w:val="nil"/>
              <w:bottom w:val="single" w:color="000000" w:sz="4" w:space="0"/>
              <w:right w:val="single" w:color="000000" w:sz="4" w:space="0"/>
            </w:tcBorders>
            <w:shd w:val="clear" w:color="000000" w:fill="FFFFFF"/>
            <w:noWrap/>
            <w:vAlign w:val="center"/>
          </w:tcPr>
          <w:p w14:paraId="1EF4F2EE">
            <w:pPr>
              <w:widowControl/>
              <w:jc w:val="right"/>
              <w:rPr>
                <w:rFonts w:ascii="宋体" w:hAnsi="宋体" w:cs="Arial"/>
                <w:kern w:val="0"/>
                <w:sz w:val="15"/>
                <w:szCs w:val="15"/>
              </w:rPr>
            </w:pPr>
            <w:r>
              <w:rPr>
                <w:rFonts w:hint="eastAsia" w:ascii="宋体" w:hAnsi="宋体" w:cs="Arial"/>
                <w:kern w:val="0"/>
                <w:sz w:val="15"/>
                <w:szCs w:val="15"/>
              </w:rPr>
              <w:t>0.00</w:t>
            </w:r>
          </w:p>
        </w:tc>
      </w:tr>
      <w:tr w14:paraId="27554200">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4C4BFEF5">
            <w:pPr>
              <w:widowControl/>
              <w:jc w:val="left"/>
              <w:rPr>
                <w:rFonts w:ascii="宋体" w:hAnsi="宋体" w:cs="Arial"/>
                <w:kern w:val="0"/>
                <w:sz w:val="15"/>
                <w:szCs w:val="15"/>
              </w:rPr>
            </w:pPr>
            <w:r>
              <w:rPr>
                <w:rFonts w:hint="eastAsia" w:ascii="宋体" w:hAnsi="宋体" w:cs="Arial"/>
                <w:kern w:val="0"/>
                <w:sz w:val="15"/>
                <w:szCs w:val="15"/>
              </w:rPr>
              <w:t>七、其他收入</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29E2B502">
            <w:pPr>
              <w:widowControl/>
              <w:jc w:val="center"/>
              <w:rPr>
                <w:rFonts w:ascii="宋体" w:hAnsi="宋体" w:cs="Arial"/>
                <w:kern w:val="0"/>
                <w:sz w:val="15"/>
                <w:szCs w:val="15"/>
              </w:rPr>
            </w:pPr>
            <w:r>
              <w:rPr>
                <w:rFonts w:hint="eastAsia" w:ascii="宋体" w:hAnsi="宋体" w:cs="Arial"/>
                <w:kern w:val="0"/>
                <w:sz w:val="15"/>
                <w:szCs w:val="15"/>
              </w:rPr>
              <w:t>7</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43A4A8F8">
            <w:pPr>
              <w:widowControl/>
              <w:jc w:val="right"/>
              <w:rPr>
                <w:rFonts w:ascii="宋体" w:hAnsi="宋体" w:cs="Arial"/>
                <w:kern w:val="0"/>
                <w:sz w:val="15"/>
                <w:szCs w:val="15"/>
              </w:rPr>
            </w:pPr>
            <w:r>
              <w:rPr>
                <w:rFonts w:hint="eastAsia" w:ascii="宋体" w:hAnsi="宋体" w:cs="Arial"/>
                <w:kern w:val="0"/>
                <w:sz w:val="15"/>
                <w:szCs w:val="15"/>
              </w:rPr>
              <w:t>0.00</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4952A8A3">
            <w:pPr>
              <w:widowControl/>
              <w:jc w:val="left"/>
              <w:rPr>
                <w:rFonts w:ascii="宋体" w:hAnsi="宋体" w:cs="Arial"/>
                <w:kern w:val="0"/>
                <w:sz w:val="13"/>
                <w:szCs w:val="13"/>
              </w:rPr>
            </w:pPr>
            <w:r>
              <w:rPr>
                <w:rFonts w:hint="eastAsia" w:ascii="宋体" w:hAnsi="宋体" w:cs="Arial"/>
                <w:kern w:val="0"/>
                <w:sz w:val="13"/>
                <w:szCs w:val="13"/>
              </w:rPr>
              <w:t>七、文化旅游体育与传媒支出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4E78DBE4">
            <w:pPr>
              <w:widowControl/>
              <w:jc w:val="center"/>
              <w:rPr>
                <w:rFonts w:ascii="宋体" w:hAnsi="宋体" w:cs="Arial"/>
                <w:kern w:val="0"/>
                <w:sz w:val="15"/>
                <w:szCs w:val="15"/>
              </w:rPr>
            </w:pPr>
            <w:r>
              <w:rPr>
                <w:rFonts w:hint="eastAsia" w:ascii="宋体" w:hAnsi="宋体" w:cs="Arial"/>
                <w:kern w:val="0"/>
                <w:sz w:val="15"/>
                <w:szCs w:val="15"/>
              </w:rPr>
              <w:t>37</w:t>
            </w:r>
          </w:p>
        </w:tc>
        <w:tc>
          <w:tcPr>
            <w:tcW w:w="0" w:type="auto"/>
            <w:tcBorders>
              <w:top w:val="nil"/>
              <w:left w:val="nil"/>
              <w:bottom w:val="single" w:color="000000" w:sz="4" w:space="0"/>
              <w:right w:val="single" w:color="000000" w:sz="4" w:space="0"/>
            </w:tcBorders>
            <w:shd w:val="clear" w:color="000000" w:fill="FFFFFF"/>
            <w:noWrap/>
            <w:vAlign w:val="center"/>
          </w:tcPr>
          <w:p w14:paraId="32478E44">
            <w:pPr>
              <w:widowControl/>
              <w:jc w:val="right"/>
              <w:rPr>
                <w:rFonts w:ascii="宋体" w:hAnsi="宋体" w:cs="Arial"/>
                <w:kern w:val="0"/>
                <w:sz w:val="15"/>
                <w:szCs w:val="15"/>
              </w:rPr>
            </w:pPr>
            <w:r>
              <w:rPr>
                <w:rFonts w:hint="eastAsia" w:ascii="宋体" w:hAnsi="宋体" w:cs="Arial"/>
                <w:kern w:val="0"/>
                <w:sz w:val="15"/>
                <w:szCs w:val="15"/>
              </w:rPr>
              <w:t>0.00</w:t>
            </w:r>
          </w:p>
        </w:tc>
      </w:tr>
      <w:tr w14:paraId="016EC16B">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43DE5C5B">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4EB69F83">
            <w:pPr>
              <w:widowControl/>
              <w:jc w:val="center"/>
              <w:rPr>
                <w:rFonts w:ascii="宋体" w:hAnsi="宋体" w:cs="Arial"/>
                <w:kern w:val="0"/>
                <w:sz w:val="15"/>
                <w:szCs w:val="15"/>
              </w:rPr>
            </w:pPr>
            <w:r>
              <w:rPr>
                <w:rFonts w:hint="eastAsia" w:ascii="宋体" w:hAnsi="宋体" w:cs="Arial"/>
                <w:kern w:val="0"/>
                <w:sz w:val="15"/>
                <w:szCs w:val="15"/>
              </w:rPr>
              <w:t>8</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56562672">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5A9B0655">
            <w:pPr>
              <w:widowControl/>
              <w:jc w:val="left"/>
              <w:rPr>
                <w:rFonts w:ascii="宋体" w:hAnsi="宋体" w:cs="Arial"/>
                <w:kern w:val="0"/>
                <w:sz w:val="15"/>
                <w:szCs w:val="15"/>
              </w:rPr>
            </w:pPr>
            <w:r>
              <w:rPr>
                <w:rFonts w:hint="eastAsia" w:ascii="宋体" w:hAnsi="宋体" w:cs="Arial"/>
                <w:kern w:val="0"/>
                <w:sz w:val="15"/>
                <w:szCs w:val="15"/>
              </w:rPr>
              <w:t>八、社会保障和就业支出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694F2CCF">
            <w:pPr>
              <w:widowControl/>
              <w:jc w:val="center"/>
              <w:rPr>
                <w:rFonts w:ascii="宋体" w:hAnsi="宋体" w:cs="Arial"/>
                <w:kern w:val="0"/>
                <w:sz w:val="15"/>
                <w:szCs w:val="15"/>
              </w:rPr>
            </w:pPr>
            <w:r>
              <w:rPr>
                <w:rFonts w:hint="eastAsia" w:ascii="宋体" w:hAnsi="宋体" w:cs="Arial"/>
                <w:kern w:val="0"/>
                <w:sz w:val="15"/>
                <w:szCs w:val="15"/>
              </w:rPr>
              <w:t>38</w:t>
            </w:r>
          </w:p>
        </w:tc>
        <w:tc>
          <w:tcPr>
            <w:tcW w:w="0" w:type="auto"/>
            <w:tcBorders>
              <w:top w:val="nil"/>
              <w:left w:val="nil"/>
              <w:bottom w:val="single" w:color="000000" w:sz="4" w:space="0"/>
              <w:right w:val="single" w:color="000000" w:sz="4" w:space="0"/>
            </w:tcBorders>
            <w:shd w:val="clear" w:color="000000" w:fill="FFFFFF"/>
            <w:noWrap/>
            <w:vAlign w:val="center"/>
          </w:tcPr>
          <w:p w14:paraId="1B926ED0">
            <w:pPr>
              <w:widowControl/>
              <w:jc w:val="right"/>
              <w:rPr>
                <w:rFonts w:ascii="宋体" w:hAnsi="宋体" w:cs="Arial"/>
                <w:kern w:val="0"/>
                <w:sz w:val="15"/>
                <w:szCs w:val="15"/>
              </w:rPr>
            </w:pPr>
            <w:r>
              <w:rPr>
                <w:rFonts w:hint="eastAsia" w:ascii="宋体" w:hAnsi="宋体" w:cs="Arial"/>
                <w:kern w:val="0"/>
                <w:sz w:val="15"/>
                <w:szCs w:val="15"/>
              </w:rPr>
              <w:t>105.29</w:t>
            </w:r>
          </w:p>
        </w:tc>
      </w:tr>
      <w:tr w14:paraId="516EBEB5">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53BDBE88">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445FF08C">
            <w:pPr>
              <w:widowControl/>
              <w:jc w:val="center"/>
              <w:rPr>
                <w:rFonts w:ascii="宋体" w:hAnsi="宋体" w:cs="Arial"/>
                <w:kern w:val="0"/>
                <w:sz w:val="15"/>
                <w:szCs w:val="15"/>
              </w:rPr>
            </w:pPr>
            <w:r>
              <w:rPr>
                <w:rFonts w:hint="eastAsia" w:ascii="宋体" w:hAnsi="宋体" w:cs="Arial"/>
                <w:kern w:val="0"/>
                <w:sz w:val="15"/>
                <w:szCs w:val="15"/>
              </w:rPr>
              <w:t>9</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38CA9114">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45EBB84F">
            <w:pPr>
              <w:widowControl/>
              <w:jc w:val="left"/>
              <w:rPr>
                <w:rFonts w:ascii="宋体" w:hAnsi="宋体" w:cs="Arial"/>
                <w:kern w:val="0"/>
                <w:sz w:val="15"/>
                <w:szCs w:val="15"/>
              </w:rPr>
            </w:pPr>
            <w:r>
              <w:rPr>
                <w:rFonts w:hint="eastAsia" w:ascii="宋体" w:hAnsi="宋体" w:cs="Arial"/>
                <w:kern w:val="0"/>
                <w:sz w:val="15"/>
                <w:szCs w:val="15"/>
              </w:rPr>
              <w:t>九、卫生健康支出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2DC14623">
            <w:pPr>
              <w:widowControl/>
              <w:jc w:val="center"/>
              <w:rPr>
                <w:rFonts w:ascii="宋体" w:hAnsi="宋体" w:cs="Arial"/>
                <w:kern w:val="0"/>
                <w:sz w:val="15"/>
                <w:szCs w:val="15"/>
              </w:rPr>
            </w:pPr>
            <w:r>
              <w:rPr>
                <w:rFonts w:hint="eastAsia" w:ascii="宋体" w:hAnsi="宋体" w:cs="Arial"/>
                <w:kern w:val="0"/>
                <w:sz w:val="15"/>
                <w:szCs w:val="15"/>
              </w:rPr>
              <w:t>39</w:t>
            </w:r>
          </w:p>
        </w:tc>
        <w:tc>
          <w:tcPr>
            <w:tcW w:w="0" w:type="auto"/>
            <w:tcBorders>
              <w:top w:val="nil"/>
              <w:left w:val="nil"/>
              <w:bottom w:val="single" w:color="000000" w:sz="4" w:space="0"/>
              <w:right w:val="single" w:color="000000" w:sz="4" w:space="0"/>
            </w:tcBorders>
            <w:shd w:val="clear" w:color="000000" w:fill="FFFFFF"/>
            <w:noWrap/>
            <w:vAlign w:val="center"/>
          </w:tcPr>
          <w:p w14:paraId="3BBFF24E">
            <w:pPr>
              <w:widowControl/>
              <w:jc w:val="right"/>
              <w:rPr>
                <w:rFonts w:ascii="宋体" w:hAnsi="宋体" w:cs="Arial"/>
                <w:kern w:val="0"/>
                <w:sz w:val="15"/>
                <w:szCs w:val="15"/>
              </w:rPr>
            </w:pPr>
            <w:r>
              <w:rPr>
                <w:rFonts w:hint="eastAsia" w:ascii="宋体" w:hAnsi="宋体" w:cs="Arial"/>
                <w:kern w:val="0"/>
                <w:sz w:val="15"/>
                <w:szCs w:val="15"/>
              </w:rPr>
              <w:t>36.51</w:t>
            </w:r>
          </w:p>
        </w:tc>
      </w:tr>
      <w:tr w14:paraId="5D3270D7">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27245019">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0B2E205E">
            <w:pPr>
              <w:widowControl/>
              <w:jc w:val="center"/>
              <w:rPr>
                <w:rFonts w:ascii="宋体" w:hAnsi="宋体" w:cs="Arial"/>
                <w:kern w:val="0"/>
                <w:sz w:val="15"/>
                <w:szCs w:val="15"/>
              </w:rPr>
            </w:pPr>
            <w:r>
              <w:rPr>
                <w:rFonts w:hint="eastAsia" w:ascii="宋体" w:hAnsi="宋体" w:cs="Arial"/>
                <w:kern w:val="0"/>
                <w:sz w:val="15"/>
                <w:szCs w:val="15"/>
              </w:rPr>
              <w:t>10</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46CA76C8">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26C9F505">
            <w:pPr>
              <w:widowControl/>
              <w:jc w:val="left"/>
              <w:rPr>
                <w:rFonts w:ascii="宋体" w:hAnsi="宋体" w:cs="Arial"/>
                <w:kern w:val="0"/>
                <w:sz w:val="15"/>
                <w:szCs w:val="15"/>
              </w:rPr>
            </w:pPr>
            <w:r>
              <w:rPr>
                <w:rFonts w:hint="eastAsia" w:ascii="宋体" w:hAnsi="宋体" w:cs="Arial"/>
                <w:kern w:val="0"/>
                <w:sz w:val="15"/>
                <w:szCs w:val="15"/>
              </w:rPr>
              <w:t>十、节能环保支出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5E2740F3">
            <w:pPr>
              <w:widowControl/>
              <w:jc w:val="center"/>
              <w:rPr>
                <w:rFonts w:ascii="宋体" w:hAnsi="宋体" w:cs="Arial"/>
                <w:kern w:val="0"/>
                <w:sz w:val="15"/>
                <w:szCs w:val="15"/>
              </w:rPr>
            </w:pPr>
            <w:r>
              <w:rPr>
                <w:rFonts w:hint="eastAsia" w:ascii="宋体" w:hAnsi="宋体" w:cs="Arial"/>
                <w:kern w:val="0"/>
                <w:sz w:val="15"/>
                <w:szCs w:val="15"/>
              </w:rPr>
              <w:t>40</w:t>
            </w:r>
          </w:p>
        </w:tc>
        <w:tc>
          <w:tcPr>
            <w:tcW w:w="0" w:type="auto"/>
            <w:tcBorders>
              <w:top w:val="nil"/>
              <w:left w:val="nil"/>
              <w:bottom w:val="single" w:color="000000" w:sz="4" w:space="0"/>
              <w:right w:val="single" w:color="000000" w:sz="4" w:space="0"/>
            </w:tcBorders>
            <w:shd w:val="clear" w:color="000000" w:fill="FFFFFF"/>
            <w:noWrap/>
            <w:vAlign w:val="center"/>
          </w:tcPr>
          <w:p w14:paraId="70415586">
            <w:pPr>
              <w:widowControl/>
              <w:jc w:val="right"/>
              <w:rPr>
                <w:rFonts w:ascii="宋体" w:hAnsi="宋体" w:cs="Arial"/>
                <w:kern w:val="0"/>
                <w:sz w:val="15"/>
                <w:szCs w:val="15"/>
              </w:rPr>
            </w:pPr>
            <w:r>
              <w:rPr>
                <w:rFonts w:hint="eastAsia" w:ascii="宋体" w:hAnsi="宋体" w:cs="Arial"/>
                <w:kern w:val="0"/>
                <w:sz w:val="15"/>
                <w:szCs w:val="15"/>
              </w:rPr>
              <w:t>0.00</w:t>
            </w:r>
          </w:p>
        </w:tc>
      </w:tr>
      <w:tr w14:paraId="79ABD18B">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3C1EF69B">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6A1F4CF4">
            <w:pPr>
              <w:widowControl/>
              <w:jc w:val="center"/>
              <w:rPr>
                <w:rFonts w:ascii="宋体" w:hAnsi="宋体" w:cs="Arial"/>
                <w:kern w:val="0"/>
                <w:sz w:val="15"/>
                <w:szCs w:val="15"/>
              </w:rPr>
            </w:pPr>
            <w:r>
              <w:rPr>
                <w:rFonts w:hint="eastAsia" w:ascii="宋体" w:hAnsi="宋体" w:cs="Arial"/>
                <w:kern w:val="0"/>
                <w:sz w:val="15"/>
                <w:szCs w:val="15"/>
              </w:rPr>
              <w:t>11</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5AF4F4B5">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31A0C295">
            <w:pPr>
              <w:widowControl/>
              <w:jc w:val="left"/>
              <w:rPr>
                <w:rFonts w:ascii="宋体" w:hAnsi="宋体" w:cs="Arial"/>
                <w:kern w:val="0"/>
                <w:sz w:val="15"/>
                <w:szCs w:val="15"/>
              </w:rPr>
            </w:pPr>
            <w:r>
              <w:rPr>
                <w:rFonts w:hint="eastAsia" w:ascii="宋体" w:hAnsi="宋体" w:cs="Arial"/>
                <w:kern w:val="0"/>
                <w:sz w:val="15"/>
                <w:szCs w:val="15"/>
              </w:rPr>
              <w:t>十一、城乡社区支出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108F9035">
            <w:pPr>
              <w:widowControl/>
              <w:jc w:val="center"/>
              <w:rPr>
                <w:rFonts w:ascii="宋体" w:hAnsi="宋体" w:cs="Arial"/>
                <w:kern w:val="0"/>
                <w:sz w:val="15"/>
                <w:szCs w:val="15"/>
              </w:rPr>
            </w:pPr>
            <w:r>
              <w:rPr>
                <w:rFonts w:hint="eastAsia" w:ascii="宋体" w:hAnsi="宋体" w:cs="Arial"/>
                <w:kern w:val="0"/>
                <w:sz w:val="15"/>
                <w:szCs w:val="15"/>
              </w:rPr>
              <w:t>41</w:t>
            </w:r>
          </w:p>
        </w:tc>
        <w:tc>
          <w:tcPr>
            <w:tcW w:w="0" w:type="auto"/>
            <w:tcBorders>
              <w:top w:val="nil"/>
              <w:left w:val="nil"/>
              <w:bottom w:val="single" w:color="000000" w:sz="4" w:space="0"/>
              <w:right w:val="single" w:color="000000" w:sz="4" w:space="0"/>
            </w:tcBorders>
            <w:shd w:val="clear" w:color="000000" w:fill="FFFFFF"/>
            <w:noWrap/>
            <w:vAlign w:val="center"/>
          </w:tcPr>
          <w:p w14:paraId="3564D693">
            <w:pPr>
              <w:widowControl/>
              <w:jc w:val="right"/>
              <w:rPr>
                <w:rFonts w:ascii="宋体" w:hAnsi="宋体" w:cs="Arial"/>
                <w:kern w:val="0"/>
                <w:sz w:val="15"/>
                <w:szCs w:val="15"/>
              </w:rPr>
            </w:pPr>
            <w:r>
              <w:rPr>
                <w:rFonts w:hint="eastAsia" w:ascii="宋体" w:hAnsi="宋体" w:cs="Arial"/>
                <w:kern w:val="0"/>
                <w:sz w:val="15"/>
                <w:szCs w:val="15"/>
              </w:rPr>
              <w:t>0.00</w:t>
            </w:r>
          </w:p>
        </w:tc>
      </w:tr>
      <w:tr w14:paraId="1B9A41C0">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194A3907">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78953B60">
            <w:pPr>
              <w:widowControl/>
              <w:jc w:val="center"/>
              <w:rPr>
                <w:rFonts w:ascii="宋体" w:hAnsi="宋体" w:cs="Arial"/>
                <w:kern w:val="0"/>
                <w:sz w:val="15"/>
                <w:szCs w:val="15"/>
              </w:rPr>
            </w:pPr>
            <w:r>
              <w:rPr>
                <w:rFonts w:hint="eastAsia" w:ascii="宋体" w:hAnsi="宋体" w:cs="Arial"/>
                <w:kern w:val="0"/>
                <w:sz w:val="15"/>
                <w:szCs w:val="15"/>
              </w:rPr>
              <w:t>12</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5C7EF271">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1B47886D">
            <w:pPr>
              <w:widowControl/>
              <w:jc w:val="left"/>
              <w:rPr>
                <w:rFonts w:ascii="宋体" w:hAnsi="宋体" w:cs="Arial"/>
                <w:kern w:val="0"/>
                <w:sz w:val="15"/>
                <w:szCs w:val="15"/>
              </w:rPr>
            </w:pPr>
            <w:r>
              <w:rPr>
                <w:rFonts w:hint="eastAsia" w:ascii="宋体" w:hAnsi="宋体" w:cs="Arial"/>
                <w:kern w:val="0"/>
                <w:sz w:val="15"/>
                <w:szCs w:val="15"/>
              </w:rPr>
              <w:t>十二、农林水支出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63C1C730">
            <w:pPr>
              <w:widowControl/>
              <w:jc w:val="center"/>
              <w:rPr>
                <w:rFonts w:ascii="宋体" w:hAnsi="宋体" w:cs="Arial"/>
                <w:kern w:val="0"/>
                <w:sz w:val="15"/>
                <w:szCs w:val="15"/>
              </w:rPr>
            </w:pPr>
            <w:r>
              <w:rPr>
                <w:rFonts w:hint="eastAsia" w:ascii="宋体" w:hAnsi="宋体" w:cs="Arial"/>
                <w:kern w:val="0"/>
                <w:sz w:val="15"/>
                <w:szCs w:val="15"/>
              </w:rPr>
              <w:t>42</w:t>
            </w:r>
          </w:p>
        </w:tc>
        <w:tc>
          <w:tcPr>
            <w:tcW w:w="0" w:type="auto"/>
            <w:tcBorders>
              <w:top w:val="nil"/>
              <w:left w:val="nil"/>
              <w:bottom w:val="single" w:color="000000" w:sz="4" w:space="0"/>
              <w:right w:val="single" w:color="000000" w:sz="4" w:space="0"/>
            </w:tcBorders>
            <w:shd w:val="clear" w:color="000000" w:fill="FFFFFF"/>
            <w:noWrap/>
            <w:vAlign w:val="center"/>
          </w:tcPr>
          <w:p w14:paraId="677A0B36">
            <w:pPr>
              <w:widowControl/>
              <w:jc w:val="right"/>
              <w:rPr>
                <w:rFonts w:ascii="宋体" w:hAnsi="宋体" w:cs="Arial"/>
                <w:kern w:val="0"/>
                <w:sz w:val="15"/>
                <w:szCs w:val="15"/>
              </w:rPr>
            </w:pPr>
            <w:r>
              <w:rPr>
                <w:rFonts w:hint="eastAsia" w:ascii="宋体" w:hAnsi="宋体" w:cs="Arial"/>
                <w:kern w:val="0"/>
                <w:sz w:val="15"/>
                <w:szCs w:val="15"/>
              </w:rPr>
              <w:t>0.00</w:t>
            </w:r>
          </w:p>
        </w:tc>
      </w:tr>
      <w:tr w14:paraId="76952EAC">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3ADD61A7">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7B5EC2C2">
            <w:pPr>
              <w:widowControl/>
              <w:jc w:val="center"/>
              <w:rPr>
                <w:rFonts w:ascii="宋体" w:hAnsi="宋体" w:cs="Arial"/>
                <w:kern w:val="0"/>
                <w:sz w:val="15"/>
                <w:szCs w:val="15"/>
              </w:rPr>
            </w:pPr>
            <w:r>
              <w:rPr>
                <w:rFonts w:hint="eastAsia" w:ascii="宋体" w:hAnsi="宋体" w:cs="Arial"/>
                <w:kern w:val="0"/>
                <w:sz w:val="15"/>
                <w:szCs w:val="15"/>
              </w:rPr>
              <w:t>13</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3F45FE65">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33EE45D3">
            <w:pPr>
              <w:widowControl/>
              <w:jc w:val="left"/>
              <w:rPr>
                <w:rFonts w:ascii="宋体" w:hAnsi="宋体" w:cs="Arial"/>
                <w:kern w:val="0"/>
                <w:sz w:val="15"/>
                <w:szCs w:val="15"/>
              </w:rPr>
            </w:pPr>
            <w:r>
              <w:rPr>
                <w:rFonts w:hint="eastAsia" w:ascii="宋体" w:hAnsi="宋体" w:cs="Arial"/>
                <w:kern w:val="0"/>
                <w:sz w:val="15"/>
                <w:szCs w:val="15"/>
              </w:rPr>
              <w:t>十三、交通运输支出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7139F549">
            <w:pPr>
              <w:widowControl/>
              <w:jc w:val="center"/>
              <w:rPr>
                <w:rFonts w:ascii="宋体" w:hAnsi="宋体" w:cs="Arial"/>
                <w:kern w:val="0"/>
                <w:sz w:val="15"/>
                <w:szCs w:val="15"/>
              </w:rPr>
            </w:pPr>
            <w:r>
              <w:rPr>
                <w:rFonts w:hint="eastAsia" w:ascii="宋体" w:hAnsi="宋体" w:cs="Arial"/>
                <w:kern w:val="0"/>
                <w:sz w:val="15"/>
                <w:szCs w:val="15"/>
              </w:rPr>
              <w:t>43</w:t>
            </w:r>
          </w:p>
        </w:tc>
        <w:tc>
          <w:tcPr>
            <w:tcW w:w="0" w:type="auto"/>
            <w:tcBorders>
              <w:top w:val="nil"/>
              <w:left w:val="nil"/>
              <w:bottom w:val="single" w:color="000000" w:sz="4" w:space="0"/>
              <w:right w:val="single" w:color="000000" w:sz="4" w:space="0"/>
            </w:tcBorders>
            <w:shd w:val="clear" w:color="000000" w:fill="FFFFFF"/>
            <w:noWrap/>
            <w:vAlign w:val="center"/>
          </w:tcPr>
          <w:p w14:paraId="2E3BCBE9">
            <w:pPr>
              <w:widowControl/>
              <w:jc w:val="right"/>
              <w:rPr>
                <w:rFonts w:ascii="宋体" w:hAnsi="宋体" w:cs="Arial"/>
                <w:kern w:val="0"/>
                <w:sz w:val="15"/>
                <w:szCs w:val="15"/>
              </w:rPr>
            </w:pPr>
            <w:r>
              <w:rPr>
                <w:rFonts w:hint="eastAsia" w:ascii="宋体" w:hAnsi="宋体" w:cs="Arial"/>
                <w:kern w:val="0"/>
                <w:sz w:val="15"/>
                <w:szCs w:val="15"/>
              </w:rPr>
              <w:t>0.00</w:t>
            </w:r>
          </w:p>
        </w:tc>
      </w:tr>
      <w:tr w14:paraId="0A0D0CCC">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0AA39F61">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5E1D74C2">
            <w:pPr>
              <w:widowControl/>
              <w:jc w:val="center"/>
              <w:rPr>
                <w:rFonts w:ascii="宋体" w:hAnsi="宋体" w:cs="Arial"/>
                <w:kern w:val="0"/>
                <w:sz w:val="15"/>
                <w:szCs w:val="15"/>
              </w:rPr>
            </w:pPr>
            <w:r>
              <w:rPr>
                <w:rFonts w:hint="eastAsia" w:ascii="宋体" w:hAnsi="宋体" w:cs="Arial"/>
                <w:kern w:val="0"/>
                <w:sz w:val="15"/>
                <w:szCs w:val="15"/>
              </w:rPr>
              <w:t>14</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2443ADDC">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574D8B1E">
            <w:pPr>
              <w:widowControl/>
              <w:jc w:val="left"/>
              <w:rPr>
                <w:rFonts w:ascii="宋体" w:hAnsi="宋体" w:cs="Arial"/>
                <w:kern w:val="0"/>
                <w:sz w:val="15"/>
                <w:szCs w:val="15"/>
              </w:rPr>
            </w:pPr>
            <w:r>
              <w:rPr>
                <w:rFonts w:hint="eastAsia" w:ascii="宋体" w:hAnsi="宋体" w:cs="Arial"/>
                <w:kern w:val="0"/>
                <w:sz w:val="15"/>
                <w:szCs w:val="15"/>
              </w:rPr>
              <w:t>十四、资源勘探信息等支出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4F393D5C">
            <w:pPr>
              <w:widowControl/>
              <w:jc w:val="center"/>
              <w:rPr>
                <w:rFonts w:ascii="宋体" w:hAnsi="宋体" w:cs="Arial"/>
                <w:kern w:val="0"/>
                <w:sz w:val="15"/>
                <w:szCs w:val="15"/>
              </w:rPr>
            </w:pPr>
            <w:r>
              <w:rPr>
                <w:rFonts w:hint="eastAsia" w:ascii="宋体" w:hAnsi="宋体" w:cs="Arial"/>
                <w:kern w:val="0"/>
                <w:sz w:val="15"/>
                <w:szCs w:val="15"/>
              </w:rPr>
              <w:t>44</w:t>
            </w:r>
          </w:p>
        </w:tc>
        <w:tc>
          <w:tcPr>
            <w:tcW w:w="0" w:type="auto"/>
            <w:tcBorders>
              <w:top w:val="nil"/>
              <w:left w:val="nil"/>
              <w:bottom w:val="single" w:color="000000" w:sz="4" w:space="0"/>
              <w:right w:val="single" w:color="000000" w:sz="4" w:space="0"/>
            </w:tcBorders>
            <w:shd w:val="clear" w:color="000000" w:fill="FFFFFF"/>
            <w:noWrap/>
            <w:vAlign w:val="center"/>
          </w:tcPr>
          <w:p w14:paraId="7C6FE493">
            <w:pPr>
              <w:widowControl/>
              <w:jc w:val="right"/>
              <w:rPr>
                <w:rFonts w:ascii="宋体" w:hAnsi="宋体" w:cs="Arial"/>
                <w:kern w:val="0"/>
                <w:sz w:val="15"/>
                <w:szCs w:val="15"/>
              </w:rPr>
            </w:pPr>
            <w:r>
              <w:rPr>
                <w:rFonts w:hint="eastAsia" w:ascii="宋体" w:hAnsi="宋体" w:cs="Arial"/>
                <w:kern w:val="0"/>
                <w:sz w:val="15"/>
                <w:szCs w:val="15"/>
              </w:rPr>
              <w:t>0.00</w:t>
            </w:r>
          </w:p>
        </w:tc>
      </w:tr>
      <w:tr w14:paraId="7AC304A8">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51C1A32D">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65635241">
            <w:pPr>
              <w:widowControl/>
              <w:jc w:val="center"/>
              <w:rPr>
                <w:rFonts w:ascii="宋体" w:hAnsi="宋体" w:cs="Arial"/>
                <w:kern w:val="0"/>
                <w:sz w:val="15"/>
                <w:szCs w:val="15"/>
              </w:rPr>
            </w:pPr>
            <w:r>
              <w:rPr>
                <w:rFonts w:hint="eastAsia" w:ascii="宋体" w:hAnsi="宋体" w:cs="Arial"/>
                <w:kern w:val="0"/>
                <w:sz w:val="15"/>
                <w:szCs w:val="15"/>
              </w:rPr>
              <w:t>15</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380C1DC5">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42D23CCE">
            <w:pPr>
              <w:widowControl/>
              <w:jc w:val="left"/>
              <w:rPr>
                <w:rFonts w:ascii="宋体" w:hAnsi="宋体" w:cs="Arial"/>
                <w:kern w:val="0"/>
                <w:sz w:val="15"/>
                <w:szCs w:val="15"/>
              </w:rPr>
            </w:pPr>
            <w:r>
              <w:rPr>
                <w:rFonts w:hint="eastAsia" w:ascii="宋体" w:hAnsi="宋体" w:cs="Arial"/>
                <w:kern w:val="0"/>
                <w:sz w:val="15"/>
                <w:szCs w:val="15"/>
              </w:rPr>
              <w:t>十五、商业服务业等支出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07E9F99D">
            <w:pPr>
              <w:widowControl/>
              <w:jc w:val="center"/>
              <w:rPr>
                <w:rFonts w:ascii="宋体" w:hAnsi="宋体" w:cs="Arial"/>
                <w:kern w:val="0"/>
                <w:sz w:val="15"/>
                <w:szCs w:val="15"/>
              </w:rPr>
            </w:pPr>
            <w:r>
              <w:rPr>
                <w:rFonts w:hint="eastAsia" w:ascii="宋体" w:hAnsi="宋体" w:cs="Arial"/>
                <w:kern w:val="0"/>
                <w:sz w:val="15"/>
                <w:szCs w:val="15"/>
              </w:rPr>
              <w:t>45</w:t>
            </w:r>
          </w:p>
        </w:tc>
        <w:tc>
          <w:tcPr>
            <w:tcW w:w="0" w:type="auto"/>
            <w:tcBorders>
              <w:top w:val="nil"/>
              <w:left w:val="nil"/>
              <w:bottom w:val="single" w:color="000000" w:sz="4" w:space="0"/>
              <w:right w:val="single" w:color="000000" w:sz="4" w:space="0"/>
            </w:tcBorders>
            <w:shd w:val="clear" w:color="000000" w:fill="FFFFFF"/>
            <w:noWrap/>
            <w:vAlign w:val="center"/>
          </w:tcPr>
          <w:p w14:paraId="115C6222">
            <w:pPr>
              <w:widowControl/>
              <w:jc w:val="right"/>
              <w:rPr>
                <w:rFonts w:ascii="宋体" w:hAnsi="宋体" w:cs="Arial"/>
                <w:kern w:val="0"/>
                <w:sz w:val="15"/>
                <w:szCs w:val="15"/>
              </w:rPr>
            </w:pPr>
            <w:r>
              <w:rPr>
                <w:rFonts w:hint="eastAsia" w:ascii="宋体" w:hAnsi="宋体" w:cs="Arial"/>
                <w:kern w:val="0"/>
                <w:sz w:val="15"/>
                <w:szCs w:val="15"/>
              </w:rPr>
              <w:t>0.00</w:t>
            </w:r>
          </w:p>
        </w:tc>
      </w:tr>
      <w:tr w14:paraId="2B3F596B">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4BB55DBF">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7FAA61F6">
            <w:pPr>
              <w:widowControl/>
              <w:jc w:val="center"/>
              <w:rPr>
                <w:rFonts w:ascii="宋体" w:hAnsi="宋体" w:cs="Arial"/>
                <w:kern w:val="0"/>
                <w:sz w:val="15"/>
                <w:szCs w:val="15"/>
              </w:rPr>
            </w:pPr>
            <w:r>
              <w:rPr>
                <w:rFonts w:hint="eastAsia" w:ascii="宋体" w:hAnsi="宋体" w:cs="Arial"/>
                <w:kern w:val="0"/>
                <w:sz w:val="15"/>
                <w:szCs w:val="15"/>
              </w:rPr>
              <w:t>16</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50942C01">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30931774">
            <w:pPr>
              <w:widowControl/>
              <w:jc w:val="left"/>
              <w:rPr>
                <w:rFonts w:ascii="宋体" w:hAnsi="宋体" w:cs="Arial"/>
                <w:kern w:val="0"/>
                <w:sz w:val="15"/>
                <w:szCs w:val="15"/>
              </w:rPr>
            </w:pPr>
            <w:r>
              <w:rPr>
                <w:rFonts w:hint="eastAsia" w:ascii="宋体" w:hAnsi="宋体" w:cs="Arial"/>
                <w:kern w:val="0"/>
                <w:sz w:val="15"/>
                <w:szCs w:val="15"/>
              </w:rPr>
              <w:t>十六、金融支出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5EFA125E">
            <w:pPr>
              <w:widowControl/>
              <w:jc w:val="center"/>
              <w:rPr>
                <w:rFonts w:ascii="宋体" w:hAnsi="宋体" w:cs="Arial"/>
                <w:kern w:val="0"/>
                <w:sz w:val="15"/>
                <w:szCs w:val="15"/>
              </w:rPr>
            </w:pPr>
            <w:r>
              <w:rPr>
                <w:rFonts w:hint="eastAsia" w:ascii="宋体" w:hAnsi="宋体" w:cs="Arial"/>
                <w:kern w:val="0"/>
                <w:sz w:val="15"/>
                <w:szCs w:val="15"/>
              </w:rPr>
              <w:t>46</w:t>
            </w:r>
          </w:p>
        </w:tc>
        <w:tc>
          <w:tcPr>
            <w:tcW w:w="0" w:type="auto"/>
            <w:tcBorders>
              <w:top w:val="nil"/>
              <w:left w:val="nil"/>
              <w:bottom w:val="single" w:color="000000" w:sz="4" w:space="0"/>
              <w:right w:val="single" w:color="000000" w:sz="4" w:space="0"/>
            </w:tcBorders>
            <w:shd w:val="clear" w:color="000000" w:fill="FFFFFF"/>
            <w:noWrap/>
            <w:vAlign w:val="center"/>
          </w:tcPr>
          <w:p w14:paraId="21484FC9">
            <w:pPr>
              <w:widowControl/>
              <w:jc w:val="right"/>
              <w:rPr>
                <w:rFonts w:ascii="宋体" w:hAnsi="宋体" w:cs="Arial"/>
                <w:kern w:val="0"/>
                <w:sz w:val="15"/>
                <w:szCs w:val="15"/>
              </w:rPr>
            </w:pPr>
            <w:r>
              <w:rPr>
                <w:rFonts w:hint="eastAsia" w:ascii="宋体" w:hAnsi="宋体" w:cs="Arial"/>
                <w:kern w:val="0"/>
                <w:sz w:val="15"/>
                <w:szCs w:val="15"/>
              </w:rPr>
              <w:t>0.00</w:t>
            </w:r>
          </w:p>
        </w:tc>
      </w:tr>
      <w:tr w14:paraId="2D0926B0">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28F07029">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417D0DA6">
            <w:pPr>
              <w:widowControl/>
              <w:jc w:val="center"/>
              <w:rPr>
                <w:rFonts w:ascii="宋体" w:hAnsi="宋体" w:cs="Arial"/>
                <w:kern w:val="0"/>
                <w:sz w:val="15"/>
                <w:szCs w:val="15"/>
              </w:rPr>
            </w:pPr>
            <w:r>
              <w:rPr>
                <w:rFonts w:hint="eastAsia" w:ascii="宋体" w:hAnsi="宋体" w:cs="Arial"/>
                <w:kern w:val="0"/>
                <w:sz w:val="15"/>
                <w:szCs w:val="15"/>
              </w:rPr>
              <w:t>17</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0723084B">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271CFA2F">
            <w:pPr>
              <w:widowControl/>
              <w:jc w:val="left"/>
              <w:rPr>
                <w:rFonts w:ascii="宋体" w:hAnsi="宋体" w:cs="Arial"/>
                <w:kern w:val="0"/>
                <w:sz w:val="15"/>
                <w:szCs w:val="15"/>
              </w:rPr>
            </w:pPr>
            <w:r>
              <w:rPr>
                <w:rFonts w:hint="eastAsia" w:ascii="宋体" w:hAnsi="宋体" w:cs="Arial"/>
                <w:kern w:val="0"/>
                <w:sz w:val="15"/>
                <w:szCs w:val="15"/>
              </w:rPr>
              <w:t>十七、援助其他地区支出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1B0EB6EB">
            <w:pPr>
              <w:widowControl/>
              <w:jc w:val="center"/>
              <w:rPr>
                <w:rFonts w:ascii="宋体" w:hAnsi="宋体" w:cs="Arial"/>
                <w:kern w:val="0"/>
                <w:sz w:val="15"/>
                <w:szCs w:val="15"/>
              </w:rPr>
            </w:pPr>
            <w:r>
              <w:rPr>
                <w:rFonts w:hint="eastAsia" w:ascii="宋体" w:hAnsi="宋体" w:cs="Arial"/>
                <w:kern w:val="0"/>
                <w:sz w:val="15"/>
                <w:szCs w:val="15"/>
              </w:rPr>
              <w:t>47</w:t>
            </w:r>
          </w:p>
        </w:tc>
        <w:tc>
          <w:tcPr>
            <w:tcW w:w="0" w:type="auto"/>
            <w:tcBorders>
              <w:top w:val="nil"/>
              <w:left w:val="nil"/>
              <w:bottom w:val="single" w:color="000000" w:sz="4" w:space="0"/>
              <w:right w:val="single" w:color="000000" w:sz="4" w:space="0"/>
            </w:tcBorders>
            <w:shd w:val="clear" w:color="000000" w:fill="FFFFFF"/>
            <w:noWrap/>
            <w:vAlign w:val="center"/>
          </w:tcPr>
          <w:p w14:paraId="64A7DB50">
            <w:pPr>
              <w:widowControl/>
              <w:jc w:val="right"/>
              <w:rPr>
                <w:rFonts w:ascii="宋体" w:hAnsi="宋体" w:cs="Arial"/>
                <w:kern w:val="0"/>
                <w:sz w:val="15"/>
                <w:szCs w:val="15"/>
              </w:rPr>
            </w:pPr>
            <w:r>
              <w:rPr>
                <w:rFonts w:hint="eastAsia" w:ascii="宋体" w:hAnsi="宋体" w:cs="Arial"/>
                <w:kern w:val="0"/>
                <w:sz w:val="15"/>
                <w:szCs w:val="15"/>
              </w:rPr>
              <w:t>0.00</w:t>
            </w:r>
          </w:p>
        </w:tc>
      </w:tr>
      <w:tr w14:paraId="1476908E">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529B2293">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37C9CB31">
            <w:pPr>
              <w:widowControl/>
              <w:jc w:val="center"/>
              <w:rPr>
                <w:rFonts w:ascii="宋体" w:hAnsi="宋体" w:cs="Arial"/>
                <w:kern w:val="0"/>
                <w:sz w:val="15"/>
                <w:szCs w:val="15"/>
              </w:rPr>
            </w:pPr>
            <w:r>
              <w:rPr>
                <w:rFonts w:hint="eastAsia" w:ascii="宋体" w:hAnsi="宋体" w:cs="Arial"/>
                <w:kern w:val="0"/>
                <w:sz w:val="15"/>
                <w:szCs w:val="15"/>
              </w:rPr>
              <w:t>18</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49BEECF6">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02666C28">
            <w:pPr>
              <w:widowControl/>
              <w:jc w:val="left"/>
              <w:rPr>
                <w:rFonts w:ascii="宋体" w:hAnsi="宋体" w:cs="Arial"/>
                <w:kern w:val="0"/>
                <w:sz w:val="15"/>
                <w:szCs w:val="15"/>
              </w:rPr>
            </w:pPr>
            <w:r>
              <w:rPr>
                <w:rFonts w:hint="eastAsia" w:ascii="宋体" w:hAnsi="宋体" w:cs="Arial"/>
                <w:kern w:val="0"/>
                <w:sz w:val="15"/>
                <w:szCs w:val="15"/>
              </w:rPr>
              <w:t>十八、自然资源海洋气象等支出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5E190C86">
            <w:pPr>
              <w:widowControl/>
              <w:jc w:val="center"/>
              <w:rPr>
                <w:rFonts w:ascii="宋体" w:hAnsi="宋体" w:cs="Arial"/>
                <w:kern w:val="0"/>
                <w:sz w:val="15"/>
                <w:szCs w:val="15"/>
              </w:rPr>
            </w:pPr>
            <w:r>
              <w:rPr>
                <w:rFonts w:hint="eastAsia" w:ascii="宋体" w:hAnsi="宋体" w:cs="Arial"/>
                <w:kern w:val="0"/>
                <w:sz w:val="15"/>
                <w:szCs w:val="15"/>
              </w:rPr>
              <w:t>48</w:t>
            </w:r>
          </w:p>
        </w:tc>
        <w:tc>
          <w:tcPr>
            <w:tcW w:w="0" w:type="auto"/>
            <w:tcBorders>
              <w:top w:val="nil"/>
              <w:left w:val="nil"/>
              <w:bottom w:val="single" w:color="000000" w:sz="4" w:space="0"/>
              <w:right w:val="single" w:color="000000" w:sz="4" w:space="0"/>
            </w:tcBorders>
            <w:shd w:val="clear" w:color="000000" w:fill="FFFFFF"/>
            <w:noWrap/>
            <w:vAlign w:val="center"/>
          </w:tcPr>
          <w:p w14:paraId="0712099C">
            <w:pPr>
              <w:widowControl/>
              <w:jc w:val="right"/>
              <w:rPr>
                <w:rFonts w:ascii="宋体" w:hAnsi="宋体" w:cs="Arial"/>
                <w:kern w:val="0"/>
                <w:sz w:val="15"/>
                <w:szCs w:val="15"/>
              </w:rPr>
            </w:pPr>
            <w:r>
              <w:rPr>
                <w:rFonts w:hint="eastAsia" w:ascii="宋体" w:hAnsi="宋体" w:cs="Arial"/>
                <w:kern w:val="0"/>
                <w:sz w:val="15"/>
                <w:szCs w:val="15"/>
              </w:rPr>
              <w:t>0.00</w:t>
            </w:r>
          </w:p>
        </w:tc>
      </w:tr>
      <w:tr w14:paraId="26061B9A">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1A748529">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75B79B1E">
            <w:pPr>
              <w:widowControl/>
              <w:jc w:val="center"/>
              <w:rPr>
                <w:rFonts w:ascii="宋体" w:hAnsi="宋体" w:cs="Arial"/>
                <w:kern w:val="0"/>
                <w:sz w:val="15"/>
                <w:szCs w:val="15"/>
              </w:rPr>
            </w:pPr>
            <w:r>
              <w:rPr>
                <w:rFonts w:hint="eastAsia" w:ascii="宋体" w:hAnsi="宋体" w:cs="Arial"/>
                <w:kern w:val="0"/>
                <w:sz w:val="15"/>
                <w:szCs w:val="15"/>
              </w:rPr>
              <w:t>19</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53EE5E3C">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350DFC2A">
            <w:pPr>
              <w:widowControl/>
              <w:jc w:val="left"/>
              <w:rPr>
                <w:rFonts w:ascii="宋体" w:hAnsi="宋体" w:cs="Arial"/>
                <w:kern w:val="0"/>
                <w:sz w:val="15"/>
                <w:szCs w:val="15"/>
              </w:rPr>
            </w:pPr>
            <w:r>
              <w:rPr>
                <w:rFonts w:hint="eastAsia" w:ascii="宋体" w:hAnsi="宋体" w:cs="Arial"/>
                <w:kern w:val="0"/>
                <w:sz w:val="15"/>
                <w:szCs w:val="15"/>
              </w:rPr>
              <w:t>十九、住房保障支出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3659B222">
            <w:pPr>
              <w:widowControl/>
              <w:jc w:val="center"/>
              <w:rPr>
                <w:rFonts w:ascii="宋体" w:hAnsi="宋体" w:cs="Arial"/>
                <w:kern w:val="0"/>
                <w:sz w:val="15"/>
                <w:szCs w:val="15"/>
              </w:rPr>
            </w:pPr>
            <w:r>
              <w:rPr>
                <w:rFonts w:hint="eastAsia" w:ascii="宋体" w:hAnsi="宋体" w:cs="Arial"/>
                <w:kern w:val="0"/>
                <w:sz w:val="15"/>
                <w:szCs w:val="15"/>
              </w:rPr>
              <w:t>49</w:t>
            </w:r>
          </w:p>
        </w:tc>
        <w:tc>
          <w:tcPr>
            <w:tcW w:w="0" w:type="auto"/>
            <w:tcBorders>
              <w:top w:val="nil"/>
              <w:left w:val="nil"/>
              <w:bottom w:val="single" w:color="000000" w:sz="4" w:space="0"/>
              <w:right w:val="single" w:color="000000" w:sz="4" w:space="0"/>
            </w:tcBorders>
            <w:shd w:val="clear" w:color="000000" w:fill="FFFFFF"/>
            <w:noWrap/>
            <w:vAlign w:val="center"/>
          </w:tcPr>
          <w:p w14:paraId="43DE5848">
            <w:pPr>
              <w:widowControl/>
              <w:jc w:val="right"/>
              <w:rPr>
                <w:rFonts w:ascii="宋体" w:hAnsi="宋体" w:cs="Arial"/>
                <w:kern w:val="0"/>
                <w:sz w:val="15"/>
                <w:szCs w:val="15"/>
              </w:rPr>
            </w:pPr>
            <w:r>
              <w:rPr>
                <w:rFonts w:hint="eastAsia" w:ascii="宋体" w:hAnsi="宋体" w:cs="Arial"/>
                <w:kern w:val="0"/>
                <w:sz w:val="15"/>
                <w:szCs w:val="15"/>
              </w:rPr>
              <w:t>2.80</w:t>
            </w:r>
          </w:p>
        </w:tc>
      </w:tr>
      <w:tr w14:paraId="56A240EF">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1E6AB9F1">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5876D321">
            <w:pPr>
              <w:widowControl/>
              <w:jc w:val="center"/>
              <w:rPr>
                <w:rFonts w:ascii="宋体" w:hAnsi="宋体" w:cs="Arial"/>
                <w:kern w:val="0"/>
                <w:sz w:val="15"/>
                <w:szCs w:val="15"/>
              </w:rPr>
            </w:pPr>
            <w:r>
              <w:rPr>
                <w:rFonts w:hint="eastAsia" w:ascii="宋体" w:hAnsi="宋体" w:cs="Arial"/>
                <w:kern w:val="0"/>
                <w:sz w:val="15"/>
                <w:szCs w:val="15"/>
              </w:rPr>
              <w:t>20</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650BFE9C">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6486897E">
            <w:pPr>
              <w:widowControl/>
              <w:jc w:val="left"/>
              <w:rPr>
                <w:rFonts w:ascii="宋体" w:hAnsi="宋体" w:cs="Arial"/>
                <w:kern w:val="0"/>
                <w:sz w:val="15"/>
                <w:szCs w:val="15"/>
              </w:rPr>
            </w:pPr>
            <w:r>
              <w:rPr>
                <w:rFonts w:hint="eastAsia" w:ascii="宋体" w:hAnsi="宋体" w:cs="Arial"/>
                <w:kern w:val="0"/>
                <w:sz w:val="15"/>
                <w:szCs w:val="15"/>
              </w:rPr>
              <w:t>二十、粮油物资储备支出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7AE1940F">
            <w:pPr>
              <w:widowControl/>
              <w:jc w:val="center"/>
              <w:rPr>
                <w:rFonts w:ascii="宋体" w:hAnsi="宋体" w:cs="Arial"/>
                <w:kern w:val="0"/>
                <w:sz w:val="15"/>
                <w:szCs w:val="15"/>
              </w:rPr>
            </w:pPr>
            <w:r>
              <w:rPr>
                <w:rFonts w:hint="eastAsia" w:ascii="宋体" w:hAnsi="宋体" w:cs="Arial"/>
                <w:kern w:val="0"/>
                <w:sz w:val="15"/>
                <w:szCs w:val="15"/>
              </w:rPr>
              <w:t>50</w:t>
            </w:r>
          </w:p>
        </w:tc>
        <w:tc>
          <w:tcPr>
            <w:tcW w:w="0" w:type="auto"/>
            <w:tcBorders>
              <w:top w:val="nil"/>
              <w:left w:val="nil"/>
              <w:bottom w:val="single" w:color="000000" w:sz="4" w:space="0"/>
              <w:right w:val="single" w:color="000000" w:sz="4" w:space="0"/>
            </w:tcBorders>
            <w:shd w:val="clear" w:color="000000" w:fill="FFFFFF"/>
            <w:noWrap/>
            <w:vAlign w:val="center"/>
          </w:tcPr>
          <w:p w14:paraId="488319A6">
            <w:pPr>
              <w:widowControl/>
              <w:jc w:val="right"/>
              <w:rPr>
                <w:rFonts w:ascii="宋体" w:hAnsi="宋体" w:cs="Arial"/>
                <w:kern w:val="0"/>
                <w:sz w:val="15"/>
                <w:szCs w:val="15"/>
              </w:rPr>
            </w:pPr>
            <w:r>
              <w:rPr>
                <w:rFonts w:hint="eastAsia" w:ascii="宋体" w:hAnsi="宋体" w:cs="Arial"/>
                <w:kern w:val="0"/>
                <w:sz w:val="15"/>
                <w:szCs w:val="15"/>
              </w:rPr>
              <w:t>0.00</w:t>
            </w:r>
          </w:p>
        </w:tc>
      </w:tr>
      <w:tr w14:paraId="13A639D0">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027444C1">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0F715356">
            <w:pPr>
              <w:widowControl/>
              <w:jc w:val="center"/>
              <w:rPr>
                <w:rFonts w:ascii="宋体" w:hAnsi="宋体" w:cs="Arial"/>
                <w:kern w:val="0"/>
                <w:sz w:val="15"/>
                <w:szCs w:val="15"/>
              </w:rPr>
            </w:pPr>
            <w:r>
              <w:rPr>
                <w:rFonts w:hint="eastAsia" w:ascii="宋体" w:hAnsi="宋体" w:cs="Arial"/>
                <w:kern w:val="0"/>
                <w:sz w:val="15"/>
                <w:szCs w:val="15"/>
              </w:rPr>
              <w:t>21</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7F4B68D3">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13911BAB">
            <w:pPr>
              <w:widowControl/>
              <w:jc w:val="left"/>
              <w:rPr>
                <w:rFonts w:ascii="宋体" w:hAnsi="宋体" w:cs="Arial"/>
                <w:kern w:val="0"/>
                <w:sz w:val="15"/>
                <w:szCs w:val="15"/>
              </w:rPr>
            </w:pPr>
            <w:r>
              <w:rPr>
                <w:rFonts w:hint="eastAsia" w:ascii="宋体" w:hAnsi="宋体" w:cs="Arial"/>
                <w:kern w:val="0"/>
                <w:sz w:val="15"/>
                <w:szCs w:val="15"/>
              </w:rPr>
              <w:t>二十一、灾害防治及应急管理支出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1C7AD698">
            <w:pPr>
              <w:widowControl/>
              <w:jc w:val="center"/>
              <w:rPr>
                <w:rFonts w:ascii="宋体" w:hAnsi="宋体" w:cs="Arial"/>
                <w:kern w:val="0"/>
                <w:sz w:val="15"/>
                <w:szCs w:val="15"/>
              </w:rPr>
            </w:pPr>
            <w:r>
              <w:rPr>
                <w:rFonts w:hint="eastAsia" w:ascii="宋体" w:hAnsi="宋体" w:cs="Arial"/>
                <w:kern w:val="0"/>
                <w:sz w:val="15"/>
                <w:szCs w:val="15"/>
              </w:rPr>
              <w:t>51</w:t>
            </w:r>
          </w:p>
        </w:tc>
        <w:tc>
          <w:tcPr>
            <w:tcW w:w="0" w:type="auto"/>
            <w:tcBorders>
              <w:top w:val="nil"/>
              <w:left w:val="nil"/>
              <w:bottom w:val="single" w:color="000000" w:sz="4" w:space="0"/>
              <w:right w:val="single" w:color="000000" w:sz="4" w:space="0"/>
            </w:tcBorders>
            <w:shd w:val="clear" w:color="000000" w:fill="FFFFFF"/>
            <w:noWrap/>
            <w:vAlign w:val="center"/>
          </w:tcPr>
          <w:p w14:paraId="468039A3">
            <w:pPr>
              <w:widowControl/>
              <w:jc w:val="right"/>
              <w:rPr>
                <w:rFonts w:ascii="宋体" w:hAnsi="宋体" w:cs="Arial"/>
                <w:kern w:val="0"/>
                <w:sz w:val="15"/>
                <w:szCs w:val="15"/>
              </w:rPr>
            </w:pPr>
            <w:r>
              <w:rPr>
                <w:rFonts w:hint="eastAsia" w:ascii="宋体" w:hAnsi="宋体" w:cs="Arial"/>
                <w:kern w:val="0"/>
                <w:sz w:val="15"/>
                <w:szCs w:val="15"/>
              </w:rPr>
              <w:t>0.00</w:t>
            </w:r>
          </w:p>
        </w:tc>
      </w:tr>
      <w:tr w14:paraId="25FB13D8">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1BFA0C1E">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07F2D74A">
            <w:pPr>
              <w:widowControl/>
              <w:jc w:val="center"/>
              <w:rPr>
                <w:rFonts w:ascii="宋体" w:hAnsi="宋体" w:cs="Arial"/>
                <w:kern w:val="0"/>
                <w:sz w:val="15"/>
                <w:szCs w:val="15"/>
              </w:rPr>
            </w:pPr>
            <w:r>
              <w:rPr>
                <w:rFonts w:hint="eastAsia" w:ascii="宋体" w:hAnsi="宋体" w:cs="Arial"/>
                <w:kern w:val="0"/>
                <w:sz w:val="15"/>
                <w:szCs w:val="15"/>
              </w:rPr>
              <w:t>22</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65811D7F">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7706A432">
            <w:pPr>
              <w:widowControl/>
              <w:jc w:val="left"/>
              <w:rPr>
                <w:rFonts w:ascii="宋体" w:hAnsi="宋体" w:cs="Arial"/>
                <w:kern w:val="0"/>
                <w:sz w:val="15"/>
                <w:szCs w:val="15"/>
              </w:rPr>
            </w:pPr>
            <w:r>
              <w:rPr>
                <w:rFonts w:hint="eastAsia" w:ascii="宋体" w:hAnsi="宋体" w:cs="Arial"/>
                <w:kern w:val="0"/>
                <w:sz w:val="15"/>
                <w:szCs w:val="15"/>
              </w:rPr>
              <w:t>二十二、其他支出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59BE5698">
            <w:pPr>
              <w:widowControl/>
              <w:jc w:val="center"/>
              <w:rPr>
                <w:rFonts w:ascii="宋体" w:hAnsi="宋体" w:cs="Arial"/>
                <w:kern w:val="0"/>
                <w:sz w:val="15"/>
                <w:szCs w:val="15"/>
              </w:rPr>
            </w:pPr>
            <w:r>
              <w:rPr>
                <w:rFonts w:hint="eastAsia" w:ascii="宋体" w:hAnsi="宋体" w:cs="Arial"/>
                <w:kern w:val="0"/>
                <w:sz w:val="15"/>
                <w:szCs w:val="15"/>
              </w:rPr>
              <w:t>52</w:t>
            </w:r>
          </w:p>
        </w:tc>
        <w:tc>
          <w:tcPr>
            <w:tcW w:w="0" w:type="auto"/>
            <w:tcBorders>
              <w:top w:val="nil"/>
              <w:left w:val="nil"/>
              <w:bottom w:val="single" w:color="000000" w:sz="4" w:space="0"/>
              <w:right w:val="single" w:color="000000" w:sz="4" w:space="0"/>
            </w:tcBorders>
            <w:shd w:val="clear" w:color="000000" w:fill="FFFFFF"/>
            <w:noWrap/>
            <w:vAlign w:val="center"/>
          </w:tcPr>
          <w:p w14:paraId="7510CC4E">
            <w:pPr>
              <w:widowControl/>
              <w:jc w:val="right"/>
              <w:rPr>
                <w:rFonts w:ascii="宋体" w:hAnsi="宋体" w:cs="Arial"/>
                <w:kern w:val="0"/>
                <w:sz w:val="15"/>
                <w:szCs w:val="15"/>
              </w:rPr>
            </w:pPr>
            <w:r>
              <w:rPr>
                <w:rFonts w:hint="eastAsia" w:ascii="宋体" w:hAnsi="宋体" w:cs="Arial"/>
                <w:kern w:val="0"/>
                <w:sz w:val="15"/>
                <w:szCs w:val="15"/>
              </w:rPr>
              <w:t>0.00</w:t>
            </w:r>
          </w:p>
        </w:tc>
      </w:tr>
      <w:tr w14:paraId="34A3A949">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38481F54">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2AEC31EA">
            <w:pPr>
              <w:widowControl/>
              <w:jc w:val="center"/>
              <w:rPr>
                <w:rFonts w:ascii="宋体" w:hAnsi="宋体" w:cs="Arial"/>
                <w:kern w:val="0"/>
                <w:sz w:val="15"/>
                <w:szCs w:val="15"/>
              </w:rPr>
            </w:pPr>
            <w:r>
              <w:rPr>
                <w:rFonts w:hint="eastAsia" w:ascii="宋体" w:hAnsi="宋体" w:cs="Arial"/>
                <w:kern w:val="0"/>
                <w:sz w:val="15"/>
                <w:szCs w:val="15"/>
              </w:rPr>
              <w:t>23</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0DCEC249">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3BA0233C">
            <w:pPr>
              <w:widowControl/>
              <w:jc w:val="left"/>
              <w:rPr>
                <w:rFonts w:ascii="宋体" w:hAnsi="宋体" w:cs="Arial"/>
                <w:kern w:val="0"/>
                <w:sz w:val="15"/>
                <w:szCs w:val="15"/>
              </w:rPr>
            </w:pPr>
            <w:r>
              <w:rPr>
                <w:rFonts w:hint="eastAsia" w:ascii="宋体" w:hAnsi="宋体" w:cs="Arial"/>
                <w:kern w:val="0"/>
                <w:sz w:val="15"/>
                <w:szCs w:val="15"/>
              </w:rPr>
              <w:t>二十三、债务还本支出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04E6AD1B">
            <w:pPr>
              <w:widowControl/>
              <w:jc w:val="center"/>
              <w:rPr>
                <w:rFonts w:ascii="宋体" w:hAnsi="宋体" w:cs="Arial"/>
                <w:kern w:val="0"/>
                <w:sz w:val="15"/>
                <w:szCs w:val="15"/>
              </w:rPr>
            </w:pPr>
            <w:r>
              <w:rPr>
                <w:rFonts w:hint="eastAsia" w:ascii="宋体" w:hAnsi="宋体" w:cs="Arial"/>
                <w:kern w:val="0"/>
                <w:sz w:val="15"/>
                <w:szCs w:val="15"/>
              </w:rPr>
              <w:t>53</w:t>
            </w:r>
          </w:p>
        </w:tc>
        <w:tc>
          <w:tcPr>
            <w:tcW w:w="0" w:type="auto"/>
            <w:tcBorders>
              <w:top w:val="nil"/>
              <w:left w:val="nil"/>
              <w:bottom w:val="single" w:color="000000" w:sz="4" w:space="0"/>
              <w:right w:val="single" w:color="000000" w:sz="4" w:space="0"/>
            </w:tcBorders>
            <w:shd w:val="clear" w:color="000000" w:fill="FFFFFF"/>
            <w:noWrap/>
            <w:vAlign w:val="center"/>
          </w:tcPr>
          <w:p w14:paraId="072E445D">
            <w:pPr>
              <w:widowControl/>
              <w:jc w:val="right"/>
              <w:rPr>
                <w:rFonts w:ascii="宋体" w:hAnsi="宋体" w:cs="Arial"/>
                <w:kern w:val="0"/>
                <w:sz w:val="15"/>
                <w:szCs w:val="15"/>
              </w:rPr>
            </w:pPr>
            <w:r>
              <w:rPr>
                <w:rFonts w:hint="eastAsia" w:ascii="宋体" w:hAnsi="宋体" w:cs="Arial"/>
                <w:kern w:val="0"/>
                <w:sz w:val="15"/>
                <w:szCs w:val="15"/>
              </w:rPr>
              <w:t>0.00</w:t>
            </w:r>
          </w:p>
        </w:tc>
      </w:tr>
      <w:tr w14:paraId="4BE6780A">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449A0776">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04296C2B">
            <w:pPr>
              <w:widowControl/>
              <w:jc w:val="center"/>
              <w:rPr>
                <w:rFonts w:ascii="宋体" w:hAnsi="宋体" w:cs="Arial"/>
                <w:kern w:val="0"/>
                <w:sz w:val="15"/>
                <w:szCs w:val="15"/>
              </w:rPr>
            </w:pPr>
            <w:r>
              <w:rPr>
                <w:rFonts w:hint="eastAsia" w:ascii="宋体" w:hAnsi="宋体" w:cs="Arial"/>
                <w:kern w:val="0"/>
                <w:sz w:val="15"/>
                <w:szCs w:val="15"/>
              </w:rPr>
              <w:t>24</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03F1F702">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2524B92A">
            <w:pPr>
              <w:widowControl/>
              <w:jc w:val="left"/>
              <w:rPr>
                <w:rFonts w:ascii="宋体" w:hAnsi="宋体" w:cs="Arial"/>
                <w:kern w:val="0"/>
                <w:sz w:val="15"/>
                <w:szCs w:val="15"/>
              </w:rPr>
            </w:pPr>
            <w:r>
              <w:rPr>
                <w:rFonts w:hint="eastAsia" w:ascii="宋体" w:hAnsi="宋体" w:cs="Arial"/>
                <w:kern w:val="0"/>
                <w:sz w:val="15"/>
                <w:szCs w:val="15"/>
              </w:rPr>
              <w:t>二十四、债务付息支出</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57C701E7">
            <w:pPr>
              <w:widowControl/>
              <w:jc w:val="center"/>
              <w:rPr>
                <w:rFonts w:ascii="宋体" w:hAnsi="宋体" w:cs="Arial"/>
                <w:kern w:val="0"/>
                <w:sz w:val="15"/>
                <w:szCs w:val="15"/>
              </w:rPr>
            </w:pPr>
            <w:r>
              <w:rPr>
                <w:rFonts w:hint="eastAsia" w:ascii="宋体" w:hAnsi="宋体" w:cs="Arial"/>
                <w:kern w:val="0"/>
                <w:sz w:val="15"/>
                <w:szCs w:val="15"/>
              </w:rPr>
              <w:t>54</w:t>
            </w:r>
          </w:p>
        </w:tc>
        <w:tc>
          <w:tcPr>
            <w:tcW w:w="0" w:type="auto"/>
            <w:tcBorders>
              <w:top w:val="nil"/>
              <w:left w:val="nil"/>
              <w:bottom w:val="single" w:color="000000" w:sz="4" w:space="0"/>
              <w:right w:val="single" w:color="000000" w:sz="4" w:space="0"/>
            </w:tcBorders>
            <w:shd w:val="clear" w:color="000000" w:fill="FFFFFF"/>
            <w:noWrap/>
            <w:vAlign w:val="center"/>
          </w:tcPr>
          <w:p w14:paraId="4CBF4934">
            <w:pPr>
              <w:widowControl/>
              <w:jc w:val="right"/>
              <w:rPr>
                <w:rFonts w:ascii="宋体" w:hAnsi="宋体" w:cs="Arial"/>
                <w:kern w:val="0"/>
                <w:sz w:val="15"/>
                <w:szCs w:val="15"/>
              </w:rPr>
            </w:pPr>
            <w:r>
              <w:rPr>
                <w:rFonts w:hint="eastAsia" w:ascii="宋体" w:hAnsi="宋体" w:cs="Arial"/>
                <w:kern w:val="0"/>
                <w:sz w:val="15"/>
                <w:szCs w:val="15"/>
              </w:rPr>
              <w:t>0.00</w:t>
            </w:r>
          </w:p>
        </w:tc>
      </w:tr>
      <w:tr w14:paraId="2954F603">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05C21488">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249A6CA4">
            <w:pPr>
              <w:widowControl/>
              <w:jc w:val="center"/>
              <w:rPr>
                <w:rFonts w:ascii="宋体" w:hAnsi="宋体" w:cs="Arial"/>
                <w:kern w:val="0"/>
                <w:sz w:val="15"/>
                <w:szCs w:val="15"/>
              </w:rPr>
            </w:pPr>
            <w:r>
              <w:rPr>
                <w:rFonts w:hint="eastAsia" w:ascii="宋体" w:hAnsi="宋体" w:cs="Arial"/>
                <w:kern w:val="0"/>
                <w:sz w:val="15"/>
                <w:szCs w:val="15"/>
              </w:rPr>
              <w:t>25</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56A9482E">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7945C39E">
            <w:pPr>
              <w:widowControl/>
              <w:jc w:val="left"/>
              <w:rPr>
                <w:rFonts w:ascii="宋体" w:hAnsi="宋体" w:cs="Arial"/>
                <w:kern w:val="0"/>
                <w:sz w:val="15"/>
                <w:szCs w:val="15"/>
              </w:rPr>
            </w:pPr>
            <w:r>
              <w:rPr>
                <w:rFonts w:hint="eastAsia" w:ascii="宋体" w:hAnsi="宋体" w:cs="Arial"/>
                <w:kern w:val="0"/>
                <w:sz w:val="15"/>
                <w:szCs w:val="15"/>
              </w:rPr>
              <w:t>　</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5AA5C8C9">
            <w:pPr>
              <w:widowControl/>
              <w:jc w:val="center"/>
              <w:rPr>
                <w:rFonts w:ascii="宋体" w:hAnsi="宋体" w:cs="Arial"/>
                <w:kern w:val="0"/>
                <w:sz w:val="15"/>
                <w:szCs w:val="15"/>
              </w:rPr>
            </w:pPr>
            <w:r>
              <w:rPr>
                <w:rFonts w:hint="eastAsia" w:ascii="宋体" w:hAnsi="宋体" w:cs="Arial"/>
                <w:kern w:val="0"/>
                <w:sz w:val="15"/>
                <w:szCs w:val="15"/>
              </w:rPr>
              <w:t>55</w:t>
            </w:r>
          </w:p>
        </w:tc>
        <w:tc>
          <w:tcPr>
            <w:tcW w:w="0" w:type="auto"/>
            <w:tcBorders>
              <w:top w:val="nil"/>
              <w:left w:val="nil"/>
              <w:bottom w:val="single" w:color="000000" w:sz="4" w:space="0"/>
              <w:right w:val="single" w:color="000000" w:sz="4" w:space="0"/>
            </w:tcBorders>
            <w:shd w:val="clear" w:color="000000" w:fill="FFFFFF"/>
            <w:noWrap/>
            <w:vAlign w:val="center"/>
          </w:tcPr>
          <w:p w14:paraId="158F4129">
            <w:pPr>
              <w:widowControl/>
              <w:jc w:val="left"/>
              <w:rPr>
                <w:rFonts w:ascii="宋体" w:hAnsi="宋体" w:cs="Arial"/>
                <w:kern w:val="0"/>
                <w:sz w:val="15"/>
                <w:szCs w:val="15"/>
              </w:rPr>
            </w:pPr>
            <w:r>
              <w:rPr>
                <w:rFonts w:hint="eastAsia" w:ascii="宋体" w:hAnsi="宋体" w:cs="Arial"/>
                <w:kern w:val="0"/>
                <w:sz w:val="15"/>
                <w:szCs w:val="15"/>
              </w:rPr>
              <w:t>　</w:t>
            </w:r>
          </w:p>
        </w:tc>
      </w:tr>
      <w:tr w14:paraId="18619C53">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7D3F5D02">
            <w:pPr>
              <w:widowControl/>
              <w:jc w:val="center"/>
              <w:rPr>
                <w:rFonts w:ascii="宋体" w:hAnsi="宋体" w:cs="Arial"/>
                <w:b/>
                <w:bCs/>
                <w:kern w:val="0"/>
                <w:sz w:val="15"/>
                <w:szCs w:val="15"/>
              </w:rPr>
            </w:pPr>
            <w:r>
              <w:rPr>
                <w:rFonts w:hint="eastAsia" w:ascii="宋体" w:hAnsi="宋体" w:cs="Arial"/>
                <w:b/>
                <w:bCs/>
                <w:kern w:val="0"/>
                <w:sz w:val="15"/>
                <w:szCs w:val="15"/>
              </w:rPr>
              <w:t>本年收入合计</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0A89C9FD">
            <w:pPr>
              <w:widowControl/>
              <w:jc w:val="center"/>
              <w:rPr>
                <w:rFonts w:ascii="宋体" w:hAnsi="宋体" w:cs="Arial"/>
                <w:kern w:val="0"/>
                <w:sz w:val="15"/>
                <w:szCs w:val="15"/>
              </w:rPr>
            </w:pPr>
            <w:r>
              <w:rPr>
                <w:rFonts w:hint="eastAsia" w:ascii="宋体" w:hAnsi="宋体" w:cs="Arial"/>
                <w:kern w:val="0"/>
                <w:sz w:val="15"/>
                <w:szCs w:val="15"/>
              </w:rPr>
              <w:t>26</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541F4C8A">
            <w:pPr>
              <w:widowControl/>
              <w:jc w:val="right"/>
              <w:rPr>
                <w:rFonts w:ascii="宋体" w:hAnsi="宋体" w:cs="Arial"/>
                <w:kern w:val="0"/>
                <w:sz w:val="15"/>
                <w:szCs w:val="15"/>
              </w:rPr>
            </w:pPr>
            <w:r>
              <w:rPr>
                <w:rFonts w:hint="eastAsia" w:ascii="宋体" w:hAnsi="宋体" w:cs="Arial"/>
                <w:kern w:val="0"/>
                <w:sz w:val="15"/>
                <w:szCs w:val="15"/>
              </w:rPr>
              <w:t>1,413.73</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2604470A">
            <w:pPr>
              <w:widowControl/>
              <w:jc w:val="center"/>
              <w:rPr>
                <w:rFonts w:ascii="宋体" w:hAnsi="宋体" w:cs="Arial"/>
                <w:b/>
                <w:bCs/>
                <w:kern w:val="0"/>
                <w:sz w:val="15"/>
                <w:szCs w:val="15"/>
              </w:rPr>
            </w:pPr>
            <w:r>
              <w:rPr>
                <w:rFonts w:hint="eastAsia" w:ascii="宋体" w:hAnsi="宋体" w:cs="Arial"/>
                <w:b/>
                <w:bCs/>
                <w:kern w:val="0"/>
                <w:sz w:val="15"/>
                <w:szCs w:val="15"/>
              </w:rPr>
              <w:t>本年支出合计</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6FAFA166">
            <w:pPr>
              <w:widowControl/>
              <w:jc w:val="center"/>
              <w:rPr>
                <w:rFonts w:ascii="宋体" w:hAnsi="宋体" w:cs="Arial"/>
                <w:kern w:val="0"/>
                <w:sz w:val="15"/>
                <w:szCs w:val="15"/>
              </w:rPr>
            </w:pPr>
            <w:r>
              <w:rPr>
                <w:rFonts w:hint="eastAsia" w:ascii="宋体" w:hAnsi="宋体" w:cs="Arial"/>
                <w:kern w:val="0"/>
                <w:sz w:val="15"/>
                <w:szCs w:val="15"/>
              </w:rPr>
              <w:t>56</w:t>
            </w:r>
          </w:p>
        </w:tc>
        <w:tc>
          <w:tcPr>
            <w:tcW w:w="0" w:type="auto"/>
            <w:tcBorders>
              <w:top w:val="nil"/>
              <w:left w:val="nil"/>
              <w:bottom w:val="single" w:color="000000" w:sz="4" w:space="0"/>
              <w:right w:val="single" w:color="000000" w:sz="4" w:space="0"/>
            </w:tcBorders>
            <w:shd w:val="clear" w:color="000000" w:fill="FFFFFF"/>
            <w:noWrap/>
            <w:vAlign w:val="center"/>
          </w:tcPr>
          <w:p w14:paraId="1D323A22">
            <w:pPr>
              <w:widowControl/>
              <w:jc w:val="right"/>
              <w:rPr>
                <w:rFonts w:ascii="宋体" w:hAnsi="宋体" w:cs="Arial"/>
                <w:kern w:val="0"/>
                <w:sz w:val="15"/>
                <w:szCs w:val="15"/>
              </w:rPr>
            </w:pPr>
            <w:r>
              <w:rPr>
                <w:rFonts w:hint="eastAsia" w:ascii="宋体" w:hAnsi="宋体" w:cs="Arial"/>
                <w:kern w:val="0"/>
                <w:sz w:val="15"/>
                <w:szCs w:val="15"/>
              </w:rPr>
              <w:t>1,413.73</w:t>
            </w:r>
          </w:p>
        </w:tc>
      </w:tr>
      <w:tr w14:paraId="178CDB32">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5F404074">
            <w:pPr>
              <w:widowControl/>
              <w:jc w:val="left"/>
              <w:rPr>
                <w:rFonts w:ascii="宋体" w:hAnsi="宋体" w:cs="Arial"/>
                <w:kern w:val="0"/>
                <w:sz w:val="15"/>
                <w:szCs w:val="15"/>
              </w:rPr>
            </w:pPr>
            <w:r>
              <w:rPr>
                <w:rFonts w:hint="eastAsia" w:ascii="宋体" w:hAnsi="宋体" w:cs="Arial"/>
                <w:kern w:val="0"/>
                <w:sz w:val="15"/>
                <w:szCs w:val="15"/>
              </w:rPr>
              <w:t xml:space="preserve">  用事业基金弥补收支差额</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7E5DE211">
            <w:pPr>
              <w:widowControl/>
              <w:jc w:val="center"/>
              <w:rPr>
                <w:rFonts w:ascii="宋体" w:hAnsi="宋体" w:cs="Arial"/>
                <w:kern w:val="0"/>
                <w:sz w:val="15"/>
                <w:szCs w:val="15"/>
              </w:rPr>
            </w:pPr>
            <w:r>
              <w:rPr>
                <w:rFonts w:hint="eastAsia" w:ascii="宋体" w:hAnsi="宋体" w:cs="Arial"/>
                <w:kern w:val="0"/>
                <w:sz w:val="15"/>
                <w:szCs w:val="15"/>
              </w:rPr>
              <w:t>27</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3C7525BD">
            <w:pPr>
              <w:widowControl/>
              <w:jc w:val="right"/>
              <w:rPr>
                <w:rFonts w:ascii="宋体" w:hAnsi="宋体" w:cs="Arial"/>
                <w:kern w:val="0"/>
                <w:sz w:val="15"/>
                <w:szCs w:val="15"/>
              </w:rPr>
            </w:pPr>
            <w:r>
              <w:rPr>
                <w:rFonts w:hint="eastAsia" w:ascii="宋体" w:hAnsi="宋体" w:cs="Arial"/>
                <w:kern w:val="0"/>
                <w:sz w:val="15"/>
                <w:szCs w:val="15"/>
              </w:rPr>
              <w:t>0.00</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1CE21090">
            <w:pPr>
              <w:widowControl/>
              <w:jc w:val="left"/>
              <w:rPr>
                <w:rFonts w:ascii="宋体" w:hAnsi="宋体" w:cs="Arial"/>
                <w:kern w:val="0"/>
                <w:sz w:val="15"/>
                <w:szCs w:val="15"/>
              </w:rPr>
            </w:pPr>
            <w:r>
              <w:rPr>
                <w:rFonts w:hint="eastAsia" w:ascii="宋体" w:hAnsi="宋体" w:cs="Arial"/>
                <w:kern w:val="0"/>
                <w:sz w:val="15"/>
                <w:szCs w:val="15"/>
              </w:rPr>
              <w:t xml:space="preserve">  结余分配                 </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528626E5">
            <w:pPr>
              <w:widowControl/>
              <w:jc w:val="center"/>
              <w:rPr>
                <w:rFonts w:ascii="宋体" w:hAnsi="宋体" w:cs="Arial"/>
                <w:kern w:val="0"/>
                <w:sz w:val="15"/>
                <w:szCs w:val="15"/>
              </w:rPr>
            </w:pPr>
            <w:r>
              <w:rPr>
                <w:rFonts w:hint="eastAsia" w:ascii="宋体" w:hAnsi="宋体" w:cs="Arial"/>
                <w:kern w:val="0"/>
                <w:sz w:val="15"/>
                <w:szCs w:val="15"/>
              </w:rPr>
              <w:t>57</w:t>
            </w:r>
          </w:p>
        </w:tc>
        <w:tc>
          <w:tcPr>
            <w:tcW w:w="0" w:type="auto"/>
            <w:tcBorders>
              <w:top w:val="nil"/>
              <w:left w:val="nil"/>
              <w:bottom w:val="single" w:color="000000" w:sz="4" w:space="0"/>
              <w:right w:val="single" w:color="000000" w:sz="4" w:space="0"/>
            </w:tcBorders>
            <w:shd w:val="clear" w:color="000000" w:fill="FFFFFF"/>
            <w:noWrap/>
            <w:vAlign w:val="center"/>
          </w:tcPr>
          <w:p w14:paraId="140EA02D">
            <w:pPr>
              <w:widowControl/>
              <w:jc w:val="right"/>
              <w:rPr>
                <w:rFonts w:ascii="宋体" w:hAnsi="宋体" w:cs="Arial"/>
                <w:kern w:val="0"/>
                <w:sz w:val="15"/>
                <w:szCs w:val="15"/>
              </w:rPr>
            </w:pPr>
            <w:r>
              <w:rPr>
                <w:rFonts w:hint="eastAsia" w:ascii="宋体" w:hAnsi="宋体" w:cs="Arial"/>
                <w:kern w:val="0"/>
                <w:sz w:val="15"/>
                <w:szCs w:val="15"/>
              </w:rPr>
              <w:t>0.00</w:t>
            </w:r>
          </w:p>
        </w:tc>
      </w:tr>
      <w:tr w14:paraId="66424514">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71F6AD16">
            <w:pPr>
              <w:widowControl/>
              <w:jc w:val="left"/>
              <w:rPr>
                <w:rFonts w:ascii="宋体" w:hAnsi="宋体" w:cs="Arial"/>
                <w:kern w:val="0"/>
                <w:sz w:val="15"/>
                <w:szCs w:val="15"/>
              </w:rPr>
            </w:pPr>
            <w:r>
              <w:rPr>
                <w:rFonts w:hint="eastAsia" w:ascii="宋体" w:hAnsi="宋体" w:cs="Arial"/>
                <w:kern w:val="0"/>
                <w:sz w:val="15"/>
                <w:szCs w:val="15"/>
              </w:rPr>
              <w:t xml:space="preserve">  年初结转和结余</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5B6277E3">
            <w:pPr>
              <w:widowControl/>
              <w:jc w:val="center"/>
              <w:rPr>
                <w:rFonts w:ascii="宋体" w:hAnsi="宋体" w:cs="Arial"/>
                <w:kern w:val="0"/>
                <w:sz w:val="15"/>
                <w:szCs w:val="15"/>
              </w:rPr>
            </w:pPr>
            <w:r>
              <w:rPr>
                <w:rFonts w:hint="eastAsia" w:ascii="宋体" w:hAnsi="宋体" w:cs="Arial"/>
                <w:kern w:val="0"/>
                <w:sz w:val="15"/>
                <w:szCs w:val="15"/>
              </w:rPr>
              <w:t>28</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59819E63">
            <w:pPr>
              <w:widowControl/>
              <w:jc w:val="right"/>
              <w:rPr>
                <w:rFonts w:ascii="宋体" w:hAnsi="宋体" w:cs="Arial"/>
                <w:kern w:val="0"/>
                <w:sz w:val="15"/>
                <w:szCs w:val="15"/>
              </w:rPr>
            </w:pPr>
            <w:r>
              <w:rPr>
                <w:rFonts w:hint="eastAsia" w:ascii="宋体" w:hAnsi="宋体" w:cs="Arial"/>
                <w:kern w:val="0"/>
                <w:sz w:val="15"/>
                <w:szCs w:val="15"/>
              </w:rPr>
              <w:t>0.00</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22EB885D">
            <w:pPr>
              <w:widowControl/>
              <w:jc w:val="left"/>
              <w:rPr>
                <w:rFonts w:ascii="宋体" w:hAnsi="宋体" w:cs="Arial"/>
                <w:kern w:val="0"/>
                <w:sz w:val="15"/>
                <w:szCs w:val="15"/>
              </w:rPr>
            </w:pPr>
            <w:r>
              <w:rPr>
                <w:rFonts w:hint="eastAsia" w:ascii="宋体" w:hAnsi="宋体" w:cs="Arial"/>
                <w:kern w:val="0"/>
                <w:sz w:val="15"/>
                <w:szCs w:val="15"/>
              </w:rPr>
              <w:t xml:space="preserve">  年末结转和结余                                </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63FEF1F7">
            <w:pPr>
              <w:widowControl/>
              <w:jc w:val="center"/>
              <w:rPr>
                <w:rFonts w:ascii="宋体" w:hAnsi="宋体" w:cs="Arial"/>
                <w:kern w:val="0"/>
                <w:sz w:val="15"/>
                <w:szCs w:val="15"/>
              </w:rPr>
            </w:pPr>
            <w:r>
              <w:rPr>
                <w:rFonts w:hint="eastAsia" w:ascii="宋体" w:hAnsi="宋体" w:cs="Arial"/>
                <w:kern w:val="0"/>
                <w:sz w:val="15"/>
                <w:szCs w:val="15"/>
              </w:rPr>
              <w:t>58</w:t>
            </w:r>
          </w:p>
        </w:tc>
        <w:tc>
          <w:tcPr>
            <w:tcW w:w="0" w:type="auto"/>
            <w:tcBorders>
              <w:top w:val="nil"/>
              <w:left w:val="nil"/>
              <w:bottom w:val="single" w:color="000000" w:sz="4" w:space="0"/>
              <w:right w:val="single" w:color="000000" w:sz="4" w:space="0"/>
            </w:tcBorders>
            <w:shd w:val="clear" w:color="000000" w:fill="FFFFFF"/>
            <w:noWrap/>
            <w:vAlign w:val="center"/>
          </w:tcPr>
          <w:p w14:paraId="634DC138">
            <w:pPr>
              <w:widowControl/>
              <w:jc w:val="right"/>
              <w:rPr>
                <w:rFonts w:ascii="宋体" w:hAnsi="宋体" w:cs="Arial"/>
                <w:kern w:val="0"/>
                <w:sz w:val="15"/>
                <w:szCs w:val="15"/>
              </w:rPr>
            </w:pPr>
            <w:r>
              <w:rPr>
                <w:rFonts w:hint="eastAsia" w:ascii="宋体" w:hAnsi="宋体" w:cs="Arial"/>
                <w:kern w:val="0"/>
                <w:sz w:val="15"/>
                <w:szCs w:val="15"/>
              </w:rPr>
              <w:t>0.00</w:t>
            </w:r>
          </w:p>
        </w:tc>
      </w:tr>
      <w:tr w14:paraId="2AA74756">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0D243340">
            <w:pPr>
              <w:widowControl/>
              <w:jc w:val="left"/>
              <w:rPr>
                <w:rFonts w:ascii="宋体" w:hAnsi="宋体" w:cs="Arial"/>
                <w:kern w:val="0"/>
                <w:sz w:val="15"/>
                <w:szCs w:val="15"/>
              </w:rPr>
            </w:pPr>
            <w:r>
              <w:rPr>
                <w:rFonts w:hint="eastAsia" w:ascii="宋体" w:hAnsi="宋体" w:cs="Arial"/>
                <w:kern w:val="0"/>
                <w:sz w:val="15"/>
                <w:szCs w:val="15"/>
              </w:rPr>
              <w:t>　</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778CA822">
            <w:pPr>
              <w:widowControl/>
              <w:jc w:val="center"/>
              <w:rPr>
                <w:rFonts w:ascii="宋体" w:hAnsi="宋体" w:cs="Arial"/>
                <w:kern w:val="0"/>
                <w:sz w:val="15"/>
                <w:szCs w:val="15"/>
              </w:rPr>
            </w:pPr>
            <w:r>
              <w:rPr>
                <w:rFonts w:hint="eastAsia" w:ascii="宋体" w:hAnsi="宋体" w:cs="Arial"/>
                <w:kern w:val="0"/>
                <w:sz w:val="15"/>
                <w:szCs w:val="15"/>
              </w:rPr>
              <w:t>29</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4494364F">
            <w:pPr>
              <w:widowControl/>
              <w:jc w:val="left"/>
              <w:rPr>
                <w:rFonts w:ascii="宋体" w:hAnsi="宋体" w:cs="Arial"/>
                <w:kern w:val="0"/>
                <w:sz w:val="15"/>
                <w:szCs w:val="15"/>
              </w:rPr>
            </w:pPr>
            <w:r>
              <w:rPr>
                <w:rFonts w:hint="eastAsia" w:ascii="宋体" w:hAnsi="宋体" w:cs="Arial"/>
                <w:kern w:val="0"/>
                <w:sz w:val="15"/>
                <w:szCs w:val="15"/>
              </w:rPr>
              <w:t>　</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17B0351A">
            <w:pPr>
              <w:widowControl/>
              <w:jc w:val="left"/>
              <w:rPr>
                <w:rFonts w:ascii="宋体" w:hAnsi="宋体" w:cs="Arial"/>
                <w:kern w:val="0"/>
                <w:sz w:val="15"/>
                <w:szCs w:val="15"/>
              </w:rPr>
            </w:pPr>
            <w:r>
              <w:rPr>
                <w:rFonts w:hint="eastAsia" w:ascii="宋体" w:hAnsi="宋体" w:cs="Arial"/>
                <w:kern w:val="0"/>
                <w:sz w:val="15"/>
                <w:szCs w:val="15"/>
              </w:rPr>
              <w:t xml:space="preserve">                             </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199D16E0">
            <w:pPr>
              <w:widowControl/>
              <w:jc w:val="center"/>
              <w:rPr>
                <w:rFonts w:ascii="宋体" w:hAnsi="宋体" w:cs="Arial"/>
                <w:kern w:val="0"/>
                <w:sz w:val="15"/>
                <w:szCs w:val="15"/>
              </w:rPr>
            </w:pPr>
            <w:r>
              <w:rPr>
                <w:rFonts w:hint="eastAsia" w:ascii="宋体" w:hAnsi="宋体" w:cs="Arial"/>
                <w:kern w:val="0"/>
                <w:sz w:val="15"/>
                <w:szCs w:val="15"/>
              </w:rPr>
              <w:t>59</w:t>
            </w:r>
          </w:p>
        </w:tc>
        <w:tc>
          <w:tcPr>
            <w:tcW w:w="0" w:type="auto"/>
            <w:tcBorders>
              <w:top w:val="nil"/>
              <w:left w:val="nil"/>
              <w:bottom w:val="single" w:color="000000" w:sz="4" w:space="0"/>
              <w:right w:val="single" w:color="000000" w:sz="4" w:space="0"/>
            </w:tcBorders>
            <w:shd w:val="clear" w:color="000000" w:fill="FFFFFF"/>
            <w:noWrap/>
            <w:vAlign w:val="center"/>
          </w:tcPr>
          <w:p w14:paraId="1B5F52D3">
            <w:pPr>
              <w:widowControl/>
              <w:jc w:val="left"/>
              <w:rPr>
                <w:rFonts w:ascii="宋体" w:hAnsi="宋体" w:cs="Arial"/>
                <w:kern w:val="0"/>
                <w:sz w:val="15"/>
                <w:szCs w:val="15"/>
              </w:rPr>
            </w:pPr>
            <w:r>
              <w:rPr>
                <w:rFonts w:hint="eastAsia" w:ascii="宋体" w:hAnsi="宋体" w:cs="Arial"/>
                <w:kern w:val="0"/>
                <w:sz w:val="15"/>
                <w:szCs w:val="15"/>
              </w:rPr>
              <w:t>　</w:t>
            </w:r>
          </w:p>
        </w:tc>
      </w:tr>
      <w:tr w14:paraId="07F2C69A">
        <w:tblPrEx>
          <w:tblCellMar>
            <w:top w:w="0" w:type="dxa"/>
            <w:left w:w="108" w:type="dxa"/>
            <w:bottom w:w="0" w:type="dxa"/>
            <w:right w:w="108" w:type="dxa"/>
          </w:tblCellMar>
        </w:tblPrEx>
        <w:trPr>
          <w:trHeight w:val="308" w:hRule="atLeast"/>
        </w:trPr>
        <w:tc>
          <w:tcPr>
            <w:tcW w:w="2392" w:type="dxa"/>
            <w:gridSpan w:val="6"/>
            <w:tcBorders>
              <w:top w:val="nil"/>
              <w:left w:val="single" w:color="000000" w:sz="4" w:space="0"/>
              <w:bottom w:val="single" w:color="000000" w:sz="4" w:space="0"/>
              <w:right w:val="single" w:color="000000" w:sz="4" w:space="0"/>
            </w:tcBorders>
            <w:shd w:val="clear" w:color="FFFFFF" w:fill="FFFFFF"/>
            <w:noWrap/>
            <w:vAlign w:val="center"/>
          </w:tcPr>
          <w:p w14:paraId="6BF863D0">
            <w:pPr>
              <w:widowControl/>
              <w:jc w:val="center"/>
              <w:rPr>
                <w:rFonts w:ascii="宋体" w:hAnsi="宋体" w:cs="Arial"/>
                <w:b/>
                <w:bCs/>
                <w:kern w:val="0"/>
                <w:sz w:val="15"/>
                <w:szCs w:val="15"/>
              </w:rPr>
            </w:pPr>
            <w:r>
              <w:rPr>
                <w:rFonts w:hint="eastAsia" w:ascii="宋体" w:hAnsi="宋体" w:cs="Arial"/>
                <w:b/>
                <w:bCs/>
                <w:kern w:val="0"/>
                <w:sz w:val="15"/>
                <w:szCs w:val="15"/>
              </w:rPr>
              <w:t>总计</w:t>
            </w:r>
          </w:p>
        </w:tc>
        <w:tc>
          <w:tcPr>
            <w:tcW w:w="1001" w:type="dxa"/>
            <w:gridSpan w:val="2"/>
            <w:tcBorders>
              <w:top w:val="nil"/>
              <w:left w:val="nil"/>
              <w:bottom w:val="single" w:color="000000" w:sz="4" w:space="0"/>
              <w:right w:val="single" w:color="000000" w:sz="4" w:space="0"/>
            </w:tcBorders>
            <w:shd w:val="clear" w:color="FFFFFF" w:fill="FFFFFF"/>
            <w:noWrap/>
            <w:vAlign w:val="center"/>
          </w:tcPr>
          <w:p w14:paraId="2354E45D">
            <w:pPr>
              <w:widowControl/>
              <w:jc w:val="center"/>
              <w:rPr>
                <w:rFonts w:ascii="宋体" w:hAnsi="宋体" w:cs="Arial"/>
                <w:kern w:val="0"/>
                <w:sz w:val="15"/>
                <w:szCs w:val="15"/>
              </w:rPr>
            </w:pPr>
            <w:r>
              <w:rPr>
                <w:rFonts w:hint="eastAsia" w:ascii="宋体" w:hAnsi="宋体" w:cs="Arial"/>
                <w:kern w:val="0"/>
                <w:sz w:val="15"/>
                <w:szCs w:val="15"/>
              </w:rPr>
              <w:t>30</w:t>
            </w:r>
          </w:p>
        </w:tc>
        <w:tc>
          <w:tcPr>
            <w:tcW w:w="1430" w:type="dxa"/>
            <w:gridSpan w:val="3"/>
            <w:tcBorders>
              <w:top w:val="nil"/>
              <w:left w:val="nil"/>
              <w:bottom w:val="single" w:color="000000" w:sz="4" w:space="0"/>
              <w:right w:val="single" w:color="000000" w:sz="4" w:space="0"/>
            </w:tcBorders>
            <w:shd w:val="clear" w:color="000000" w:fill="FFFFFF"/>
            <w:noWrap/>
            <w:vAlign w:val="center"/>
          </w:tcPr>
          <w:p w14:paraId="1CA328A4">
            <w:pPr>
              <w:widowControl/>
              <w:jc w:val="right"/>
              <w:rPr>
                <w:rFonts w:ascii="宋体" w:hAnsi="宋体" w:cs="Arial"/>
                <w:kern w:val="0"/>
                <w:sz w:val="15"/>
                <w:szCs w:val="15"/>
              </w:rPr>
            </w:pPr>
            <w:r>
              <w:rPr>
                <w:rFonts w:hint="eastAsia" w:ascii="宋体" w:hAnsi="宋体" w:cs="Arial"/>
                <w:kern w:val="0"/>
                <w:sz w:val="15"/>
                <w:szCs w:val="15"/>
              </w:rPr>
              <w:t>1,413.73</w:t>
            </w:r>
          </w:p>
        </w:tc>
        <w:tc>
          <w:tcPr>
            <w:tcW w:w="2056" w:type="dxa"/>
            <w:gridSpan w:val="3"/>
            <w:tcBorders>
              <w:top w:val="nil"/>
              <w:left w:val="nil"/>
              <w:bottom w:val="single" w:color="000000" w:sz="4" w:space="0"/>
              <w:right w:val="single" w:color="000000" w:sz="4" w:space="0"/>
            </w:tcBorders>
            <w:shd w:val="clear" w:color="FFFFFF" w:fill="FFFFFF"/>
            <w:noWrap/>
            <w:vAlign w:val="center"/>
          </w:tcPr>
          <w:p w14:paraId="489BE029">
            <w:pPr>
              <w:widowControl/>
              <w:jc w:val="center"/>
              <w:rPr>
                <w:rFonts w:ascii="宋体" w:hAnsi="宋体" w:cs="Arial"/>
                <w:b/>
                <w:bCs/>
                <w:kern w:val="0"/>
                <w:sz w:val="15"/>
                <w:szCs w:val="15"/>
              </w:rPr>
            </w:pPr>
            <w:r>
              <w:rPr>
                <w:rFonts w:hint="eastAsia" w:ascii="宋体" w:hAnsi="宋体" w:cs="Arial"/>
                <w:b/>
                <w:bCs/>
                <w:kern w:val="0"/>
                <w:sz w:val="15"/>
                <w:szCs w:val="15"/>
              </w:rPr>
              <w:t>总计</w:t>
            </w:r>
          </w:p>
        </w:tc>
        <w:tc>
          <w:tcPr>
            <w:tcW w:w="0" w:type="auto"/>
            <w:gridSpan w:val="2"/>
            <w:tcBorders>
              <w:top w:val="nil"/>
              <w:left w:val="nil"/>
              <w:bottom w:val="single" w:color="000000" w:sz="4" w:space="0"/>
              <w:right w:val="single" w:color="000000" w:sz="4" w:space="0"/>
            </w:tcBorders>
            <w:shd w:val="clear" w:color="FFFFFF" w:fill="FFFFFF"/>
            <w:noWrap/>
            <w:vAlign w:val="center"/>
          </w:tcPr>
          <w:p w14:paraId="346ECA3D">
            <w:pPr>
              <w:widowControl/>
              <w:jc w:val="center"/>
              <w:rPr>
                <w:rFonts w:ascii="宋体" w:hAnsi="宋体" w:cs="Arial"/>
                <w:kern w:val="0"/>
                <w:sz w:val="15"/>
                <w:szCs w:val="15"/>
              </w:rPr>
            </w:pPr>
            <w:r>
              <w:rPr>
                <w:rFonts w:hint="eastAsia" w:ascii="宋体" w:hAnsi="宋体" w:cs="Arial"/>
                <w:kern w:val="0"/>
                <w:sz w:val="15"/>
                <w:szCs w:val="15"/>
              </w:rPr>
              <w:t>60</w:t>
            </w:r>
          </w:p>
        </w:tc>
        <w:tc>
          <w:tcPr>
            <w:tcW w:w="0" w:type="auto"/>
            <w:tcBorders>
              <w:top w:val="nil"/>
              <w:left w:val="nil"/>
              <w:bottom w:val="single" w:color="000000" w:sz="4" w:space="0"/>
              <w:right w:val="single" w:color="000000" w:sz="4" w:space="0"/>
            </w:tcBorders>
            <w:shd w:val="clear" w:color="000000" w:fill="FFFFFF"/>
            <w:noWrap/>
            <w:vAlign w:val="center"/>
          </w:tcPr>
          <w:p w14:paraId="7D0E3BAF">
            <w:pPr>
              <w:widowControl/>
              <w:jc w:val="right"/>
              <w:rPr>
                <w:rFonts w:ascii="宋体" w:hAnsi="宋体" w:cs="Arial"/>
                <w:kern w:val="0"/>
                <w:sz w:val="15"/>
                <w:szCs w:val="15"/>
              </w:rPr>
            </w:pPr>
            <w:r>
              <w:rPr>
                <w:rFonts w:hint="eastAsia" w:ascii="宋体" w:hAnsi="宋体" w:cs="Arial"/>
                <w:kern w:val="0"/>
                <w:sz w:val="15"/>
                <w:szCs w:val="15"/>
              </w:rPr>
              <w:t>1,413.73</w:t>
            </w:r>
          </w:p>
        </w:tc>
      </w:tr>
      <w:tr w14:paraId="7A296196">
        <w:tblPrEx>
          <w:tblCellMar>
            <w:top w:w="0" w:type="dxa"/>
            <w:left w:w="108" w:type="dxa"/>
            <w:bottom w:w="0" w:type="dxa"/>
            <w:right w:w="108" w:type="dxa"/>
          </w:tblCellMar>
        </w:tblPrEx>
        <w:trPr>
          <w:trHeight w:val="308" w:hRule="atLeast"/>
        </w:trPr>
        <w:tc>
          <w:tcPr>
            <w:tcW w:w="0" w:type="auto"/>
            <w:gridSpan w:val="17"/>
            <w:tcBorders>
              <w:top w:val="nil"/>
              <w:left w:val="single" w:color="000000" w:sz="4" w:space="0"/>
              <w:bottom w:val="single" w:color="000000" w:sz="4" w:space="0"/>
              <w:right w:val="single" w:color="000000" w:sz="4" w:space="0"/>
            </w:tcBorders>
            <w:shd w:val="clear" w:color="000000" w:fill="FFFFFF"/>
            <w:noWrap/>
            <w:vAlign w:val="center"/>
          </w:tcPr>
          <w:p w14:paraId="4BDB79D0">
            <w:pPr>
              <w:widowControl/>
              <w:jc w:val="left"/>
              <w:rPr>
                <w:rFonts w:ascii="宋体" w:hAnsi="宋体" w:cs="Arial"/>
                <w:kern w:val="0"/>
                <w:sz w:val="15"/>
                <w:szCs w:val="15"/>
              </w:rPr>
            </w:pPr>
            <w:r>
              <w:rPr>
                <w:rFonts w:hint="eastAsia" w:ascii="宋体" w:hAnsi="宋体" w:cs="Arial"/>
                <w:kern w:val="0"/>
                <w:sz w:val="15"/>
                <w:szCs w:val="15"/>
              </w:rPr>
              <w:t>注：本表反映部门本年度的总收支和年末结转结余情况。</w:t>
            </w:r>
          </w:p>
        </w:tc>
      </w:tr>
      <w:tr w14:paraId="08512CE2">
        <w:tblPrEx>
          <w:tblCellMar>
            <w:top w:w="0" w:type="dxa"/>
            <w:left w:w="108" w:type="dxa"/>
            <w:bottom w:w="0" w:type="dxa"/>
            <w:right w:w="108" w:type="dxa"/>
          </w:tblCellMar>
        </w:tblPrEx>
        <w:trPr>
          <w:trHeight w:val="270" w:hRule="atLeast"/>
        </w:trPr>
        <w:tc>
          <w:tcPr>
            <w:tcW w:w="708" w:type="dxa"/>
            <w:gridSpan w:val="2"/>
            <w:tcBorders>
              <w:top w:val="nil"/>
              <w:left w:val="nil"/>
              <w:bottom w:val="nil"/>
              <w:right w:val="nil"/>
            </w:tcBorders>
            <w:shd w:val="clear" w:color="auto" w:fill="auto"/>
            <w:noWrap/>
            <w:vAlign w:val="bottom"/>
          </w:tcPr>
          <w:p w14:paraId="1D23CE02">
            <w:pPr>
              <w:widowControl/>
              <w:jc w:val="left"/>
              <w:rPr>
                <w:rFonts w:ascii="宋体" w:hAnsi="宋体" w:cs="Arial"/>
                <w:color w:val="000000"/>
                <w:kern w:val="0"/>
                <w:sz w:val="22"/>
                <w:szCs w:val="22"/>
              </w:rPr>
            </w:pPr>
          </w:p>
        </w:tc>
        <w:tc>
          <w:tcPr>
            <w:tcW w:w="558" w:type="dxa"/>
            <w:gridSpan w:val="2"/>
            <w:tcBorders>
              <w:top w:val="nil"/>
              <w:left w:val="nil"/>
              <w:bottom w:val="nil"/>
              <w:right w:val="nil"/>
            </w:tcBorders>
            <w:shd w:val="clear" w:color="auto" w:fill="auto"/>
            <w:noWrap/>
            <w:vAlign w:val="bottom"/>
          </w:tcPr>
          <w:p w14:paraId="43ECF610">
            <w:pPr>
              <w:widowControl/>
              <w:jc w:val="left"/>
              <w:rPr>
                <w:rFonts w:ascii="宋体" w:hAnsi="宋体" w:cs="Arial"/>
                <w:color w:val="000000"/>
                <w:kern w:val="0"/>
                <w:sz w:val="22"/>
                <w:szCs w:val="22"/>
              </w:rPr>
            </w:pPr>
          </w:p>
        </w:tc>
        <w:tc>
          <w:tcPr>
            <w:tcW w:w="7256" w:type="dxa"/>
            <w:gridSpan w:val="13"/>
            <w:tcBorders>
              <w:top w:val="nil"/>
              <w:left w:val="nil"/>
              <w:bottom w:val="nil"/>
              <w:right w:val="nil"/>
            </w:tcBorders>
            <w:shd w:val="clear" w:color="auto" w:fill="auto"/>
            <w:noWrap/>
            <w:vAlign w:val="bottom"/>
          </w:tcPr>
          <w:p w14:paraId="637C489C">
            <w:pPr>
              <w:widowControl/>
              <w:jc w:val="center"/>
              <w:rPr>
                <w:rFonts w:ascii="宋体" w:hAnsi="宋体" w:cs="Arial"/>
                <w:color w:val="000000"/>
                <w:kern w:val="0"/>
                <w:sz w:val="24"/>
                <w:szCs w:val="24"/>
              </w:rPr>
            </w:pPr>
            <w:r>
              <w:rPr>
                <w:rFonts w:hint="eastAsia" w:ascii="宋体" w:hAnsi="宋体" w:cs="Arial"/>
                <w:color w:val="000000"/>
                <w:kern w:val="0"/>
                <w:sz w:val="24"/>
                <w:szCs w:val="24"/>
              </w:rPr>
              <w:t>收入决算表</w:t>
            </w:r>
          </w:p>
        </w:tc>
      </w:tr>
      <w:tr w14:paraId="4A721B34">
        <w:tblPrEx>
          <w:tblCellMar>
            <w:top w:w="0" w:type="dxa"/>
            <w:left w:w="108" w:type="dxa"/>
            <w:bottom w:w="0" w:type="dxa"/>
            <w:right w:w="108" w:type="dxa"/>
          </w:tblCellMar>
        </w:tblPrEx>
        <w:trPr>
          <w:trHeight w:val="270" w:hRule="atLeast"/>
        </w:trPr>
        <w:tc>
          <w:tcPr>
            <w:tcW w:w="708" w:type="dxa"/>
            <w:gridSpan w:val="2"/>
            <w:tcBorders>
              <w:top w:val="nil"/>
              <w:left w:val="nil"/>
              <w:bottom w:val="nil"/>
              <w:right w:val="nil"/>
            </w:tcBorders>
            <w:shd w:val="clear" w:color="auto" w:fill="auto"/>
            <w:noWrap/>
            <w:vAlign w:val="bottom"/>
          </w:tcPr>
          <w:p w14:paraId="653DC61E">
            <w:pPr>
              <w:widowControl/>
              <w:jc w:val="left"/>
              <w:rPr>
                <w:rFonts w:ascii="宋体" w:hAnsi="宋体" w:cs="Arial"/>
                <w:color w:val="000000"/>
                <w:kern w:val="0"/>
                <w:sz w:val="22"/>
                <w:szCs w:val="22"/>
              </w:rPr>
            </w:pPr>
          </w:p>
        </w:tc>
        <w:tc>
          <w:tcPr>
            <w:tcW w:w="558" w:type="dxa"/>
            <w:gridSpan w:val="2"/>
            <w:tcBorders>
              <w:top w:val="nil"/>
              <w:left w:val="nil"/>
              <w:bottom w:val="nil"/>
              <w:right w:val="nil"/>
            </w:tcBorders>
            <w:shd w:val="clear" w:color="auto" w:fill="auto"/>
            <w:noWrap/>
            <w:vAlign w:val="bottom"/>
          </w:tcPr>
          <w:p w14:paraId="12682FAA">
            <w:pPr>
              <w:widowControl/>
              <w:jc w:val="left"/>
              <w:rPr>
                <w:rFonts w:ascii="宋体" w:hAnsi="宋体" w:cs="Arial"/>
                <w:color w:val="000000"/>
                <w:kern w:val="0"/>
                <w:sz w:val="22"/>
                <w:szCs w:val="22"/>
              </w:rPr>
            </w:pPr>
          </w:p>
        </w:tc>
        <w:tc>
          <w:tcPr>
            <w:tcW w:w="676" w:type="dxa"/>
            <w:tcBorders>
              <w:top w:val="nil"/>
              <w:left w:val="nil"/>
              <w:bottom w:val="nil"/>
              <w:right w:val="nil"/>
            </w:tcBorders>
            <w:shd w:val="clear" w:color="auto" w:fill="auto"/>
            <w:noWrap/>
            <w:vAlign w:val="bottom"/>
          </w:tcPr>
          <w:p w14:paraId="2389C79C">
            <w:pPr>
              <w:widowControl/>
              <w:jc w:val="left"/>
              <w:rPr>
                <w:rFonts w:ascii="宋体" w:hAnsi="宋体" w:cs="Arial"/>
                <w:color w:val="000000"/>
                <w:kern w:val="0"/>
                <w:sz w:val="22"/>
                <w:szCs w:val="22"/>
              </w:rPr>
            </w:pPr>
          </w:p>
        </w:tc>
        <w:tc>
          <w:tcPr>
            <w:tcW w:w="675" w:type="dxa"/>
            <w:gridSpan w:val="2"/>
            <w:tcBorders>
              <w:top w:val="nil"/>
              <w:left w:val="nil"/>
              <w:bottom w:val="nil"/>
              <w:right w:val="nil"/>
            </w:tcBorders>
            <w:shd w:val="clear" w:color="auto" w:fill="auto"/>
            <w:noWrap/>
            <w:vAlign w:val="bottom"/>
          </w:tcPr>
          <w:p w14:paraId="17205058">
            <w:pPr>
              <w:widowControl/>
              <w:jc w:val="left"/>
              <w:rPr>
                <w:rFonts w:ascii="宋体" w:hAnsi="宋体" w:cs="Arial"/>
                <w:color w:val="000000"/>
                <w:kern w:val="0"/>
                <w:sz w:val="22"/>
                <w:szCs w:val="22"/>
              </w:rPr>
            </w:pPr>
          </w:p>
        </w:tc>
        <w:tc>
          <w:tcPr>
            <w:tcW w:w="1208" w:type="dxa"/>
            <w:gridSpan w:val="3"/>
            <w:tcBorders>
              <w:top w:val="nil"/>
              <w:left w:val="nil"/>
              <w:bottom w:val="nil"/>
              <w:right w:val="nil"/>
            </w:tcBorders>
            <w:shd w:val="clear" w:color="auto" w:fill="auto"/>
            <w:noWrap/>
            <w:vAlign w:val="bottom"/>
          </w:tcPr>
          <w:p w14:paraId="331AB4E2">
            <w:pPr>
              <w:widowControl/>
              <w:jc w:val="left"/>
              <w:rPr>
                <w:rFonts w:ascii="宋体" w:hAnsi="宋体" w:cs="Arial"/>
                <w:color w:val="000000"/>
                <w:kern w:val="0"/>
                <w:sz w:val="22"/>
                <w:szCs w:val="22"/>
              </w:rPr>
            </w:pPr>
          </w:p>
        </w:tc>
        <w:tc>
          <w:tcPr>
            <w:tcW w:w="1214" w:type="dxa"/>
            <w:tcBorders>
              <w:top w:val="nil"/>
              <w:left w:val="nil"/>
              <w:bottom w:val="nil"/>
              <w:right w:val="nil"/>
            </w:tcBorders>
            <w:shd w:val="clear" w:color="auto" w:fill="auto"/>
            <w:noWrap/>
            <w:vAlign w:val="bottom"/>
          </w:tcPr>
          <w:p w14:paraId="0364C4BE">
            <w:pPr>
              <w:widowControl/>
              <w:jc w:val="left"/>
              <w:rPr>
                <w:rFonts w:ascii="宋体" w:hAnsi="宋体" w:cs="Arial"/>
                <w:color w:val="000000"/>
                <w:kern w:val="0"/>
                <w:sz w:val="22"/>
                <w:szCs w:val="22"/>
              </w:rPr>
            </w:pPr>
          </w:p>
        </w:tc>
        <w:tc>
          <w:tcPr>
            <w:tcW w:w="363" w:type="dxa"/>
            <w:tcBorders>
              <w:top w:val="nil"/>
              <w:left w:val="nil"/>
              <w:bottom w:val="nil"/>
              <w:right w:val="nil"/>
            </w:tcBorders>
            <w:shd w:val="clear" w:color="auto" w:fill="auto"/>
            <w:noWrap/>
            <w:vAlign w:val="bottom"/>
          </w:tcPr>
          <w:p w14:paraId="5D54F6DD">
            <w:pPr>
              <w:widowControl/>
              <w:jc w:val="left"/>
              <w:rPr>
                <w:rFonts w:ascii="宋体" w:hAnsi="宋体" w:cs="Arial"/>
                <w:color w:val="000000"/>
                <w:kern w:val="0"/>
                <w:sz w:val="22"/>
                <w:szCs w:val="22"/>
              </w:rPr>
            </w:pPr>
          </w:p>
        </w:tc>
        <w:tc>
          <w:tcPr>
            <w:tcW w:w="3120" w:type="dxa"/>
            <w:gridSpan w:val="5"/>
            <w:vMerge w:val="restart"/>
            <w:tcBorders>
              <w:top w:val="nil"/>
              <w:left w:val="nil"/>
            </w:tcBorders>
            <w:shd w:val="clear" w:color="auto" w:fill="auto"/>
            <w:noWrap/>
            <w:vAlign w:val="bottom"/>
          </w:tcPr>
          <w:p w14:paraId="1F080B82">
            <w:pPr>
              <w:widowControl/>
              <w:jc w:val="right"/>
              <w:rPr>
                <w:rFonts w:ascii="宋体" w:hAnsi="宋体" w:cs="Arial"/>
                <w:color w:val="000000"/>
                <w:kern w:val="0"/>
                <w:sz w:val="22"/>
              </w:rPr>
            </w:pPr>
            <w:r>
              <w:rPr>
                <w:rFonts w:hint="eastAsia" w:ascii="宋体" w:hAnsi="宋体" w:cs="Arial"/>
                <w:color w:val="000000"/>
                <w:kern w:val="0"/>
                <w:sz w:val="22"/>
                <w:szCs w:val="22"/>
              </w:rPr>
              <w:t>金额单位：万元</w:t>
            </w:r>
          </w:p>
          <w:p w14:paraId="5D6FBB15">
            <w:pPr>
              <w:jc w:val="right"/>
              <w:rPr>
                <w:rFonts w:ascii="宋体" w:hAnsi="宋体" w:cs="Arial"/>
                <w:color w:val="000000"/>
                <w:kern w:val="0"/>
                <w:sz w:val="22"/>
                <w:szCs w:val="22"/>
              </w:rPr>
            </w:pPr>
            <w:r>
              <w:rPr>
                <w:rFonts w:hint="eastAsia" w:ascii="宋体" w:hAnsi="宋体" w:cs="Arial"/>
                <w:color w:val="000000"/>
                <w:kern w:val="0"/>
                <w:sz w:val="22"/>
                <w:szCs w:val="22"/>
              </w:rPr>
              <w:t>公开02表</w:t>
            </w:r>
          </w:p>
        </w:tc>
      </w:tr>
      <w:tr w14:paraId="3E2AE19A">
        <w:tblPrEx>
          <w:tblCellMar>
            <w:top w:w="0" w:type="dxa"/>
            <w:left w:w="108" w:type="dxa"/>
            <w:bottom w:w="0" w:type="dxa"/>
            <w:right w:w="108" w:type="dxa"/>
          </w:tblCellMar>
        </w:tblPrEx>
        <w:trPr>
          <w:trHeight w:val="270" w:hRule="atLeast"/>
        </w:trPr>
        <w:tc>
          <w:tcPr>
            <w:tcW w:w="3825" w:type="dxa"/>
            <w:gridSpan w:val="10"/>
            <w:tcBorders>
              <w:top w:val="nil"/>
              <w:left w:val="nil"/>
              <w:bottom w:val="nil"/>
              <w:right w:val="nil"/>
            </w:tcBorders>
            <w:shd w:val="clear" w:color="auto" w:fill="auto"/>
            <w:noWrap/>
            <w:vAlign w:val="bottom"/>
          </w:tcPr>
          <w:p w14:paraId="3B66668D">
            <w:pPr>
              <w:widowControl/>
              <w:jc w:val="left"/>
              <w:rPr>
                <w:rFonts w:ascii="宋体" w:hAnsi="宋体" w:cs="Arial"/>
                <w:color w:val="000000"/>
                <w:kern w:val="0"/>
                <w:sz w:val="22"/>
                <w:szCs w:val="22"/>
              </w:rPr>
            </w:pPr>
            <w:r>
              <w:rPr>
                <w:rFonts w:hint="eastAsia" w:ascii="宋体" w:hAnsi="宋体" w:cs="Arial"/>
                <w:color w:val="000000"/>
                <w:kern w:val="0"/>
                <w:sz w:val="22"/>
                <w:szCs w:val="22"/>
              </w:rPr>
              <w:t>编制单位：景德镇市总工会</w:t>
            </w:r>
          </w:p>
        </w:tc>
        <w:tc>
          <w:tcPr>
            <w:tcW w:w="1577" w:type="dxa"/>
            <w:gridSpan w:val="2"/>
            <w:tcBorders>
              <w:top w:val="nil"/>
              <w:left w:val="nil"/>
              <w:bottom w:val="nil"/>
              <w:right w:val="nil"/>
            </w:tcBorders>
            <w:shd w:val="clear" w:color="auto" w:fill="auto"/>
            <w:noWrap/>
            <w:vAlign w:val="bottom"/>
          </w:tcPr>
          <w:p w14:paraId="59DC99A7">
            <w:pPr>
              <w:widowControl/>
              <w:jc w:val="center"/>
              <w:rPr>
                <w:rFonts w:ascii="宋体" w:hAnsi="宋体" w:cs="Arial"/>
                <w:color w:val="000000"/>
                <w:kern w:val="0"/>
                <w:sz w:val="22"/>
                <w:szCs w:val="22"/>
              </w:rPr>
            </w:pPr>
            <w:r>
              <w:rPr>
                <w:rFonts w:hint="eastAsia" w:ascii="宋体" w:hAnsi="宋体" w:cs="Arial"/>
                <w:color w:val="000000"/>
                <w:kern w:val="0"/>
                <w:sz w:val="22"/>
                <w:szCs w:val="22"/>
              </w:rPr>
              <w:t>2019年度</w:t>
            </w:r>
          </w:p>
        </w:tc>
        <w:tc>
          <w:tcPr>
            <w:tcW w:w="3120" w:type="dxa"/>
            <w:gridSpan w:val="5"/>
            <w:vMerge w:val="continue"/>
            <w:tcBorders>
              <w:left w:val="nil"/>
              <w:bottom w:val="nil"/>
            </w:tcBorders>
            <w:shd w:val="clear" w:color="auto" w:fill="auto"/>
            <w:noWrap/>
            <w:vAlign w:val="bottom"/>
          </w:tcPr>
          <w:p w14:paraId="0756DF83">
            <w:pPr>
              <w:widowControl/>
              <w:jc w:val="right"/>
              <w:rPr>
                <w:rFonts w:ascii="宋体" w:hAnsi="宋体" w:cs="Arial"/>
                <w:color w:val="000000"/>
                <w:kern w:val="0"/>
                <w:sz w:val="22"/>
                <w:szCs w:val="22"/>
              </w:rPr>
            </w:pPr>
          </w:p>
        </w:tc>
      </w:tr>
      <w:tr w14:paraId="09E36B92">
        <w:tblPrEx>
          <w:tblCellMar>
            <w:top w:w="0" w:type="dxa"/>
            <w:left w:w="108" w:type="dxa"/>
            <w:bottom w:w="0" w:type="dxa"/>
            <w:right w:w="108" w:type="dxa"/>
          </w:tblCellMar>
        </w:tblPrEx>
        <w:trPr>
          <w:trHeight w:val="308" w:hRule="atLeast"/>
        </w:trPr>
        <w:tc>
          <w:tcPr>
            <w:tcW w:w="2617" w:type="dxa"/>
            <w:gridSpan w:val="7"/>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F47F73">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项    目</w:t>
            </w:r>
          </w:p>
        </w:tc>
        <w:tc>
          <w:tcPr>
            <w:tcW w:w="1208" w:type="dxa"/>
            <w:gridSpan w:val="3"/>
            <w:vMerge w:val="restart"/>
            <w:tcBorders>
              <w:top w:val="single" w:color="000000" w:sz="4" w:space="0"/>
              <w:left w:val="nil"/>
              <w:bottom w:val="single" w:color="000000" w:sz="4" w:space="0"/>
              <w:right w:val="single" w:color="000000" w:sz="4" w:space="0"/>
            </w:tcBorders>
            <w:shd w:val="clear" w:color="FFFFFF" w:fill="FFFFFF"/>
            <w:noWrap/>
            <w:vAlign w:val="center"/>
          </w:tcPr>
          <w:p w14:paraId="049BB048">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本年收入合计</w:t>
            </w:r>
          </w:p>
        </w:tc>
        <w:tc>
          <w:tcPr>
            <w:tcW w:w="1214" w:type="dxa"/>
            <w:vMerge w:val="restart"/>
            <w:tcBorders>
              <w:top w:val="single" w:color="000000" w:sz="4" w:space="0"/>
              <w:left w:val="nil"/>
              <w:bottom w:val="single" w:color="000000" w:sz="4" w:space="0"/>
              <w:right w:val="single" w:color="000000" w:sz="4" w:space="0"/>
            </w:tcBorders>
            <w:shd w:val="clear" w:color="FFFFFF" w:fill="FFFFFF"/>
            <w:noWrap/>
            <w:vAlign w:val="center"/>
          </w:tcPr>
          <w:p w14:paraId="323EAC94">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财政拨款收入</w:t>
            </w:r>
          </w:p>
        </w:tc>
        <w:tc>
          <w:tcPr>
            <w:tcW w:w="363" w:type="dxa"/>
            <w:vMerge w:val="restart"/>
            <w:tcBorders>
              <w:top w:val="single" w:color="000000" w:sz="4" w:space="0"/>
              <w:left w:val="nil"/>
              <w:bottom w:val="single" w:color="000000" w:sz="4" w:space="0"/>
              <w:right w:val="single" w:color="000000" w:sz="4" w:space="0"/>
            </w:tcBorders>
            <w:shd w:val="clear" w:color="FFFFFF" w:fill="FFFFFF"/>
            <w:noWrap/>
            <w:vAlign w:val="center"/>
          </w:tcPr>
          <w:p w14:paraId="71365704">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上级补助收入</w:t>
            </w:r>
          </w:p>
        </w:tc>
        <w:tc>
          <w:tcPr>
            <w:tcW w:w="1240" w:type="dxa"/>
            <w:gridSpan w:val="2"/>
            <w:tcBorders>
              <w:top w:val="single" w:color="000000" w:sz="4" w:space="0"/>
              <w:left w:val="nil"/>
              <w:bottom w:val="single" w:color="000000" w:sz="4" w:space="0"/>
              <w:right w:val="single" w:color="000000" w:sz="4" w:space="0"/>
            </w:tcBorders>
            <w:shd w:val="clear" w:color="FFFFFF" w:fill="FFFFFF"/>
            <w:noWrap/>
            <w:vAlign w:val="center"/>
          </w:tcPr>
          <w:p w14:paraId="20E04EC1">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事业收入</w:t>
            </w:r>
          </w:p>
        </w:tc>
        <w:tc>
          <w:tcPr>
            <w:tcW w:w="747" w:type="dxa"/>
            <w:vMerge w:val="restart"/>
            <w:tcBorders>
              <w:top w:val="single" w:color="000000" w:sz="4" w:space="0"/>
              <w:left w:val="nil"/>
              <w:bottom w:val="single" w:color="000000" w:sz="4" w:space="0"/>
              <w:right w:val="single" w:color="000000" w:sz="4" w:space="0"/>
            </w:tcBorders>
            <w:shd w:val="clear" w:color="FFFFFF" w:fill="FFFFFF"/>
            <w:noWrap/>
            <w:vAlign w:val="center"/>
          </w:tcPr>
          <w:p w14:paraId="6B5EAF3D">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经营收入</w:t>
            </w:r>
          </w:p>
        </w:tc>
        <w:tc>
          <w:tcPr>
            <w:tcW w:w="460" w:type="dxa"/>
            <w:vMerge w:val="restart"/>
            <w:tcBorders>
              <w:top w:val="single" w:color="000000" w:sz="4" w:space="0"/>
              <w:left w:val="nil"/>
              <w:bottom w:val="single" w:color="000000" w:sz="4" w:space="0"/>
              <w:right w:val="single" w:color="000000" w:sz="4" w:space="0"/>
            </w:tcBorders>
            <w:shd w:val="clear" w:color="FFFFFF" w:fill="FFFFFF"/>
            <w:noWrap/>
            <w:vAlign w:val="center"/>
          </w:tcPr>
          <w:p w14:paraId="0374A732">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附属单位上缴收入</w:t>
            </w:r>
          </w:p>
        </w:tc>
        <w:tc>
          <w:tcPr>
            <w:tcW w:w="673" w:type="dxa"/>
            <w:vMerge w:val="restart"/>
            <w:tcBorders>
              <w:top w:val="single" w:color="000000" w:sz="4" w:space="0"/>
              <w:left w:val="nil"/>
              <w:bottom w:val="single" w:color="000000" w:sz="4" w:space="0"/>
              <w:right w:val="single" w:color="000000" w:sz="4" w:space="0"/>
            </w:tcBorders>
            <w:shd w:val="clear" w:color="FFFFFF" w:fill="FFFFFF"/>
            <w:noWrap/>
            <w:vAlign w:val="center"/>
          </w:tcPr>
          <w:p w14:paraId="36B53FC2">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其他收入</w:t>
            </w:r>
          </w:p>
        </w:tc>
      </w:tr>
      <w:tr w14:paraId="12F6A55E">
        <w:tblPrEx>
          <w:tblCellMar>
            <w:top w:w="0" w:type="dxa"/>
            <w:left w:w="108" w:type="dxa"/>
            <w:bottom w:w="0" w:type="dxa"/>
            <w:right w:w="108" w:type="dxa"/>
          </w:tblCellMar>
        </w:tblPrEx>
        <w:trPr>
          <w:trHeight w:val="312" w:hRule="atLeast"/>
        </w:trPr>
        <w:tc>
          <w:tcPr>
            <w:tcW w:w="1266" w:type="dxa"/>
            <w:gridSpan w:val="4"/>
            <w:vMerge w:val="restart"/>
            <w:tcBorders>
              <w:top w:val="nil"/>
              <w:left w:val="single" w:color="000000" w:sz="4" w:space="0"/>
              <w:bottom w:val="single" w:color="000000" w:sz="4" w:space="0"/>
              <w:right w:val="single" w:color="000000" w:sz="4" w:space="0"/>
            </w:tcBorders>
            <w:shd w:val="clear" w:color="FFFFFF" w:fill="FFFFFF"/>
            <w:vAlign w:val="center"/>
          </w:tcPr>
          <w:p w14:paraId="7D473510">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支出功能分类科目编码</w:t>
            </w:r>
          </w:p>
        </w:tc>
        <w:tc>
          <w:tcPr>
            <w:tcW w:w="1351" w:type="dxa"/>
            <w:gridSpan w:val="3"/>
            <w:vMerge w:val="restart"/>
            <w:tcBorders>
              <w:top w:val="nil"/>
              <w:left w:val="nil"/>
              <w:bottom w:val="single" w:color="000000" w:sz="4" w:space="0"/>
              <w:right w:val="single" w:color="000000" w:sz="4" w:space="0"/>
            </w:tcBorders>
            <w:shd w:val="clear" w:color="FFFFFF" w:fill="FFFFFF"/>
            <w:noWrap/>
            <w:vAlign w:val="center"/>
          </w:tcPr>
          <w:p w14:paraId="122B00AE">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科目名称</w:t>
            </w:r>
          </w:p>
        </w:tc>
        <w:tc>
          <w:tcPr>
            <w:tcW w:w="1208" w:type="dxa"/>
            <w:gridSpan w:val="3"/>
            <w:vMerge w:val="continue"/>
            <w:tcBorders>
              <w:top w:val="single" w:color="000000" w:sz="4" w:space="0"/>
              <w:left w:val="nil"/>
              <w:bottom w:val="single" w:color="000000" w:sz="4" w:space="0"/>
              <w:right w:val="single" w:color="000000" w:sz="4" w:space="0"/>
            </w:tcBorders>
            <w:vAlign w:val="center"/>
          </w:tcPr>
          <w:p w14:paraId="1C2945E3">
            <w:pPr>
              <w:widowControl/>
              <w:jc w:val="left"/>
              <w:rPr>
                <w:rFonts w:cs="Arial" w:asciiTheme="minorEastAsia" w:hAnsiTheme="minorEastAsia" w:eastAsiaTheme="minorEastAsia"/>
                <w:color w:val="000000"/>
                <w:kern w:val="0"/>
                <w:sz w:val="11"/>
                <w:szCs w:val="11"/>
              </w:rPr>
            </w:pPr>
          </w:p>
        </w:tc>
        <w:tc>
          <w:tcPr>
            <w:tcW w:w="1214" w:type="dxa"/>
            <w:vMerge w:val="continue"/>
            <w:tcBorders>
              <w:top w:val="single" w:color="000000" w:sz="4" w:space="0"/>
              <w:left w:val="nil"/>
              <w:bottom w:val="single" w:color="000000" w:sz="4" w:space="0"/>
              <w:right w:val="single" w:color="000000" w:sz="4" w:space="0"/>
            </w:tcBorders>
            <w:vAlign w:val="center"/>
          </w:tcPr>
          <w:p w14:paraId="36E9EA71">
            <w:pPr>
              <w:widowControl/>
              <w:jc w:val="left"/>
              <w:rPr>
                <w:rFonts w:cs="Arial" w:asciiTheme="minorEastAsia" w:hAnsiTheme="minorEastAsia" w:eastAsiaTheme="minorEastAsia"/>
                <w:color w:val="000000"/>
                <w:kern w:val="0"/>
                <w:sz w:val="11"/>
                <w:szCs w:val="11"/>
              </w:rPr>
            </w:pPr>
          </w:p>
        </w:tc>
        <w:tc>
          <w:tcPr>
            <w:tcW w:w="363" w:type="dxa"/>
            <w:vMerge w:val="continue"/>
            <w:tcBorders>
              <w:top w:val="single" w:color="000000" w:sz="4" w:space="0"/>
              <w:left w:val="nil"/>
              <w:bottom w:val="single" w:color="000000" w:sz="4" w:space="0"/>
              <w:right w:val="single" w:color="000000" w:sz="4" w:space="0"/>
            </w:tcBorders>
            <w:vAlign w:val="center"/>
          </w:tcPr>
          <w:p w14:paraId="6B000A0C">
            <w:pPr>
              <w:widowControl/>
              <w:jc w:val="left"/>
              <w:rPr>
                <w:rFonts w:cs="Arial" w:asciiTheme="minorEastAsia" w:hAnsiTheme="minorEastAsia" w:eastAsiaTheme="minorEastAsia"/>
                <w:color w:val="000000"/>
                <w:kern w:val="0"/>
                <w:sz w:val="11"/>
                <w:szCs w:val="11"/>
              </w:rPr>
            </w:pPr>
          </w:p>
        </w:tc>
        <w:tc>
          <w:tcPr>
            <w:tcW w:w="599" w:type="dxa"/>
            <w:vMerge w:val="restart"/>
            <w:tcBorders>
              <w:top w:val="nil"/>
              <w:left w:val="nil"/>
              <w:bottom w:val="single" w:color="000000" w:sz="4" w:space="0"/>
              <w:right w:val="single" w:color="000000" w:sz="4" w:space="0"/>
            </w:tcBorders>
            <w:shd w:val="clear" w:color="FFFFFF" w:fill="FFFFFF"/>
            <w:noWrap/>
            <w:vAlign w:val="center"/>
          </w:tcPr>
          <w:p w14:paraId="0D68BA75">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小计</w:t>
            </w:r>
          </w:p>
        </w:tc>
        <w:tc>
          <w:tcPr>
            <w:tcW w:w="641" w:type="dxa"/>
            <w:vMerge w:val="restart"/>
            <w:tcBorders>
              <w:top w:val="nil"/>
              <w:left w:val="nil"/>
              <w:bottom w:val="single" w:color="000000" w:sz="4" w:space="0"/>
              <w:right w:val="single" w:color="000000" w:sz="4" w:space="0"/>
            </w:tcBorders>
            <w:shd w:val="clear" w:color="FFFFFF" w:fill="FFFFFF"/>
            <w:noWrap/>
            <w:vAlign w:val="center"/>
          </w:tcPr>
          <w:p w14:paraId="26F6A1D2">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其中：教育收费</w:t>
            </w:r>
          </w:p>
        </w:tc>
        <w:tc>
          <w:tcPr>
            <w:tcW w:w="747" w:type="dxa"/>
            <w:vMerge w:val="continue"/>
            <w:tcBorders>
              <w:top w:val="single" w:color="000000" w:sz="4" w:space="0"/>
              <w:left w:val="nil"/>
              <w:bottom w:val="single" w:color="000000" w:sz="4" w:space="0"/>
              <w:right w:val="single" w:color="000000" w:sz="4" w:space="0"/>
            </w:tcBorders>
            <w:vAlign w:val="center"/>
          </w:tcPr>
          <w:p w14:paraId="59470EA0">
            <w:pPr>
              <w:widowControl/>
              <w:jc w:val="left"/>
              <w:rPr>
                <w:rFonts w:cs="Arial" w:asciiTheme="minorEastAsia" w:hAnsiTheme="minorEastAsia" w:eastAsiaTheme="minorEastAsia"/>
                <w:color w:val="000000"/>
                <w:kern w:val="0"/>
                <w:sz w:val="11"/>
                <w:szCs w:val="11"/>
              </w:rPr>
            </w:pPr>
          </w:p>
        </w:tc>
        <w:tc>
          <w:tcPr>
            <w:tcW w:w="460" w:type="dxa"/>
            <w:vMerge w:val="continue"/>
            <w:tcBorders>
              <w:top w:val="single" w:color="000000" w:sz="4" w:space="0"/>
              <w:left w:val="nil"/>
              <w:bottom w:val="single" w:color="000000" w:sz="4" w:space="0"/>
              <w:right w:val="single" w:color="000000" w:sz="4" w:space="0"/>
            </w:tcBorders>
            <w:vAlign w:val="center"/>
          </w:tcPr>
          <w:p w14:paraId="73C17E06">
            <w:pPr>
              <w:widowControl/>
              <w:jc w:val="left"/>
              <w:rPr>
                <w:rFonts w:cs="Arial" w:asciiTheme="minorEastAsia" w:hAnsiTheme="minorEastAsia" w:eastAsiaTheme="minorEastAsia"/>
                <w:color w:val="000000"/>
                <w:kern w:val="0"/>
                <w:sz w:val="11"/>
                <w:szCs w:val="11"/>
              </w:rPr>
            </w:pPr>
          </w:p>
        </w:tc>
        <w:tc>
          <w:tcPr>
            <w:tcW w:w="673" w:type="dxa"/>
            <w:vMerge w:val="continue"/>
            <w:tcBorders>
              <w:top w:val="single" w:color="000000" w:sz="4" w:space="0"/>
              <w:left w:val="nil"/>
              <w:bottom w:val="single" w:color="000000" w:sz="4" w:space="0"/>
              <w:right w:val="single" w:color="000000" w:sz="4" w:space="0"/>
            </w:tcBorders>
            <w:vAlign w:val="center"/>
          </w:tcPr>
          <w:p w14:paraId="55B7E876">
            <w:pPr>
              <w:widowControl/>
              <w:jc w:val="left"/>
              <w:rPr>
                <w:rFonts w:cs="Arial" w:asciiTheme="minorEastAsia" w:hAnsiTheme="minorEastAsia" w:eastAsiaTheme="minorEastAsia"/>
                <w:color w:val="000000"/>
                <w:kern w:val="0"/>
                <w:sz w:val="11"/>
                <w:szCs w:val="11"/>
              </w:rPr>
            </w:pPr>
          </w:p>
        </w:tc>
      </w:tr>
      <w:tr w14:paraId="4E0115B7">
        <w:tblPrEx>
          <w:tblCellMar>
            <w:top w:w="0" w:type="dxa"/>
            <w:left w:w="108" w:type="dxa"/>
            <w:bottom w:w="0" w:type="dxa"/>
            <w:right w:w="108" w:type="dxa"/>
          </w:tblCellMar>
        </w:tblPrEx>
        <w:trPr>
          <w:trHeight w:val="312" w:hRule="atLeast"/>
        </w:trPr>
        <w:tc>
          <w:tcPr>
            <w:tcW w:w="1266" w:type="dxa"/>
            <w:gridSpan w:val="4"/>
            <w:vMerge w:val="continue"/>
            <w:tcBorders>
              <w:top w:val="nil"/>
              <w:left w:val="single" w:color="000000" w:sz="4" w:space="0"/>
              <w:bottom w:val="single" w:color="000000" w:sz="4" w:space="0"/>
              <w:right w:val="single" w:color="000000" w:sz="4" w:space="0"/>
            </w:tcBorders>
            <w:vAlign w:val="center"/>
          </w:tcPr>
          <w:p w14:paraId="22C79925">
            <w:pPr>
              <w:widowControl/>
              <w:jc w:val="left"/>
              <w:rPr>
                <w:rFonts w:cs="Arial" w:asciiTheme="minorEastAsia" w:hAnsiTheme="minorEastAsia" w:eastAsiaTheme="minorEastAsia"/>
                <w:color w:val="000000"/>
                <w:kern w:val="0"/>
                <w:sz w:val="11"/>
                <w:szCs w:val="11"/>
              </w:rPr>
            </w:pPr>
          </w:p>
        </w:tc>
        <w:tc>
          <w:tcPr>
            <w:tcW w:w="1351" w:type="dxa"/>
            <w:gridSpan w:val="3"/>
            <w:vMerge w:val="continue"/>
            <w:tcBorders>
              <w:top w:val="nil"/>
              <w:left w:val="nil"/>
              <w:bottom w:val="single" w:color="000000" w:sz="4" w:space="0"/>
              <w:right w:val="single" w:color="000000" w:sz="4" w:space="0"/>
            </w:tcBorders>
            <w:vAlign w:val="center"/>
          </w:tcPr>
          <w:p w14:paraId="01064DBC">
            <w:pPr>
              <w:widowControl/>
              <w:jc w:val="left"/>
              <w:rPr>
                <w:rFonts w:cs="Arial" w:asciiTheme="minorEastAsia" w:hAnsiTheme="minorEastAsia" w:eastAsiaTheme="minorEastAsia"/>
                <w:color w:val="000000"/>
                <w:kern w:val="0"/>
                <w:sz w:val="11"/>
                <w:szCs w:val="11"/>
              </w:rPr>
            </w:pPr>
          </w:p>
        </w:tc>
        <w:tc>
          <w:tcPr>
            <w:tcW w:w="1208" w:type="dxa"/>
            <w:gridSpan w:val="3"/>
            <w:vMerge w:val="continue"/>
            <w:tcBorders>
              <w:top w:val="single" w:color="000000" w:sz="4" w:space="0"/>
              <w:left w:val="nil"/>
              <w:bottom w:val="single" w:color="000000" w:sz="4" w:space="0"/>
              <w:right w:val="single" w:color="000000" w:sz="4" w:space="0"/>
            </w:tcBorders>
            <w:vAlign w:val="center"/>
          </w:tcPr>
          <w:p w14:paraId="127C046E">
            <w:pPr>
              <w:widowControl/>
              <w:jc w:val="left"/>
              <w:rPr>
                <w:rFonts w:cs="Arial" w:asciiTheme="minorEastAsia" w:hAnsiTheme="minorEastAsia" w:eastAsiaTheme="minorEastAsia"/>
                <w:color w:val="000000"/>
                <w:kern w:val="0"/>
                <w:sz w:val="11"/>
                <w:szCs w:val="11"/>
              </w:rPr>
            </w:pPr>
          </w:p>
        </w:tc>
        <w:tc>
          <w:tcPr>
            <w:tcW w:w="1214" w:type="dxa"/>
            <w:vMerge w:val="continue"/>
            <w:tcBorders>
              <w:top w:val="single" w:color="000000" w:sz="4" w:space="0"/>
              <w:left w:val="nil"/>
              <w:bottom w:val="single" w:color="000000" w:sz="4" w:space="0"/>
              <w:right w:val="single" w:color="000000" w:sz="4" w:space="0"/>
            </w:tcBorders>
            <w:vAlign w:val="center"/>
          </w:tcPr>
          <w:p w14:paraId="0AAB2361">
            <w:pPr>
              <w:widowControl/>
              <w:jc w:val="left"/>
              <w:rPr>
                <w:rFonts w:cs="Arial" w:asciiTheme="minorEastAsia" w:hAnsiTheme="minorEastAsia" w:eastAsiaTheme="minorEastAsia"/>
                <w:color w:val="000000"/>
                <w:kern w:val="0"/>
                <w:sz w:val="11"/>
                <w:szCs w:val="11"/>
              </w:rPr>
            </w:pPr>
          </w:p>
        </w:tc>
        <w:tc>
          <w:tcPr>
            <w:tcW w:w="363" w:type="dxa"/>
            <w:vMerge w:val="continue"/>
            <w:tcBorders>
              <w:top w:val="single" w:color="000000" w:sz="4" w:space="0"/>
              <w:left w:val="nil"/>
              <w:bottom w:val="single" w:color="000000" w:sz="4" w:space="0"/>
              <w:right w:val="single" w:color="000000" w:sz="4" w:space="0"/>
            </w:tcBorders>
            <w:vAlign w:val="center"/>
          </w:tcPr>
          <w:p w14:paraId="207AE53E">
            <w:pPr>
              <w:widowControl/>
              <w:jc w:val="left"/>
              <w:rPr>
                <w:rFonts w:cs="Arial" w:asciiTheme="minorEastAsia" w:hAnsiTheme="minorEastAsia" w:eastAsiaTheme="minorEastAsia"/>
                <w:color w:val="000000"/>
                <w:kern w:val="0"/>
                <w:sz w:val="11"/>
                <w:szCs w:val="11"/>
              </w:rPr>
            </w:pPr>
          </w:p>
        </w:tc>
        <w:tc>
          <w:tcPr>
            <w:tcW w:w="599" w:type="dxa"/>
            <w:vMerge w:val="continue"/>
            <w:tcBorders>
              <w:top w:val="nil"/>
              <w:left w:val="nil"/>
              <w:bottom w:val="single" w:color="000000" w:sz="4" w:space="0"/>
              <w:right w:val="single" w:color="000000" w:sz="4" w:space="0"/>
            </w:tcBorders>
            <w:vAlign w:val="center"/>
          </w:tcPr>
          <w:p w14:paraId="28ECD2A9">
            <w:pPr>
              <w:widowControl/>
              <w:jc w:val="left"/>
              <w:rPr>
                <w:rFonts w:cs="Arial" w:asciiTheme="minorEastAsia" w:hAnsiTheme="minorEastAsia" w:eastAsiaTheme="minorEastAsia"/>
                <w:color w:val="000000"/>
                <w:kern w:val="0"/>
                <w:sz w:val="11"/>
                <w:szCs w:val="11"/>
              </w:rPr>
            </w:pPr>
          </w:p>
        </w:tc>
        <w:tc>
          <w:tcPr>
            <w:tcW w:w="641" w:type="dxa"/>
            <w:vMerge w:val="continue"/>
            <w:tcBorders>
              <w:top w:val="nil"/>
              <w:left w:val="nil"/>
              <w:bottom w:val="single" w:color="000000" w:sz="4" w:space="0"/>
              <w:right w:val="single" w:color="000000" w:sz="4" w:space="0"/>
            </w:tcBorders>
            <w:vAlign w:val="center"/>
          </w:tcPr>
          <w:p w14:paraId="56FF21D5">
            <w:pPr>
              <w:widowControl/>
              <w:jc w:val="left"/>
              <w:rPr>
                <w:rFonts w:cs="Arial" w:asciiTheme="minorEastAsia" w:hAnsiTheme="minorEastAsia" w:eastAsiaTheme="minorEastAsia"/>
                <w:color w:val="000000"/>
                <w:kern w:val="0"/>
                <w:sz w:val="11"/>
                <w:szCs w:val="11"/>
              </w:rPr>
            </w:pPr>
          </w:p>
        </w:tc>
        <w:tc>
          <w:tcPr>
            <w:tcW w:w="747" w:type="dxa"/>
            <w:vMerge w:val="continue"/>
            <w:tcBorders>
              <w:top w:val="single" w:color="000000" w:sz="4" w:space="0"/>
              <w:left w:val="nil"/>
              <w:bottom w:val="single" w:color="000000" w:sz="4" w:space="0"/>
              <w:right w:val="single" w:color="000000" w:sz="4" w:space="0"/>
            </w:tcBorders>
            <w:vAlign w:val="center"/>
          </w:tcPr>
          <w:p w14:paraId="6B48A112">
            <w:pPr>
              <w:widowControl/>
              <w:jc w:val="left"/>
              <w:rPr>
                <w:rFonts w:cs="Arial" w:asciiTheme="minorEastAsia" w:hAnsiTheme="minorEastAsia" w:eastAsiaTheme="minorEastAsia"/>
                <w:color w:val="000000"/>
                <w:kern w:val="0"/>
                <w:sz w:val="11"/>
                <w:szCs w:val="11"/>
              </w:rPr>
            </w:pPr>
          </w:p>
        </w:tc>
        <w:tc>
          <w:tcPr>
            <w:tcW w:w="460" w:type="dxa"/>
            <w:vMerge w:val="continue"/>
            <w:tcBorders>
              <w:top w:val="single" w:color="000000" w:sz="4" w:space="0"/>
              <w:left w:val="nil"/>
              <w:bottom w:val="single" w:color="000000" w:sz="4" w:space="0"/>
              <w:right w:val="single" w:color="000000" w:sz="4" w:space="0"/>
            </w:tcBorders>
            <w:vAlign w:val="center"/>
          </w:tcPr>
          <w:p w14:paraId="277B1DDA">
            <w:pPr>
              <w:widowControl/>
              <w:jc w:val="left"/>
              <w:rPr>
                <w:rFonts w:cs="Arial" w:asciiTheme="minorEastAsia" w:hAnsiTheme="minorEastAsia" w:eastAsiaTheme="minorEastAsia"/>
                <w:color w:val="000000"/>
                <w:kern w:val="0"/>
                <w:sz w:val="11"/>
                <w:szCs w:val="11"/>
              </w:rPr>
            </w:pPr>
          </w:p>
        </w:tc>
        <w:tc>
          <w:tcPr>
            <w:tcW w:w="673" w:type="dxa"/>
            <w:vMerge w:val="continue"/>
            <w:tcBorders>
              <w:top w:val="single" w:color="000000" w:sz="4" w:space="0"/>
              <w:left w:val="nil"/>
              <w:bottom w:val="single" w:color="000000" w:sz="4" w:space="0"/>
              <w:right w:val="single" w:color="000000" w:sz="4" w:space="0"/>
            </w:tcBorders>
            <w:vAlign w:val="center"/>
          </w:tcPr>
          <w:p w14:paraId="70C8880B">
            <w:pPr>
              <w:widowControl/>
              <w:jc w:val="left"/>
              <w:rPr>
                <w:rFonts w:cs="Arial" w:asciiTheme="minorEastAsia" w:hAnsiTheme="minorEastAsia" w:eastAsiaTheme="minorEastAsia"/>
                <w:color w:val="000000"/>
                <w:kern w:val="0"/>
                <w:sz w:val="11"/>
                <w:szCs w:val="11"/>
              </w:rPr>
            </w:pPr>
          </w:p>
        </w:tc>
      </w:tr>
      <w:tr w14:paraId="2AA47290">
        <w:tblPrEx>
          <w:tblCellMar>
            <w:top w:w="0" w:type="dxa"/>
            <w:left w:w="108" w:type="dxa"/>
            <w:bottom w:w="0" w:type="dxa"/>
            <w:right w:w="108" w:type="dxa"/>
          </w:tblCellMar>
        </w:tblPrEx>
        <w:trPr>
          <w:trHeight w:val="312" w:hRule="atLeast"/>
        </w:trPr>
        <w:tc>
          <w:tcPr>
            <w:tcW w:w="1266" w:type="dxa"/>
            <w:gridSpan w:val="4"/>
            <w:vMerge w:val="continue"/>
            <w:tcBorders>
              <w:top w:val="nil"/>
              <w:left w:val="single" w:color="000000" w:sz="4" w:space="0"/>
              <w:bottom w:val="single" w:color="000000" w:sz="4" w:space="0"/>
              <w:right w:val="single" w:color="000000" w:sz="4" w:space="0"/>
            </w:tcBorders>
            <w:vAlign w:val="center"/>
          </w:tcPr>
          <w:p w14:paraId="4F9B104C">
            <w:pPr>
              <w:widowControl/>
              <w:jc w:val="left"/>
              <w:rPr>
                <w:rFonts w:cs="Arial" w:asciiTheme="minorEastAsia" w:hAnsiTheme="minorEastAsia" w:eastAsiaTheme="minorEastAsia"/>
                <w:color w:val="000000"/>
                <w:kern w:val="0"/>
                <w:sz w:val="11"/>
                <w:szCs w:val="11"/>
              </w:rPr>
            </w:pPr>
          </w:p>
        </w:tc>
        <w:tc>
          <w:tcPr>
            <w:tcW w:w="1351" w:type="dxa"/>
            <w:gridSpan w:val="3"/>
            <w:vMerge w:val="continue"/>
            <w:tcBorders>
              <w:top w:val="nil"/>
              <w:left w:val="nil"/>
              <w:bottom w:val="single" w:color="000000" w:sz="4" w:space="0"/>
              <w:right w:val="single" w:color="000000" w:sz="4" w:space="0"/>
            </w:tcBorders>
            <w:vAlign w:val="center"/>
          </w:tcPr>
          <w:p w14:paraId="71865901">
            <w:pPr>
              <w:widowControl/>
              <w:jc w:val="left"/>
              <w:rPr>
                <w:rFonts w:cs="Arial" w:asciiTheme="minorEastAsia" w:hAnsiTheme="minorEastAsia" w:eastAsiaTheme="minorEastAsia"/>
                <w:color w:val="000000"/>
                <w:kern w:val="0"/>
                <w:sz w:val="11"/>
                <w:szCs w:val="11"/>
              </w:rPr>
            </w:pPr>
          </w:p>
        </w:tc>
        <w:tc>
          <w:tcPr>
            <w:tcW w:w="1208" w:type="dxa"/>
            <w:gridSpan w:val="3"/>
            <w:vMerge w:val="continue"/>
            <w:tcBorders>
              <w:top w:val="single" w:color="000000" w:sz="4" w:space="0"/>
              <w:left w:val="nil"/>
              <w:bottom w:val="single" w:color="000000" w:sz="4" w:space="0"/>
              <w:right w:val="single" w:color="000000" w:sz="4" w:space="0"/>
            </w:tcBorders>
            <w:vAlign w:val="center"/>
          </w:tcPr>
          <w:p w14:paraId="297E13E5">
            <w:pPr>
              <w:widowControl/>
              <w:jc w:val="left"/>
              <w:rPr>
                <w:rFonts w:cs="Arial" w:asciiTheme="minorEastAsia" w:hAnsiTheme="minorEastAsia" w:eastAsiaTheme="minorEastAsia"/>
                <w:color w:val="000000"/>
                <w:kern w:val="0"/>
                <w:sz w:val="11"/>
                <w:szCs w:val="11"/>
              </w:rPr>
            </w:pPr>
          </w:p>
        </w:tc>
        <w:tc>
          <w:tcPr>
            <w:tcW w:w="1214" w:type="dxa"/>
            <w:vMerge w:val="continue"/>
            <w:tcBorders>
              <w:top w:val="single" w:color="000000" w:sz="4" w:space="0"/>
              <w:left w:val="nil"/>
              <w:bottom w:val="single" w:color="000000" w:sz="4" w:space="0"/>
              <w:right w:val="single" w:color="000000" w:sz="4" w:space="0"/>
            </w:tcBorders>
            <w:vAlign w:val="center"/>
          </w:tcPr>
          <w:p w14:paraId="31D062C2">
            <w:pPr>
              <w:widowControl/>
              <w:jc w:val="left"/>
              <w:rPr>
                <w:rFonts w:cs="Arial" w:asciiTheme="minorEastAsia" w:hAnsiTheme="minorEastAsia" w:eastAsiaTheme="minorEastAsia"/>
                <w:color w:val="000000"/>
                <w:kern w:val="0"/>
                <w:sz w:val="11"/>
                <w:szCs w:val="11"/>
              </w:rPr>
            </w:pPr>
          </w:p>
        </w:tc>
        <w:tc>
          <w:tcPr>
            <w:tcW w:w="363" w:type="dxa"/>
            <w:vMerge w:val="continue"/>
            <w:tcBorders>
              <w:top w:val="single" w:color="000000" w:sz="4" w:space="0"/>
              <w:left w:val="nil"/>
              <w:bottom w:val="single" w:color="000000" w:sz="4" w:space="0"/>
              <w:right w:val="single" w:color="000000" w:sz="4" w:space="0"/>
            </w:tcBorders>
            <w:vAlign w:val="center"/>
          </w:tcPr>
          <w:p w14:paraId="429AA73B">
            <w:pPr>
              <w:widowControl/>
              <w:jc w:val="left"/>
              <w:rPr>
                <w:rFonts w:cs="Arial" w:asciiTheme="minorEastAsia" w:hAnsiTheme="minorEastAsia" w:eastAsiaTheme="minorEastAsia"/>
                <w:color w:val="000000"/>
                <w:kern w:val="0"/>
                <w:sz w:val="11"/>
                <w:szCs w:val="11"/>
              </w:rPr>
            </w:pPr>
          </w:p>
        </w:tc>
        <w:tc>
          <w:tcPr>
            <w:tcW w:w="599" w:type="dxa"/>
            <w:vMerge w:val="continue"/>
            <w:tcBorders>
              <w:top w:val="nil"/>
              <w:left w:val="nil"/>
              <w:bottom w:val="single" w:color="000000" w:sz="4" w:space="0"/>
              <w:right w:val="single" w:color="000000" w:sz="4" w:space="0"/>
            </w:tcBorders>
            <w:vAlign w:val="center"/>
          </w:tcPr>
          <w:p w14:paraId="08B5171B">
            <w:pPr>
              <w:widowControl/>
              <w:jc w:val="left"/>
              <w:rPr>
                <w:rFonts w:cs="Arial" w:asciiTheme="minorEastAsia" w:hAnsiTheme="minorEastAsia" w:eastAsiaTheme="minorEastAsia"/>
                <w:color w:val="000000"/>
                <w:kern w:val="0"/>
                <w:sz w:val="11"/>
                <w:szCs w:val="11"/>
              </w:rPr>
            </w:pPr>
          </w:p>
        </w:tc>
        <w:tc>
          <w:tcPr>
            <w:tcW w:w="641" w:type="dxa"/>
            <w:vMerge w:val="continue"/>
            <w:tcBorders>
              <w:top w:val="nil"/>
              <w:left w:val="nil"/>
              <w:bottom w:val="single" w:color="000000" w:sz="4" w:space="0"/>
              <w:right w:val="single" w:color="000000" w:sz="4" w:space="0"/>
            </w:tcBorders>
            <w:vAlign w:val="center"/>
          </w:tcPr>
          <w:p w14:paraId="3A69FF9F">
            <w:pPr>
              <w:widowControl/>
              <w:jc w:val="left"/>
              <w:rPr>
                <w:rFonts w:cs="Arial" w:asciiTheme="minorEastAsia" w:hAnsiTheme="minorEastAsia" w:eastAsiaTheme="minorEastAsia"/>
                <w:color w:val="000000"/>
                <w:kern w:val="0"/>
                <w:sz w:val="11"/>
                <w:szCs w:val="11"/>
              </w:rPr>
            </w:pPr>
          </w:p>
        </w:tc>
        <w:tc>
          <w:tcPr>
            <w:tcW w:w="747" w:type="dxa"/>
            <w:vMerge w:val="continue"/>
            <w:tcBorders>
              <w:top w:val="single" w:color="000000" w:sz="4" w:space="0"/>
              <w:left w:val="nil"/>
              <w:bottom w:val="single" w:color="000000" w:sz="4" w:space="0"/>
              <w:right w:val="single" w:color="000000" w:sz="4" w:space="0"/>
            </w:tcBorders>
            <w:vAlign w:val="center"/>
          </w:tcPr>
          <w:p w14:paraId="4BE5DEA1">
            <w:pPr>
              <w:widowControl/>
              <w:jc w:val="left"/>
              <w:rPr>
                <w:rFonts w:cs="Arial" w:asciiTheme="minorEastAsia" w:hAnsiTheme="minorEastAsia" w:eastAsiaTheme="minorEastAsia"/>
                <w:color w:val="000000"/>
                <w:kern w:val="0"/>
                <w:sz w:val="11"/>
                <w:szCs w:val="11"/>
              </w:rPr>
            </w:pPr>
          </w:p>
        </w:tc>
        <w:tc>
          <w:tcPr>
            <w:tcW w:w="460" w:type="dxa"/>
            <w:vMerge w:val="continue"/>
            <w:tcBorders>
              <w:top w:val="single" w:color="000000" w:sz="4" w:space="0"/>
              <w:left w:val="nil"/>
              <w:bottom w:val="single" w:color="000000" w:sz="4" w:space="0"/>
              <w:right w:val="single" w:color="000000" w:sz="4" w:space="0"/>
            </w:tcBorders>
            <w:vAlign w:val="center"/>
          </w:tcPr>
          <w:p w14:paraId="30891A30">
            <w:pPr>
              <w:widowControl/>
              <w:jc w:val="left"/>
              <w:rPr>
                <w:rFonts w:cs="Arial" w:asciiTheme="minorEastAsia" w:hAnsiTheme="minorEastAsia" w:eastAsiaTheme="minorEastAsia"/>
                <w:color w:val="000000"/>
                <w:kern w:val="0"/>
                <w:sz w:val="11"/>
                <w:szCs w:val="11"/>
              </w:rPr>
            </w:pPr>
          </w:p>
        </w:tc>
        <w:tc>
          <w:tcPr>
            <w:tcW w:w="673" w:type="dxa"/>
            <w:vMerge w:val="continue"/>
            <w:tcBorders>
              <w:top w:val="single" w:color="000000" w:sz="4" w:space="0"/>
              <w:left w:val="nil"/>
              <w:bottom w:val="single" w:color="000000" w:sz="4" w:space="0"/>
              <w:right w:val="single" w:color="000000" w:sz="4" w:space="0"/>
            </w:tcBorders>
            <w:vAlign w:val="center"/>
          </w:tcPr>
          <w:p w14:paraId="6ED2908D">
            <w:pPr>
              <w:widowControl/>
              <w:jc w:val="left"/>
              <w:rPr>
                <w:rFonts w:cs="Arial" w:asciiTheme="minorEastAsia" w:hAnsiTheme="minorEastAsia" w:eastAsiaTheme="minorEastAsia"/>
                <w:color w:val="000000"/>
                <w:kern w:val="0"/>
                <w:sz w:val="11"/>
                <w:szCs w:val="11"/>
              </w:rPr>
            </w:pPr>
          </w:p>
        </w:tc>
      </w:tr>
      <w:tr w14:paraId="22511F95">
        <w:tblPrEx>
          <w:tblCellMar>
            <w:top w:w="0" w:type="dxa"/>
            <w:left w:w="108" w:type="dxa"/>
            <w:bottom w:w="0" w:type="dxa"/>
            <w:right w:w="108" w:type="dxa"/>
          </w:tblCellMar>
        </w:tblPrEx>
        <w:trPr>
          <w:trHeight w:val="308" w:hRule="atLeast"/>
        </w:trPr>
        <w:tc>
          <w:tcPr>
            <w:tcW w:w="492" w:type="dxa"/>
            <w:vMerge w:val="restart"/>
            <w:tcBorders>
              <w:top w:val="nil"/>
              <w:left w:val="single" w:color="000000" w:sz="4" w:space="0"/>
              <w:bottom w:val="single" w:color="000000" w:sz="4" w:space="0"/>
              <w:right w:val="single" w:color="000000" w:sz="4" w:space="0"/>
            </w:tcBorders>
            <w:shd w:val="clear" w:color="FFFFFF" w:fill="FFFFFF"/>
            <w:noWrap/>
            <w:vAlign w:val="center"/>
          </w:tcPr>
          <w:p w14:paraId="4CE8F930">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类</w:t>
            </w:r>
          </w:p>
        </w:tc>
        <w:tc>
          <w:tcPr>
            <w:tcW w:w="432" w:type="dxa"/>
            <w:gridSpan w:val="2"/>
            <w:vMerge w:val="restart"/>
            <w:tcBorders>
              <w:top w:val="nil"/>
              <w:left w:val="nil"/>
              <w:bottom w:val="single" w:color="000000" w:sz="4" w:space="0"/>
              <w:right w:val="single" w:color="000000" w:sz="4" w:space="0"/>
            </w:tcBorders>
            <w:shd w:val="clear" w:color="FFFFFF" w:fill="FFFFFF"/>
            <w:noWrap/>
            <w:vAlign w:val="center"/>
          </w:tcPr>
          <w:p w14:paraId="136AC8C4">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款</w:t>
            </w:r>
          </w:p>
        </w:tc>
        <w:tc>
          <w:tcPr>
            <w:tcW w:w="342" w:type="dxa"/>
            <w:vMerge w:val="restart"/>
            <w:tcBorders>
              <w:top w:val="nil"/>
              <w:left w:val="nil"/>
              <w:bottom w:val="single" w:color="000000" w:sz="4" w:space="0"/>
              <w:right w:val="single" w:color="000000" w:sz="4" w:space="0"/>
            </w:tcBorders>
            <w:shd w:val="clear" w:color="FFFFFF" w:fill="FFFFFF"/>
            <w:noWrap/>
            <w:vAlign w:val="center"/>
          </w:tcPr>
          <w:p w14:paraId="5DB7D412">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项</w:t>
            </w:r>
          </w:p>
        </w:tc>
        <w:tc>
          <w:tcPr>
            <w:tcW w:w="1351" w:type="dxa"/>
            <w:gridSpan w:val="3"/>
            <w:tcBorders>
              <w:top w:val="nil"/>
              <w:left w:val="nil"/>
              <w:bottom w:val="single" w:color="000000" w:sz="4" w:space="0"/>
              <w:right w:val="single" w:color="000000" w:sz="4" w:space="0"/>
            </w:tcBorders>
            <w:shd w:val="clear" w:color="FFFFFF" w:fill="FFFFFF"/>
            <w:noWrap/>
            <w:vAlign w:val="center"/>
          </w:tcPr>
          <w:p w14:paraId="465E1F6A">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栏次</w:t>
            </w:r>
          </w:p>
        </w:tc>
        <w:tc>
          <w:tcPr>
            <w:tcW w:w="1208" w:type="dxa"/>
            <w:gridSpan w:val="3"/>
            <w:tcBorders>
              <w:top w:val="nil"/>
              <w:left w:val="nil"/>
              <w:bottom w:val="single" w:color="000000" w:sz="4" w:space="0"/>
              <w:right w:val="single" w:color="000000" w:sz="4" w:space="0"/>
            </w:tcBorders>
            <w:shd w:val="clear" w:color="FFFFFF" w:fill="FFFFFF"/>
            <w:noWrap/>
            <w:vAlign w:val="center"/>
          </w:tcPr>
          <w:p w14:paraId="4A8D28F2">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1</w:t>
            </w:r>
          </w:p>
        </w:tc>
        <w:tc>
          <w:tcPr>
            <w:tcW w:w="1214" w:type="dxa"/>
            <w:tcBorders>
              <w:top w:val="nil"/>
              <w:left w:val="nil"/>
              <w:bottom w:val="single" w:color="000000" w:sz="4" w:space="0"/>
              <w:right w:val="single" w:color="000000" w:sz="4" w:space="0"/>
            </w:tcBorders>
            <w:shd w:val="clear" w:color="FFFFFF" w:fill="FFFFFF"/>
            <w:noWrap/>
            <w:vAlign w:val="center"/>
          </w:tcPr>
          <w:p w14:paraId="1F3E963C">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w:t>
            </w:r>
          </w:p>
        </w:tc>
        <w:tc>
          <w:tcPr>
            <w:tcW w:w="363" w:type="dxa"/>
            <w:tcBorders>
              <w:top w:val="nil"/>
              <w:left w:val="nil"/>
              <w:bottom w:val="single" w:color="000000" w:sz="4" w:space="0"/>
              <w:right w:val="single" w:color="000000" w:sz="4" w:space="0"/>
            </w:tcBorders>
            <w:shd w:val="clear" w:color="FFFFFF" w:fill="FFFFFF"/>
            <w:noWrap/>
            <w:vAlign w:val="center"/>
          </w:tcPr>
          <w:p w14:paraId="49940BB4">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3</w:t>
            </w:r>
          </w:p>
        </w:tc>
        <w:tc>
          <w:tcPr>
            <w:tcW w:w="599" w:type="dxa"/>
            <w:tcBorders>
              <w:top w:val="nil"/>
              <w:left w:val="nil"/>
              <w:bottom w:val="single" w:color="000000" w:sz="4" w:space="0"/>
              <w:right w:val="single" w:color="000000" w:sz="4" w:space="0"/>
            </w:tcBorders>
            <w:shd w:val="clear" w:color="FFFFFF" w:fill="FFFFFF"/>
            <w:noWrap/>
            <w:vAlign w:val="center"/>
          </w:tcPr>
          <w:p w14:paraId="4CCD6E61">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4</w:t>
            </w:r>
          </w:p>
        </w:tc>
        <w:tc>
          <w:tcPr>
            <w:tcW w:w="641" w:type="dxa"/>
            <w:tcBorders>
              <w:top w:val="nil"/>
              <w:left w:val="nil"/>
              <w:bottom w:val="single" w:color="000000" w:sz="4" w:space="0"/>
              <w:right w:val="single" w:color="000000" w:sz="4" w:space="0"/>
            </w:tcBorders>
            <w:shd w:val="clear" w:color="FFFFFF" w:fill="FFFFFF"/>
            <w:noWrap/>
            <w:vAlign w:val="center"/>
          </w:tcPr>
          <w:p w14:paraId="385DD151">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5</w:t>
            </w:r>
          </w:p>
        </w:tc>
        <w:tc>
          <w:tcPr>
            <w:tcW w:w="747" w:type="dxa"/>
            <w:tcBorders>
              <w:top w:val="nil"/>
              <w:left w:val="nil"/>
              <w:bottom w:val="single" w:color="000000" w:sz="4" w:space="0"/>
              <w:right w:val="single" w:color="000000" w:sz="4" w:space="0"/>
            </w:tcBorders>
            <w:shd w:val="clear" w:color="FFFFFF" w:fill="FFFFFF"/>
            <w:noWrap/>
            <w:vAlign w:val="center"/>
          </w:tcPr>
          <w:p w14:paraId="5FC9DF6A">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6</w:t>
            </w:r>
          </w:p>
        </w:tc>
        <w:tc>
          <w:tcPr>
            <w:tcW w:w="460" w:type="dxa"/>
            <w:tcBorders>
              <w:top w:val="nil"/>
              <w:left w:val="nil"/>
              <w:bottom w:val="single" w:color="000000" w:sz="4" w:space="0"/>
              <w:right w:val="single" w:color="000000" w:sz="4" w:space="0"/>
            </w:tcBorders>
            <w:shd w:val="clear" w:color="FFFFFF" w:fill="FFFFFF"/>
            <w:noWrap/>
            <w:vAlign w:val="center"/>
          </w:tcPr>
          <w:p w14:paraId="30BA20F3">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7</w:t>
            </w:r>
          </w:p>
        </w:tc>
        <w:tc>
          <w:tcPr>
            <w:tcW w:w="673" w:type="dxa"/>
            <w:tcBorders>
              <w:top w:val="nil"/>
              <w:left w:val="nil"/>
              <w:bottom w:val="single" w:color="000000" w:sz="4" w:space="0"/>
              <w:right w:val="single" w:color="000000" w:sz="4" w:space="0"/>
            </w:tcBorders>
            <w:shd w:val="clear" w:color="FFFFFF" w:fill="FFFFFF"/>
            <w:noWrap/>
            <w:vAlign w:val="center"/>
          </w:tcPr>
          <w:p w14:paraId="510ADAD1">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8</w:t>
            </w:r>
          </w:p>
        </w:tc>
      </w:tr>
      <w:tr w14:paraId="32D72578">
        <w:tblPrEx>
          <w:tblCellMar>
            <w:top w:w="0" w:type="dxa"/>
            <w:left w:w="108" w:type="dxa"/>
            <w:bottom w:w="0" w:type="dxa"/>
            <w:right w:w="108" w:type="dxa"/>
          </w:tblCellMar>
        </w:tblPrEx>
        <w:trPr>
          <w:trHeight w:val="323" w:hRule="atLeast"/>
        </w:trPr>
        <w:tc>
          <w:tcPr>
            <w:tcW w:w="492" w:type="dxa"/>
            <w:vMerge w:val="continue"/>
            <w:tcBorders>
              <w:top w:val="nil"/>
              <w:left w:val="single" w:color="000000" w:sz="4" w:space="0"/>
              <w:bottom w:val="single" w:color="000000" w:sz="4" w:space="0"/>
              <w:right w:val="single" w:color="000000" w:sz="4" w:space="0"/>
            </w:tcBorders>
            <w:vAlign w:val="center"/>
          </w:tcPr>
          <w:p w14:paraId="2BCB47F8">
            <w:pPr>
              <w:widowControl/>
              <w:jc w:val="left"/>
              <w:rPr>
                <w:rFonts w:cs="Arial" w:asciiTheme="minorEastAsia" w:hAnsiTheme="minorEastAsia" w:eastAsiaTheme="minorEastAsia"/>
                <w:color w:val="000000"/>
                <w:kern w:val="0"/>
                <w:sz w:val="11"/>
                <w:szCs w:val="11"/>
              </w:rPr>
            </w:pPr>
          </w:p>
        </w:tc>
        <w:tc>
          <w:tcPr>
            <w:tcW w:w="432" w:type="dxa"/>
            <w:gridSpan w:val="2"/>
            <w:vMerge w:val="continue"/>
            <w:tcBorders>
              <w:top w:val="nil"/>
              <w:left w:val="nil"/>
              <w:bottom w:val="single" w:color="000000" w:sz="4" w:space="0"/>
              <w:right w:val="single" w:color="000000" w:sz="4" w:space="0"/>
            </w:tcBorders>
            <w:vAlign w:val="center"/>
          </w:tcPr>
          <w:p w14:paraId="21BD2CF7">
            <w:pPr>
              <w:widowControl/>
              <w:jc w:val="left"/>
              <w:rPr>
                <w:rFonts w:cs="Arial" w:asciiTheme="minorEastAsia" w:hAnsiTheme="minorEastAsia" w:eastAsiaTheme="minorEastAsia"/>
                <w:color w:val="000000"/>
                <w:kern w:val="0"/>
                <w:sz w:val="11"/>
                <w:szCs w:val="11"/>
              </w:rPr>
            </w:pPr>
          </w:p>
        </w:tc>
        <w:tc>
          <w:tcPr>
            <w:tcW w:w="342" w:type="dxa"/>
            <w:vMerge w:val="continue"/>
            <w:tcBorders>
              <w:top w:val="nil"/>
              <w:left w:val="nil"/>
              <w:bottom w:val="single" w:color="000000" w:sz="4" w:space="0"/>
              <w:right w:val="single" w:color="000000" w:sz="4" w:space="0"/>
            </w:tcBorders>
            <w:vAlign w:val="center"/>
          </w:tcPr>
          <w:p w14:paraId="34E0DCF9">
            <w:pPr>
              <w:widowControl/>
              <w:jc w:val="left"/>
              <w:rPr>
                <w:rFonts w:cs="Arial" w:asciiTheme="minorEastAsia" w:hAnsiTheme="minorEastAsia" w:eastAsiaTheme="minorEastAsia"/>
                <w:color w:val="000000"/>
                <w:kern w:val="0"/>
                <w:sz w:val="11"/>
                <w:szCs w:val="11"/>
              </w:rPr>
            </w:pPr>
          </w:p>
        </w:tc>
        <w:tc>
          <w:tcPr>
            <w:tcW w:w="1351" w:type="dxa"/>
            <w:gridSpan w:val="3"/>
            <w:tcBorders>
              <w:top w:val="nil"/>
              <w:left w:val="nil"/>
              <w:bottom w:val="single" w:color="000000" w:sz="4" w:space="0"/>
              <w:right w:val="single" w:color="000000" w:sz="4" w:space="0"/>
            </w:tcBorders>
            <w:shd w:val="clear" w:color="FFFFFF" w:fill="FFFFFF"/>
            <w:noWrap/>
            <w:vAlign w:val="center"/>
          </w:tcPr>
          <w:p w14:paraId="299D42BA">
            <w:pPr>
              <w:widowControl/>
              <w:jc w:val="center"/>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合计</w:t>
            </w:r>
          </w:p>
        </w:tc>
        <w:tc>
          <w:tcPr>
            <w:tcW w:w="1208" w:type="dxa"/>
            <w:gridSpan w:val="3"/>
            <w:tcBorders>
              <w:top w:val="nil"/>
              <w:left w:val="nil"/>
              <w:bottom w:val="single" w:color="000000" w:sz="4" w:space="0"/>
              <w:right w:val="single" w:color="000000" w:sz="4" w:space="0"/>
            </w:tcBorders>
            <w:shd w:val="clear" w:color="000000" w:fill="FFFFFF"/>
            <w:noWrap/>
            <w:vAlign w:val="center"/>
          </w:tcPr>
          <w:p w14:paraId="394929F6">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1,413.73</w:t>
            </w:r>
          </w:p>
        </w:tc>
        <w:tc>
          <w:tcPr>
            <w:tcW w:w="1214" w:type="dxa"/>
            <w:tcBorders>
              <w:top w:val="nil"/>
              <w:left w:val="nil"/>
              <w:bottom w:val="single" w:color="000000" w:sz="4" w:space="0"/>
              <w:right w:val="single" w:color="000000" w:sz="4" w:space="0"/>
            </w:tcBorders>
            <w:shd w:val="clear" w:color="000000" w:fill="FFFFFF"/>
            <w:noWrap/>
            <w:vAlign w:val="center"/>
          </w:tcPr>
          <w:p w14:paraId="1CD3F340">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1,413.73</w:t>
            </w:r>
          </w:p>
        </w:tc>
        <w:tc>
          <w:tcPr>
            <w:tcW w:w="363" w:type="dxa"/>
            <w:tcBorders>
              <w:top w:val="nil"/>
              <w:left w:val="nil"/>
              <w:bottom w:val="single" w:color="000000" w:sz="4" w:space="0"/>
              <w:right w:val="single" w:color="000000" w:sz="4" w:space="0"/>
            </w:tcBorders>
            <w:shd w:val="clear" w:color="000000" w:fill="FFFFFF"/>
            <w:noWrap/>
            <w:vAlign w:val="center"/>
          </w:tcPr>
          <w:p w14:paraId="7795686D">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000000" w:fill="FFFFFF"/>
            <w:noWrap/>
            <w:vAlign w:val="center"/>
          </w:tcPr>
          <w:p w14:paraId="77D34384">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000000" w:fill="FFFFFF"/>
            <w:noWrap/>
            <w:vAlign w:val="center"/>
          </w:tcPr>
          <w:p w14:paraId="404DEC88">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000000" w:fill="FFFFFF"/>
            <w:noWrap/>
            <w:vAlign w:val="center"/>
          </w:tcPr>
          <w:p w14:paraId="31100DB9">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000000" w:fill="FFFFFF"/>
            <w:noWrap/>
            <w:vAlign w:val="center"/>
          </w:tcPr>
          <w:p w14:paraId="1662B67E">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000000" w:fill="FFFFFF"/>
            <w:noWrap/>
            <w:vAlign w:val="center"/>
          </w:tcPr>
          <w:p w14:paraId="11FC80A2">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131845EC">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50166478">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201</w:t>
            </w:r>
          </w:p>
        </w:tc>
        <w:tc>
          <w:tcPr>
            <w:tcW w:w="1351" w:type="dxa"/>
            <w:gridSpan w:val="3"/>
            <w:tcBorders>
              <w:top w:val="nil"/>
              <w:left w:val="nil"/>
              <w:bottom w:val="single" w:color="000000" w:sz="4" w:space="0"/>
              <w:right w:val="single" w:color="000000" w:sz="4" w:space="0"/>
            </w:tcBorders>
            <w:shd w:val="clear" w:color="auto" w:fill="auto"/>
            <w:noWrap/>
            <w:vAlign w:val="center"/>
          </w:tcPr>
          <w:p w14:paraId="5CDBAACE">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一般公共服务支出</w:t>
            </w:r>
          </w:p>
        </w:tc>
        <w:tc>
          <w:tcPr>
            <w:tcW w:w="1208" w:type="dxa"/>
            <w:gridSpan w:val="3"/>
            <w:tcBorders>
              <w:top w:val="nil"/>
              <w:left w:val="nil"/>
              <w:bottom w:val="single" w:color="000000" w:sz="4" w:space="0"/>
              <w:right w:val="single" w:color="000000" w:sz="4" w:space="0"/>
            </w:tcBorders>
            <w:shd w:val="clear" w:color="auto" w:fill="auto"/>
            <w:noWrap/>
            <w:vAlign w:val="center"/>
          </w:tcPr>
          <w:p w14:paraId="107B8F9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1,269.13</w:t>
            </w:r>
          </w:p>
        </w:tc>
        <w:tc>
          <w:tcPr>
            <w:tcW w:w="1214" w:type="dxa"/>
            <w:tcBorders>
              <w:top w:val="nil"/>
              <w:left w:val="nil"/>
              <w:bottom w:val="single" w:color="000000" w:sz="4" w:space="0"/>
              <w:right w:val="single" w:color="000000" w:sz="4" w:space="0"/>
            </w:tcBorders>
            <w:shd w:val="clear" w:color="auto" w:fill="auto"/>
            <w:noWrap/>
            <w:vAlign w:val="center"/>
          </w:tcPr>
          <w:p w14:paraId="04734B8C">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1,269.13</w:t>
            </w:r>
          </w:p>
        </w:tc>
        <w:tc>
          <w:tcPr>
            <w:tcW w:w="363" w:type="dxa"/>
            <w:tcBorders>
              <w:top w:val="nil"/>
              <w:left w:val="nil"/>
              <w:bottom w:val="single" w:color="000000" w:sz="4" w:space="0"/>
              <w:right w:val="single" w:color="000000" w:sz="4" w:space="0"/>
            </w:tcBorders>
            <w:shd w:val="clear" w:color="auto" w:fill="auto"/>
            <w:noWrap/>
            <w:vAlign w:val="center"/>
          </w:tcPr>
          <w:p w14:paraId="041C3BD7">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021A1D58">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4D2F9C3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63DD3598">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6EF3BC29">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642CE6C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5F59F790">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04CAD603">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20111</w:t>
            </w:r>
          </w:p>
        </w:tc>
        <w:tc>
          <w:tcPr>
            <w:tcW w:w="1351" w:type="dxa"/>
            <w:gridSpan w:val="3"/>
            <w:tcBorders>
              <w:top w:val="nil"/>
              <w:left w:val="nil"/>
              <w:bottom w:val="single" w:color="000000" w:sz="4" w:space="0"/>
              <w:right w:val="single" w:color="000000" w:sz="4" w:space="0"/>
            </w:tcBorders>
            <w:shd w:val="clear" w:color="auto" w:fill="auto"/>
            <w:noWrap/>
            <w:vAlign w:val="center"/>
          </w:tcPr>
          <w:p w14:paraId="76D13D48">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纪检监察事务</w:t>
            </w:r>
          </w:p>
        </w:tc>
        <w:tc>
          <w:tcPr>
            <w:tcW w:w="1208" w:type="dxa"/>
            <w:gridSpan w:val="3"/>
            <w:tcBorders>
              <w:top w:val="nil"/>
              <w:left w:val="nil"/>
              <w:bottom w:val="single" w:color="000000" w:sz="4" w:space="0"/>
              <w:right w:val="single" w:color="000000" w:sz="4" w:space="0"/>
            </w:tcBorders>
            <w:shd w:val="clear" w:color="auto" w:fill="auto"/>
            <w:noWrap/>
            <w:vAlign w:val="center"/>
          </w:tcPr>
          <w:p w14:paraId="7EAC60E6">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7.00</w:t>
            </w:r>
          </w:p>
        </w:tc>
        <w:tc>
          <w:tcPr>
            <w:tcW w:w="1214" w:type="dxa"/>
            <w:tcBorders>
              <w:top w:val="nil"/>
              <w:left w:val="nil"/>
              <w:bottom w:val="single" w:color="000000" w:sz="4" w:space="0"/>
              <w:right w:val="single" w:color="000000" w:sz="4" w:space="0"/>
            </w:tcBorders>
            <w:shd w:val="clear" w:color="auto" w:fill="auto"/>
            <w:noWrap/>
            <w:vAlign w:val="center"/>
          </w:tcPr>
          <w:p w14:paraId="6B743C57">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7.00</w:t>
            </w:r>
          </w:p>
        </w:tc>
        <w:tc>
          <w:tcPr>
            <w:tcW w:w="363" w:type="dxa"/>
            <w:tcBorders>
              <w:top w:val="nil"/>
              <w:left w:val="nil"/>
              <w:bottom w:val="single" w:color="000000" w:sz="4" w:space="0"/>
              <w:right w:val="single" w:color="000000" w:sz="4" w:space="0"/>
            </w:tcBorders>
            <w:shd w:val="clear" w:color="auto" w:fill="auto"/>
            <w:noWrap/>
            <w:vAlign w:val="center"/>
          </w:tcPr>
          <w:p w14:paraId="316886D3">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04FCD3C5">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5D94F204">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7298E1C1">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779FC724">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4553983C">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1705BF8D">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0B776DFC">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2011105</w:t>
            </w:r>
          </w:p>
        </w:tc>
        <w:tc>
          <w:tcPr>
            <w:tcW w:w="1351" w:type="dxa"/>
            <w:gridSpan w:val="3"/>
            <w:tcBorders>
              <w:top w:val="nil"/>
              <w:left w:val="nil"/>
              <w:bottom w:val="single" w:color="000000" w:sz="4" w:space="0"/>
              <w:right w:val="single" w:color="000000" w:sz="4" w:space="0"/>
            </w:tcBorders>
            <w:shd w:val="clear" w:color="auto" w:fill="auto"/>
            <w:noWrap/>
            <w:vAlign w:val="center"/>
          </w:tcPr>
          <w:p w14:paraId="3A6DCFF8">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 xml:space="preserve">  派驻派出机构</w:t>
            </w:r>
          </w:p>
        </w:tc>
        <w:tc>
          <w:tcPr>
            <w:tcW w:w="1208" w:type="dxa"/>
            <w:gridSpan w:val="3"/>
            <w:tcBorders>
              <w:top w:val="nil"/>
              <w:left w:val="nil"/>
              <w:bottom w:val="single" w:color="000000" w:sz="4" w:space="0"/>
              <w:right w:val="single" w:color="000000" w:sz="4" w:space="0"/>
            </w:tcBorders>
            <w:shd w:val="clear" w:color="auto" w:fill="auto"/>
            <w:noWrap/>
            <w:vAlign w:val="center"/>
          </w:tcPr>
          <w:p w14:paraId="72B52C8F">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7.00</w:t>
            </w:r>
          </w:p>
        </w:tc>
        <w:tc>
          <w:tcPr>
            <w:tcW w:w="1214" w:type="dxa"/>
            <w:tcBorders>
              <w:top w:val="nil"/>
              <w:left w:val="nil"/>
              <w:bottom w:val="single" w:color="000000" w:sz="4" w:space="0"/>
              <w:right w:val="single" w:color="000000" w:sz="4" w:space="0"/>
            </w:tcBorders>
            <w:shd w:val="clear" w:color="auto" w:fill="auto"/>
            <w:noWrap/>
            <w:vAlign w:val="center"/>
          </w:tcPr>
          <w:p w14:paraId="31715D95">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7.00</w:t>
            </w:r>
          </w:p>
        </w:tc>
        <w:tc>
          <w:tcPr>
            <w:tcW w:w="363" w:type="dxa"/>
            <w:tcBorders>
              <w:top w:val="nil"/>
              <w:left w:val="nil"/>
              <w:bottom w:val="single" w:color="000000" w:sz="4" w:space="0"/>
              <w:right w:val="single" w:color="000000" w:sz="4" w:space="0"/>
            </w:tcBorders>
            <w:shd w:val="clear" w:color="auto" w:fill="auto"/>
            <w:noWrap/>
            <w:vAlign w:val="center"/>
          </w:tcPr>
          <w:p w14:paraId="2FC11968">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6B73BF46">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0F4B98B3">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3A00931D">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6DE37E17">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0CC40A9E">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1B4C053B">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58889A8C">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20129</w:t>
            </w:r>
          </w:p>
        </w:tc>
        <w:tc>
          <w:tcPr>
            <w:tcW w:w="1351" w:type="dxa"/>
            <w:gridSpan w:val="3"/>
            <w:tcBorders>
              <w:top w:val="nil"/>
              <w:left w:val="nil"/>
              <w:bottom w:val="single" w:color="000000" w:sz="4" w:space="0"/>
              <w:right w:val="single" w:color="000000" w:sz="4" w:space="0"/>
            </w:tcBorders>
            <w:shd w:val="clear" w:color="auto" w:fill="auto"/>
            <w:noWrap/>
            <w:vAlign w:val="center"/>
          </w:tcPr>
          <w:p w14:paraId="77845875">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群众团体事务</w:t>
            </w:r>
          </w:p>
        </w:tc>
        <w:tc>
          <w:tcPr>
            <w:tcW w:w="1208" w:type="dxa"/>
            <w:gridSpan w:val="3"/>
            <w:tcBorders>
              <w:top w:val="nil"/>
              <w:left w:val="nil"/>
              <w:bottom w:val="single" w:color="000000" w:sz="4" w:space="0"/>
              <w:right w:val="single" w:color="000000" w:sz="4" w:space="0"/>
            </w:tcBorders>
            <w:shd w:val="clear" w:color="auto" w:fill="auto"/>
            <w:noWrap/>
            <w:vAlign w:val="center"/>
          </w:tcPr>
          <w:p w14:paraId="46AE89E6">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1,262.13</w:t>
            </w:r>
          </w:p>
        </w:tc>
        <w:tc>
          <w:tcPr>
            <w:tcW w:w="1214" w:type="dxa"/>
            <w:tcBorders>
              <w:top w:val="nil"/>
              <w:left w:val="nil"/>
              <w:bottom w:val="single" w:color="000000" w:sz="4" w:space="0"/>
              <w:right w:val="single" w:color="000000" w:sz="4" w:space="0"/>
            </w:tcBorders>
            <w:shd w:val="clear" w:color="auto" w:fill="auto"/>
            <w:noWrap/>
            <w:vAlign w:val="center"/>
          </w:tcPr>
          <w:p w14:paraId="212CE64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1,262.13</w:t>
            </w:r>
          </w:p>
        </w:tc>
        <w:tc>
          <w:tcPr>
            <w:tcW w:w="363" w:type="dxa"/>
            <w:tcBorders>
              <w:top w:val="nil"/>
              <w:left w:val="nil"/>
              <w:bottom w:val="single" w:color="000000" w:sz="4" w:space="0"/>
              <w:right w:val="single" w:color="000000" w:sz="4" w:space="0"/>
            </w:tcBorders>
            <w:shd w:val="clear" w:color="auto" w:fill="auto"/>
            <w:noWrap/>
            <w:vAlign w:val="center"/>
          </w:tcPr>
          <w:p w14:paraId="5F4A8920">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4339CB3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7663DD9E">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5D5BF158">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4AFBF298">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5A7D049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0BF858CF">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7FBD6BF2">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2012901</w:t>
            </w:r>
          </w:p>
        </w:tc>
        <w:tc>
          <w:tcPr>
            <w:tcW w:w="1351" w:type="dxa"/>
            <w:gridSpan w:val="3"/>
            <w:tcBorders>
              <w:top w:val="nil"/>
              <w:left w:val="nil"/>
              <w:bottom w:val="single" w:color="000000" w:sz="4" w:space="0"/>
              <w:right w:val="single" w:color="000000" w:sz="4" w:space="0"/>
            </w:tcBorders>
            <w:shd w:val="clear" w:color="auto" w:fill="auto"/>
            <w:noWrap/>
            <w:vAlign w:val="center"/>
          </w:tcPr>
          <w:p w14:paraId="192BA076">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 xml:space="preserve">  行政运行</w:t>
            </w:r>
          </w:p>
        </w:tc>
        <w:tc>
          <w:tcPr>
            <w:tcW w:w="1208" w:type="dxa"/>
            <w:gridSpan w:val="3"/>
            <w:tcBorders>
              <w:top w:val="nil"/>
              <w:left w:val="nil"/>
              <w:bottom w:val="single" w:color="000000" w:sz="4" w:space="0"/>
              <w:right w:val="single" w:color="000000" w:sz="4" w:space="0"/>
            </w:tcBorders>
            <w:shd w:val="clear" w:color="auto" w:fill="auto"/>
            <w:noWrap/>
            <w:vAlign w:val="center"/>
          </w:tcPr>
          <w:p w14:paraId="18C216C2">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2.91</w:t>
            </w:r>
          </w:p>
        </w:tc>
        <w:tc>
          <w:tcPr>
            <w:tcW w:w="1214" w:type="dxa"/>
            <w:tcBorders>
              <w:top w:val="nil"/>
              <w:left w:val="nil"/>
              <w:bottom w:val="single" w:color="000000" w:sz="4" w:space="0"/>
              <w:right w:val="single" w:color="000000" w:sz="4" w:space="0"/>
            </w:tcBorders>
            <w:shd w:val="clear" w:color="auto" w:fill="auto"/>
            <w:noWrap/>
            <w:vAlign w:val="center"/>
          </w:tcPr>
          <w:p w14:paraId="08B410F0">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2.91</w:t>
            </w:r>
          </w:p>
        </w:tc>
        <w:tc>
          <w:tcPr>
            <w:tcW w:w="363" w:type="dxa"/>
            <w:tcBorders>
              <w:top w:val="nil"/>
              <w:left w:val="nil"/>
              <w:bottom w:val="single" w:color="000000" w:sz="4" w:space="0"/>
              <w:right w:val="single" w:color="000000" w:sz="4" w:space="0"/>
            </w:tcBorders>
            <w:shd w:val="clear" w:color="auto" w:fill="auto"/>
            <w:noWrap/>
            <w:vAlign w:val="center"/>
          </w:tcPr>
          <w:p w14:paraId="25232458">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719FC7EE">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51EB522B">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1EA7AEF2">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6B623366">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4AFDCC0C">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011062A0">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4A3B92BA">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2012906</w:t>
            </w:r>
          </w:p>
        </w:tc>
        <w:tc>
          <w:tcPr>
            <w:tcW w:w="1351" w:type="dxa"/>
            <w:gridSpan w:val="3"/>
            <w:tcBorders>
              <w:top w:val="nil"/>
              <w:left w:val="nil"/>
              <w:bottom w:val="single" w:color="000000" w:sz="4" w:space="0"/>
              <w:right w:val="single" w:color="000000" w:sz="4" w:space="0"/>
            </w:tcBorders>
            <w:shd w:val="clear" w:color="auto" w:fill="auto"/>
            <w:noWrap/>
            <w:vAlign w:val="center"/>
          </w:tcPr>
          <w:p w14:paraId="449CF9A2">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 xml:space="preserve">  工会事务</w:t>
            </w:r>
          </w:p>
        </w:tc>
        <w:tc>
          <w:tcPr>
            <w:tcW w:w="1208" w:type="dxa"/>
            <w:gridSpan w:val="3"/>
            <w:tcBorders>
              <w:top w:val="nil"/>
              <w:left w:val="nil"/>
              <w:bottom w:val="single" w:color="000000" w:sz="4" w:space="0"/>
              <w:right w:val="single" w:color="000000" w:sz="4" w:space="0"/>
            </w:tcBorders>
            <w:shd w:val="clear" w:color="auto" w:fill="auto"/>
            <w:noWrap/>
            <w:vAlign w:val="center"/>
          </w:tcPr>
          <w:p w14:paraId="080F72B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20.00</w:t>
            </w:r>
          </w:p>
        </w:tc>
        <w:tc>
          <w:tcPr>
            <w:tcW w:w="1214" w:type="dxa"/>
            <w:tcBorders>
              <w:top w:val="nil"/>
              <w:left w:val="nil"/>
              <w:bottom w:val="single" w:color="000000" w:sz="4" w:space="0"/>
              <w:right w:val="single" w:color="000000" w:sz="4" w:space="0"/>
            </w:tcBorders>
            <w:shd w:val="clear" w:color="auto" w:fill="auto"/>
            <w:noWrap/>
            <w:vAlign w:val="center"/>
          </w:tcPr>
          <w:p w14:paraId="207E56C5">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20.00</w:t>
            </w:r>
          </w:p>
        </w:tc>
        <w:tc>
          <w:tcPr>
            <w:tcW w:w="363" w:type="dxa"/>
            <w:tcBorders>
              <w:top w:val="nil"/>
              <w:left w:val="nil"/>
              <w:bottom w:val="single" w:color="000000" w:sz="4" w:space="0"/>
              <w:right w:val="single" w:color="000000" w:sz="4" w:space="0"/>
            </w:tcBorders>
            <w:shd w:val="clear" w:color="auto" w:fill="auto"/>
            <w:noWrap/>
            <w:vAlign w:val="center"/>
          </w:tcPr>
          <w:p w14:paraId="639ECE67">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45A49D9E">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3675C4AF">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55A9B45D">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2111C20F">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50E1F40D">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639B073F">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3B976C47">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2012999</w:t>
            </w:r>
          </w:p>
        </w:tc>
        <w:tc>
          <w:tcPr>
            <w:tcW w:w="1351" w:type="dxa"/>
            <w:gridSpan w:val="3"/>
            <w:tcBorders>
              <w:top w:val="nil"/>
              <w:left w:val="nil"/>
              <w:bottom w:val="single" w:color="000000" w:sz="4" w:space="0"/>
              <w:right w:val="single" w:color="000000" w:sz="4" w:space="0"/>
            </w:tcBorders>
            <w:shd w:val="clear" w:color="auto" w:fill="auto"/>
            <w:noWrap/>
            <w:vAlign w:val="center"/>
          </w:tcPr>
          <w:p w14:paraId="4B2C90BD">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 xml:space="preserve">  其他群众团体事务支出</w:t>
            </w:r>
          </w:p>
        </w:tc>
        <w:tc>
          <w:tcPr>
            <w:tcW w:w="1208" w:type="dxa"/>
            <w:gridSpan w:val="3"/>
            <w:tcBorders>
              <w:top w:val="nil"/>
              <w:left w:val="nil"/>
              <w:bottom w:val="single" w:color="000000" w:sz="4" w:space="0"/>
              <w:right w:val="single" w:color="000000" w:sz="4" w:space="0"/>
            </w:tcBorders>
            <w:shd w:val="clear" w:color="auto" w:fill="auto"/>
            <w:noWrap/>
            <w:vAlign w:val="center"/>
          </w:tcPr>
          <w:p w14:paraId="209B9765">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1,239.22</w:t>
            </w:r>
          </w:p>
        </w:tc>
        <w:tc>
          <w:tcPr>
            <w:tcW w:w="1214" w:type="dxa"/>
            <w:tcBorders>
              <w:top w:val="nil"/>
              <w:left w:val="nil"/>
              <w:bottom w:val="single" w:color="000000" w:sz="4" w:space="0"/>
              <w:right w:val="single" w:color="000000" w:sz="4" w:space="0"/>
            </w:tcBorders>
            <w:shd w:val="clear" w:color="auto" w:fill="auto"/>
            <w:noWrap/>
            <w:vAlign w:val="center"/>
          </w:tcPr>
          <w:p w14:paraId="7D9B4BB4">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1,239.22</w:t>
            </w:r>
          </w:p>
        </w:tc>
        <w:tc>
          <w:tcPr>
            <w:tcW w:w="363" w:type="dxa"/>
            <w:tcBorders>
              <w:top w:val="nil"/>
              <w:left w:val="nil"/>
              <w:bottom w:val="single" w:color="000000" w:sz="4" w:space="0"/>
              <w:right w:val="single" w:color="000000" w:sz="4" w:space="0"/>
            </w:tcBorders>
            <w:shd w:val="clear" w:color="auto" w:fill="auto"/>
            <w:noWrap/>
            <w:vAlign w:val="center"/>
          </w:tcPr>
          <w:p w14:paraId="577AD7A7">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7EBCF8C3">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6482C238">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418602B3">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60CC6F17">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35AA7CD4">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192F73CC">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5AE2D2EE">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208</w:t>
            </w:r>
          </w:p>
        </w:tc>
        <w:tc>
          <w:tcPr>
            <w:tcW w:w="1351" w:type="dxa"/>
            <w:gridSpan w:val="3"/>
            <w:tcBorders>
              <w:top w:val="nil"/>
              <w:left w:val="nil"/>
              <w:bottom w:val="single" w:color="000000" w:sz="4" w:space="0"/>
              <w:right w:val="single" w:color="000000" w:sz="4" w:space="0"/>
            </w:tcBorders>
            <w:shd w:val="clear" w:color="auto" w:fill="auto"/>
            <w:noWrap/>
            <w:vAlign w:val="center"/>
          </w:tcPr>
          <w:p w14:paraId="4323DE79">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社会保障和就业支出</w:t>
            </w:r>
          </w:p>
        </w:tc>
        <w:tc>
          <w:tcPr>
            <w:tcW w:w="1208" w:type="dxa"/>
            <w:gridSpan w:val="3"/>
            <w:tcBorders>
              <w:top w:val="nil"/>
              <w:left w:val="nil"/>
              <w:bottom w:val="single" w:color="000000" w:sz="4" w:space="0"/>
              <w:right w:val="single" w:color="000000" w:sz="4" w:space="0"/>
            </w:tcBorders>
            <w:shd w:val="clear" w:color="auto" w:fill="auto"/>
            <w:noWrap/>
            <w:vAlign w:val="center"/>
          </w:tcPr>
          <w:p w14:paraId="15D4A730">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105.29</w:t>
            </w:r>
          </w:p>
        </w:tc>
        <w:tc>
          <w:tcPr>
            <w:tcW w:w="1214" w:type="dxa"/>
            <w:tcBorders>
              <w:top w:val="nil"/>
              <w:left w:val="nil"/>
              <w:bottom w:val="single" w:color="000000" w:sz="4" w:space="0"/>
              <w:right w:val="single" w:color="000000" w:sz="4" w:space="0"/>
            </w:tcBorders>
            <w:shd w:val="clear" w:color="auto" w:fill="auto"/>
            <w:noWrap/>
            <w:vAlign w:val="center"/>
          </w:tcPr>
          <w:p w14:paraId="5470BF20">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105.29</w:t>
            </w:r>
          </w:p>
        </w:tc>
        <w:tc>
          <w:tcPr>
            <w:tcW w:w="363" w:type="dxa"/>
            <w:tcBorders>
              <w:top w:val="nil"/>
              <w:left w:val="nil"/>
              <w:bottom w:val="single" w:color="000000" w:sz="4" w:space="0"/>
              <w:right w:val="single" w:color="000000" w:sz="4" w:space="0"/>
            </w:tcBorders>
            <w:shd w:val="clear" w:color="auto" w:fill="auto"/>
            <w:noWrap/>
            <w:vAlign w:val="center"/>
          </w:tcPr>
          <w:p w14:paraId="6F7B560E">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187EF326">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71AA1BDC">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3BBC1E07">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37D08E74">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5511BD97">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598D45BA">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6320A5CA">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20805</w:t>
            </w:r>
          </w:p>
        </w:tc>
        <w:tc>
          <w:tcPr>
            <w:tcW w:w="1351" w:type="dxa"/>
            <w:gridSpan w:val="3"/>
            <w:tcBorders>
              <w:top w:val="nil"/>
              <w:left w:val="nil"/>
              <w:bottom w:val="single" w:color="000000" w:sz="4" w:space="0"/>
              <w:right w:val="single" w:color="000000" w:sz="4" w:space="0"/>
            </w:tcBorders>
            <w:shd w:val="clear" w:color="auto" w:fill="auto"/>
            <w:noWrap/>
            <w:vAlign w:val="center"/>
          </w:tcPr>
          <w:p w14:paraId="3B95B222">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行政事业单位离退休</w:t>
            </w:r>
          </w:p>
        </w:tc>
        <w:tc>
          <w:tcPr>
            <w:tcW w:w="1208" w:type="dxa"/>
            <w:gridSpan w:val="3"/>
            <w:tcBorders>
              <w:top w:val="nil"/>
              <w:left w:val="nil"/>
              <w:bottom w:val="single" w:color="000000" w:sz="4" w:space="0"/>
              <w:right w:val="single" w:color="000000" w:sz="4" w:space="0"/>
            </w:tcBorders>
            <w:shd w:val="clear" w:color="auto" w:fill="auto"/>
            <w:noWrap/>
            <w:vAlign w:val="center"/>
          </w:tcPr>
          <w:p w14:paraId="20B4C91E">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54.89</w:t>
            </w:r>
          </w:p>
        </w:tc>
        <w:tc>
          <w:tcPr>
            <w:tcW w:w="1214" w:type="dxa"/>
            <w:tcBorders>
              <w:top w:val="nil"/>
              <w:left w:val="nil"/>
              <w:bottom w:val="single" w:color="000000" w:sz="4" w:space="0"/>
              <w:right w:val="single" w:color="000000" w:sz="4" w:space="0"/>
            </w:tcBorders>
            <w:shd w:val="clear" w:color="auto" w:fill="auto"/>
            <w:noWrap/>
            <w:vAlign w:val="center"/>
          </w:tcPr>
          <w:p w14:paraId="59A87BC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54.89</w:t>
            </w:r>
          </w:p>
        </w:tc>
        <w:tc>
          <w:tcPr>
            <w:tcW w:w="363" w:type="dxa"/>
            <w:tcBorders>
              <w:top w:val="nil"/>
              <w:left w:val="nil"/>
              <w:bottom w:val="single" w:color="000000" w:sz="4" w:space="0"/>
              <w:right w:val="single" w:color="000000" w:sz="4" w:space="0"/>
            </w:tcBorders>
            <w:shd w:val="clear" w:color="auto" w:fill="auto"/>
            <w:noWrap/>
            <w:vAlign w:val="center"/>
          </w:tcPr>
          <w:p w14:paraId="51403FF1">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0606DF21">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5D574A85">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75F17BB6">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6B40C4CB">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4A2A0E73">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14F25467">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13798192">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2080505</w:t>
            </w:r>
          </w:p>
        </w:tc>
        <w:tc>
          <w:tcPr>
            <w:tcW w:w="1351" w:type="dxa"/>
            <w:gridSpan w:val="3"/>
            <w:tcBorders>
              <w:top w:val="nil"/>
              <w:left w:val="nil"/>
              <w:bottom w:val="single" w:color="000000" w:sz="4" w:space="0"/>
              <w:right w:val="single" w:color="000000" w:sz="4" w:space="0"/>
            </w:tcBorders>
            <w:shd w:val="clear" w:color="auto" w:fill="auto"/>
            <w:noWrap/>
            <w:vAlign w:val="center"/>
          </w:tcPr>
          <w:p w14:paraId="6B5C2A36">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 xml:space="preserve">  机关事业单位基本养老保险缴费支出</w:t>
            </w:r>
          </w:p>
        </w:tc>
        <w:tc>
          <w:tcPr>
            <w:tcW w:w="1208" w:type="dxa"/>
            <w:gridSpan w:val="3"/>
            <w:tcBorders>
              <w:top w:val="nil"/>
              <w:left w:val="nil"/>
              <w:bottom w:val="single" w:color="000000" w:sz="4" w:space="0"/>
              <w:right w:val="single" w:color="000000" w:sz="4" w:space="0"/>
            </w:tcBorders>
            <w:shd w:val="clear" w:color="auto" w:fill="auto"/>
            <w:noWrap/>
            <w:vAlign w:val="center"/>
          </w:tcPr>
          <w:p w14:paraId="60767B05">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54.89</w:t>
            </w:r>
          </w:p>
        </w:tc>
        <w:tc>
          <w:tcPr>
            <w:tcW w:w="1214" w:type="dxa"/>
            <w:tcBorders>
              <w:top w:val="nil"/>
              <w:left w:val="nil"/>
              <w:bottom w:val="single" w:color="000000" w:sz="4" w:space="0"/>
              <w:right w:val="single" w:color="000000" w:sz="4" w:space="0"/>
            </w:tcBorders>
            <w:shd w:val="clear" w:color="auto" w:fill="auto"/>
            <w:noWrap/>
            <w:vAlign w:val="center"/>
          </w:tcPr>
          <w:p w14:paraId="5C380CCE">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54.89</w:t>
            </w:r>
          </w:p>
        </w:tc>
        <w:tc>
          <w:tcPr>
            <w:tcW w:w="363" w:type="dxa"/>
            <w:tcBorders>
              <w:top w:val="nil"/>
              <w:left w:val="nil"/>
              <w:bottom w:val="single" w:color="000000" w:sz="4" w:space="0"/>
              <w:right w:val="single" w:color="000000" w:sz="4" w:space="0"/>
            </w:tcBorders>
            <w:shd w:val="clear" w:color="auto" w:fill="auto"/>
            <w:noWrap/>
            <w:vAlign w:val="center"/>
          </w:tcPr>
          <w:p w14:paraId="5D8EE65D">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1FDFDFB6">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153C56E1">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592DB991">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2B7D400B">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54E3B88C">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08ECC3FB">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49EF02F3">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20808</w:t>
            </w:r>
          </w:p>
        </w:tc>
        <w:tc>
          <w:tcPr>
            <w:tcW w:w="1351" w:type="dxa"/>
            <w:gridSpan w:val="3"/>
            <w:tcBorders>
              <w:top w:val="nil"/>
              <w:left w:val="nil"/>
              <w:bottom w:val="single" w:color="000000" w:sz="4" w:space="0"/>
              <w:right w:val="single" w:color="000000" w:sz="4" w:space="0"/>
            </w:tcBorders>
            <w:shd w:val="clear" w:color="auto" w:fill="auto"/>
            <w:noWrap/>
            <w:vAlign w:val="center"/>
          </w:tcPr>
          <w:p w14:paraId="16DEB45C">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抚恤</w:t>
            </w:r>
          </w:p>
        </w:tc>
        <w:tc>
          <w:tcPr>
            <w:tcW w:w="1208" w:type="dxa"/>
            <w:gridSpan w:val="3"/>
            <w:tcBorders>
              <w:top w:val="nil"/>
              <w:left w:val="nil"/>
              <w:bottom w:val="single" w:color="000000" w:sz="4" w:space="0"/>
              <w:right w:val="single" w:color="000000" w:sz="4" w:space="0"/>
            </w:tcBorders>
            <w:shd w:val="clear" w:color="auto" w:fill="auto"/>
            <w:noWrap/>
            <w:vAlign w:val="center"/>
          </w:tcPr>
          <w:p w14:paraId="4D7636CE">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50.40</w:t>
            </w:r>
          </w:p>
        </w:tc>
        <w:tc>
          <w:tcPr>
            <w:tcW w:w="1214" w:type="dxa"/>
            <w:tcBorders>
              <w:top w:val="nil"/>
              <w:left w:val="nil"/>
              <w:bottom w:val="single" w:color="000000" w:sz="4" w:space="0"/>
              <w:right w:val="single" w:color="000000" w:sz="4" w:space="0"/>
            </w:tcBorders>
            <w:shd w:val="clear" w:color="auto" w:fill="auto"/>
            <w:noWrap/>
            <w:vAlign w:val="center"/>
          </w:tcPr>
          <w:p w14:paraId="2AA05B25">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50.40</w:t>
            </w:r>
          </w:p>
        </w:tc>
        <w:tc>
          <w:tcPr>
            <w:tcW w:w="363" w:type="dxa"/>
            <w:tcBorders>
              <w:top w:val="nil"/>
              <w:left w:val="nil"/>
              <w:bottom w:val="single" w:color="000000" w:sz="4" w:space="0"/>
              <w:right w:val="single" w:color="000000" w:sz="4" w:space="0"/>
            </w:tcBorders>
            <w:shd w:val="clear" w:color="auto" w:fill="auto"/>
            <w:noWrap/>
            <w:vAlign w:val="center"/>
          </w:tcPr>
          <w:p w14:paraId="1FA478F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21BF7745">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27E0B487">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44C9C94E">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4E629431">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1A0EEDE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424895F3">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5C6D6BDD">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2080801</w:t>
            </w:r>
          </w:p>
        </w:tc>
        <w:tc>
          <w:tcPr>
            <w:tcW w:w="1351" w:type="dxa"/>
            <w:gridSpan w:val="3"/>
            <w:tcBorders>
              <w:top w:val="nil"/>
              <w:left w:val="nil"/>
              <w:bottom w:val="single" w:color="000000" w:sz="4" w:space="0"/>
              <w:right w:val="single" w:color="000000" w:sz="4" w:space="0"/>
            </w:tcBorders>
            <w:shd w:val="clear" w:color="auto" w:fill="auto"/>
            <w:noWrap/>
            <w:vAlign w:val="center"/>
          </w:tcPr>
          <w:p w14:paraId="4ECFE2CF">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 xml:space="preserve">  死亡抚恤</w:t>
            </w:r>
          </w:p>
        </w:tc>
        <w:tc>
          <w:tcPr>
            <w:tcW w:w="1208" w:type="dxa"/>
            <w:gridSpan w:val="3"/>
            <w:tcBorders>
              <w:top w:val="nil"/>
              <w:left w:val="nil"/>
              <w:bottom w:val="single" w:color="000000" w:sz="4" w:space="0"/>
              <w:right w:val="single" w:color="000000" w:sz="4" w:space="0"/>
            </w:tcBorders>
            <w:shd w:val="clear" w:color="auto" w:fill="auto"/>
            <w:noWrap/>
            <w:vAlign w:val="center"/>
          </w:tcPr>
          <w:p w14:paraId="42A820B1">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50.11</w:t>
            </w:r>
          </w:p>
        </w:tc>
        <w:tc>
          <w:tcPr>
            <w:tcW w:w="1214" w:type="dxa"/>
            <w:tcBorders>
              <w:top w:val="nil"/>
              <w:left w:val="nil"/>
              <w:bottom w:val="single" w:color="000000" w:sz="4" w:space="0"/>
              <w:right w:val="single" w:color="000000" w:sz="4" w:space="0"/>
            </w:tcBorders>
            <w:shd w:val="clear" w:color="auto" w:fill="auto"/>
            <w:noWrap/>
            <w:vAlign w:val="center"/>
          </w:tcPr>
          <w:p w14:paraId="6EF22B75">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50.11</w:t>
            </w:r>
          </w:p>
        </w:tc>
        <w:tc>
          <w:tcPr>
            <w:tcW w:w="363" w:type="dxa"/>
            <w:tcBorders>
              <w:top w:val="nil"/>
              <w:left w:val="nil"/>
              <w:bottom w:val="single" w:color="000000" w:sz="4" w:space="0"/>
              <w:right w:val="single" w:color="000000" w:sz="4" w:space="0"/>
            </w:tcBorders>
            <w:shd w:val="clear" w:color="auto" w:fill="auto"/>
            <w:noWrap/>
            <w:vAlign w:val="center"/>
          </w:tcPr>
          <w:p w14:paraId="102E4F78">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667ECB38">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20132A3B">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6963CFB1">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648F4447">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4D0470ED">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07506F9D">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592C024F">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2080899</w:t>
            </w:r>
          </w:p>
        </w:tc>
        <w:tc>
          <w:tcPr>
            <w:tcW w:w="1351" w:type="dxa"/>
            <w:gridSpan w:val="3"/>
            <w:tcBorders>
              <w:top w:val="nil"/>
              <w:left w:val="nil"/>
              <w:bottom w:val="single" w:color="000000" w:sz="4" w:space="0"/>
              <w:right w:val="single" w:color="000000" w:sz="4" w:space="0"/>
            </w:tcBorders>
            <w:shd w:val="clear" w:color="auto" w:fill="auto"/>
            <w:noWrap/>
            <w:vAlign w:val="center"/>
          </w:tcPr>
          <w:p w14:paraId="65611FBD">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 xml:space="preserve">  其他优抚支出</w:t>
            </w:r>
          </w:p>
        </w:tc>
        <w:tc>
          <w:tcPr>
            <w:tcW w:w="1208" w:type="dxa"/>
            <w:gridSpan w:val="3"/>
            <w:tcBorders>
              <w:top w:val="nil"/>
              <w:left w:val="nil"/>
              <w:bottom w:val="single" w:color="000000" w:sz="4" w:space="0"/>
              <w:right w:val="single" w:color="000000" w:sz="4" w:space="0"/>
            </w:tcBorders>
            <w:shd w:val="clear" w:color="auto" w:fill="auto"/>
            <w:noWrap/>
            <w:vAlign w:val="center"/>
          </w:tcPr>
          <w:p w14:paraId="1E6D75E2">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0.29</w:t>
            </w:r>
          </w:p>
        </w:tc>
        <w:tc>
          <w:tcPr>
            <w:tcW w:w="1214" w:type="dxa"/>
            <w:tcBorders>
              <w:top w:val="nil"/>
              <w:left w:val="nil"/>
              <w:bottom w:val="single" w:color="000000" w:sz="4" w:space="0"/>
              <w:right w:val="single" w:color="000000" w:sz="4" w:space="0"/>
            </w:tcBorders>
            <w:shd w:val="clear" w:color="auto" w:fill="auto"/>
            <w:noWrap/>
            <w:vAlign w:val="center"/>
          </w:tcPr>
          <w:p w14:paraId="7A8F959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0.29</w:t>
            </w:r>
          </w:p>
        </w:tc>
        <w:tc>
          <w:tcPr>
            <w:tcW w:w="363" w:type="dxa"/>
            <w:tcBorders>
              <w:top w:val="nil"/>
              <w:left w:val="nil"/>
              <w:bottom w:val="single" w:color="000000" w:sz="4" w:space="0"/>
              <w:right w:val="single" w:color="000000" w:sz="4" w:space="0"/>
            </w:tcBorders>
            <w:shd w:val="clear" w:color="auto" w:fill="auto"/>
            <w:noWrap/>
            <w:vAlign w:val="center"/>
          </w:tcPr>
          <w:p w14:paraId="3A3C4E1C">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5D1BD9FD">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10FD6626">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300C0761">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27A84D0C">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36332290">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410F3A00">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73503C5D">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210</w:t>
            </w:r>
          </w:p>
        </w:tc>
        <w:tc>
          <w:tcPr>
            <w:tcW w:w="1351" w:type="dxa"/>
            <w:gridSpan w:val="3"/>
            <w:tcBorders>
              <w:top w:val="nil"/>
              <w:left w:val="nil"/>
              <w:bottom w:val="single" w:color="000000" w:sz="4" w:space="0"/>
              <w:right w:val="single" w:color="000000" w:sz="4" w:space="0"/>
            </w:tcBorders>
            <w:shd w:val="clear" w:color="auto" w:fill="auto"/>
            <w:noWrap/>
            <w:vAlign w:val="center"/>
          </w:tcPr>
          <w:p w14:paraId="5B66FE16">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卫生健康支出</w:t>
            </w:r>
          </w:p>
        </w:tc>
        <w:tc>
          <w:tcPr>
            <w:tcW w:w="1208" w:type="dxa"/>
            <w:gridSpan w:val="3"/>
            <w:tcBorders>
              <w:top w:val="nil"/>
              <w:left w:val="nil"/>
              <w:bottom w:val="single" w:color="000000" w:sz="4" w:space="0"/>
              <w:right w:val="single" w:color="000000" w:sz="4" w:space="0"/>
            </w:tcBorders>
            <w:shd w:val="clear" w:color="auto" w:fill="auto"/>
            <w:noWrap/>
            <w:vAlign w:val="center"/>
          </w:tcPr>
          <w:p w14:paraId="1EA0FC45">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36.51</w:t>
            </w:r>
          </w:p>
        </w:tc>
        <w:tc>
          <w:tcPr>
            <w:tcW w:w="1214" w:type="dxa"/>
            <w:tcBorders>
              <w:top w:val="nil"/>
              <w:left w:val="nil"/>
              <w:bottom w:val="single" w:color="000000" w:sz="4" w:space="0"/>
              <w:right w:val="single" w:color="000000" w:sz="4" w:space="0"/>
            </w:tcBorders>
            <w:shd w:val="clear" w:color="auto" w:fill="auto"/>
            <w:noWrap/>
            <w:vAlign w:val="center"/>
          </w:tcPr>
          <w:p w14:paraId="159E2B27">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36.51</w:t>
            </w:r>
          </w:p>
        </w:tc>
        <w:tc>
          <w:tcPr>
            <w:tcW w:w="363" w:type="dxa"/>
            <w:tcBorders>
              <w:top w:val="nil"/>
              <w:left w:val="nil"/>
              <w:bottom w:val="single" w:color="000000" w:sz="4" w:space="0"/>
              <w:right w:val="single" w:color="000000" w:sz="4" w:space="0"/>
            </w:tcBorders>
            <w:shd w:val="clear" w:color="auto" w:fill="auto"/>
            <w:noWrap/>
            <w:vAlign w:val="center"/>
          </w:tcPr>
          <w:p w14:paraId="34E84582">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24B3FAA5">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31DC299E">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30C109C3">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534BD342">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583A6977">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4A543024">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1DBA9FC9">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21011</w:t>
            </w:r>
          </w:p>
        </w:tc>
        <w:tc>
          <w:tcPr>
            <w:tcW w:w="1351" w:type="dxa"/>
            <w:gridSpan w:val="3"/>
            <w:tcBorders>
              <w:top w:val="nil"/>
              <w:left w:val="nil"/>
              <w:bottom w:val="single" w:color="000000" w:sz="4" w:space="0"/>
              <w:right w:val="single" w:color="000000" w:sz="4" w:space="0"/>
            </w:tcBorders>
            <w:shd w:val="clear" w:color="auto" w:fill="auto"/>
            <w:noWrap/>
            <w:vAlign w:val="center"/>
          </w:tcPr>
          <w:p w14:paraId="3430048B">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行政事业单位医疗</w:t>
            </w:r>
          </w:p>
        </w:tc>
        <w:tc>
          <w:tcPr>
            <w:tcW w:w="1208" w:type="dxa"/>
            <w:gridSpan w:val="3"/>
            <w:tcBorders>
              <w:top w:val="nil"/>
              <w:left w:val="nil"/>
              <w:bottom w:val="single" w:color="000000" w:sz="4" w:space="0"/>
              <w:right w:val="single" w:color="000000" w:sz="4" w:space="0"/>
            </w:tcBorders>
            <w:shd w:val="clear" w:color="auto" w:fill="auto"/>
            <w:noWrap/>
            <w:vAlign w:val="center"/>
          </w:tcPr>
          <w:p w14:paraId="6F8BDC3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36.51</w:t>
            </w:r>
          </w:p>
        </w:tc>
        <w:tc>
          <w:tcPr>
            <w:tcW w:w="1214" w:type="dxa"/>
            <w:tcBorders>
              <w:top w:val="nil"/>
              <w:left w:val="nil"/>
              <w:bottom w:val="single" w:color="000000" w:sz="4" w:space="0"/>
              <w:right w:val="single" w:color="000000" w:sz="4" w:space="0"/>
            </w:tcBorders>
            <w:shd w:val="clear" w:color="auto" w:fill="auto"/>
            <w:noWrap/>
            <w:vAlign w:val="center"/>
          </w:tcPr>
          <w:p w14:paraId="46D84EC3">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36.51</w:t>
            </w:r>
          </w:p>
        </w:tc>
        <w:tc>
          <w:tcPr>
            <w:tcW w:w="363" w:type="dxa"/>
            <w:tcBorders>
              <w:top w:val="nil"/>
              <w:left w:val="nil"/>
              <w:bottom w:val="single" w:color="000000" w:sz="4" w:space="0"/>
              <w:right w:val="single" w:color="000000" w:sz="4" w:space="0"/>
            </w:tcBorders>
            <w:shd w:val="clear" w:color="auto" w:fill="auto"/>
            <w:noWrap/>
            <w:vAlign w:val="center"/>
          </w:tcPr>
          <w:p w14:paraId="6E183C9D">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7398430F">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6A50CE78">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22A7817E">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25A494D7">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578FBC09">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7D2F917A">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05778B18">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2101101</w:t>
            </w:r>
          </w:p>
        </w:tc>
        <w:tc>
          <w:tcPr>
            <w:tcW w:w="1351" w:type="dxa"/>
            <w:gridSpan w:val="3"/>
            <w:tcBorders>
              <w:top w:val="nil"/>
              <w:left w:val="nil"/>
              <w:bottom w:val="single" w:color="000000" w:sz="4" w:space="0"/>
              <w:right w:val="single" w:color="000000" w:sz="4" w:space="0"/>
            </w:tcBorders>
            <w:shd w:val="clear" w:color="auto" w:fill="auto"/>
            <w:noWrap/>
            <w:vAlign w:val="center"/>
          </w:tcPr>
          <w:p w14:paraId="1CBAE306">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 xml:space="preserve">  行政单位医疗</w:t>
            </w:r>
          </w:p>
        </w:tc>
        <w:tc>
          <w:tcPr>
            <w:tcW w:w="1208" w:type="dxa"/>
            <w:gridSpan w:val="3"/>
            <w:tcBorders>
              <w:top w:val="nil"/>
              <w:left w:val="nil"/>
              <w:bottom w:val="single" w:color="000000" w:sz="4" w:space="0"/>
              <w:right w:val="single" w:color="000000" w:sz="4" w:space="0"/>
            </w:tcBorders>
            <w:shd w:val="clear" w:color="auto" w:fill="auto"/>
            <w:noWrap/>
            <w:vAlign w:val="center"/>
          </w:tcPr>
          <w:p w14:paraId="34EA24A9">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25.90</w:t>
            </w:r>
          </w:p>
        </w:tc>
        <w:tc>
          <w:tcPr>
            <w:tcW w:w="1214" w:type="dxa"/>
            <w:tcBorders>
              <w:top w:val="nil"/>
              <w:left w:val="nil"/>
              <w:bottom w:val="single" w:color="000000" w:sz="4" w:space="0"/>
              <w:right w:val="single" w:color="000000" w:sz="4" w:space="0"/>
            </w:tcBorders>
            <w:shd w:val="clear" w:color="auto" w:fill="auto"/>
            <w:noWrap/>
            <w:vAlign w:val="center"/>
          </w:tcPr>
          <w:p w14:paraId="36473B90">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25.90</w:t>
            </w:r>
          </w:p>
        </w:tc>
        <w:tc>
          <w:tcPr>
            <w:tcW w:w="363" w:type="dxa"/>
            <w:tcBorders>
              <w:top w:val="nil"/>
              <w:left w:val="nil"/>
              <w:bottom w:val="single" w:color="000000" w:sz="4" w:space="0"/>
              <w:right w:val="single" w:color="000000" w:sz="4" w:space="0"/>
            </w:tcBorders>
            <w:shd w:val="clear" w:color="auto" w:fill="auto"/>
            <w:noWrap/>
            <w:vAlign w:val="center"/>
          </w:tcPr>
          <w:p w14:paraId="423B1A5E">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6187B6F6">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3AA39F7B">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524BF5A5">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77A02D09">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649E6752">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048DA8AC">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2E2BCECD">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2101103</w:t>
            </w:r>
          </w:p>
        </w:tc>
        <w:tc>
          <w:tcPr>
            <w:tcW w:w="1351" w:type="dxa"/>
            <w:gridSpan w:val="3"/>
            <w:tcBorders>
              <w:top w:val="nil"/>
              <w:left w:val="nil"/>
              <w:bottom w:val="single" w:color="000000" w:sz="4" w:space="0"/>
              <w:right w:val="single" w:color="000000" w:sz="4" w:space="0"/>
            </w:tcBorders>
            <w:shd w:val="clear" w:color="auto" w:fill="auto"/>
            <w:noWrap/>
            <w:vAlign w:val="center"/>
          </w:tcPr>
          <w:p w14:paraId="50A653E3">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 xml:space="preserve">  公务员医疗补助</w:t>
            </w:r>
          </w:p>
        </w:tc>
        <w:tc>
          <w:tcPr>
            <w:tcW w:w="1208" w:type="dxa"/>
            <w:gridSpan w:val="3"/>
            <w:tcBorders>
              <w:top w:val="nil"/>
              <w:left w:val="nil"/>
              <w:bottom w:val="single" w:color="000000" w:sz="4" w:space="0"/>
              <w:right w:val="single" w:color="000000" w:sz="4" w:space="0"/>
            </w:tcBorders>
            <w:shd w:val="clear" w:color="auto" w:fill="auto"/>
            <w:noWrap/>
            <w:vAlign w:val="center"/>
          </w:tcPr>
          <w:p w14:paraId="6296491B">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10.56</w:t>
            </w:r>
          </w:p>
        </w:tc>
        <w:tc>
          <w:tcPr>
            <w:tcW w:w="1214" w:type="dxa"/>
            <w:tcBorders>
              <w:top w:val="nil"/>
              <w:left w:val="nil"/>
              <w:bottom w:val="single" w:color="000000" w:sz="4" w:space="0"/>
              <w:right w:val="single" w:color="000000" w:sz="4" w:space="0"/>
            </w:tcBorders>
            <w:shd w:val="clear" w:color="auto" w:fill="auto"/>
            <w:noWrap/>
            <w:vAlign w:val="center"/>
          </w:tcPr>
          <w:p w14:paraId="2A088FDC">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10.56</w:t>
            </w:r>
          </w:p>
        </w:tc>
        <w:tc>
          <w:tcPr>
            <w:tcW w:w="363" w:type="dxa"/>
            <w:tcBorders>
              <w:top w:val="nil"/>
              <w:left w:val="nil"/>
              <w:bottom w:val="single" w:color="000000" w:sz="4" w:space="0"/>
              <w:right w:val="single" w:color="000000" w:sz="4" w:space="0"/>
            </w:tcBorders>
            <w:shd w:val="clear" w:color="auto" w:fill="auto"/>
            <w:noWrap/>
            <w:vAlign w:val="center"/>
          </w:tcPr>
          <w:p w14:paraId="6E2DB0B0">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177CAA29">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7EBB4727">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147F06C1">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0CDFBC0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132EFC69">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6AC26976">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0F06B84C">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2101199</w:t>
            </w:r>
          </w:p>
        </w:tc>
        <w:tc>
          <w:tcPr>
            <w:tcW w:w="1351" w:type="dxa"/>
            <w:gridSpan w:val="3"/>
            <w:tcBorders>
              <w:top w:val="nil"/>
              <w:left w:val="nil"/>
              <w:bottom w:val="single" w:color="000000" w:sz="4" w:space="0"/>
              <w:right w:val="single" w:color="000000" w:sz="4" w:space="0"/>
            </w:tcBorders>
            <w:shd w:val="clear" w:color="auto" w:fill="auto"/>
            <w:noWrap/>
            <w:vAlign w:val="center"/>
          </w:tcPr>
          <w:p w14:paraId="1D827699">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 xml:space="preserve">  其他行政事业单位医疗支出</w:t>
            </w:r>
          </w:p>
        </w:tc>
        <w:tc>
          <w:tcPr>
            <w:tcW w:w="1208" w:type="dxa"/>
            <w:gridSpan w:val="3"/>
            <w:tcBorders>
              <w:top w:val="nil"/>
              <w:left w:val="nil"/>
              <w:bottom w:val="single" w:color="000000" w:sz="4" w:space="0"/>
              <w:right w:val="single" w:color="000000" w:sz="4" w:space="0"/>
            </w:tcBorders>
            <w:shd w:val="clear" w:color="auto" w:fill="auto"/>
            <w:noWrap/>
            <w:vAlign w:val="center"/>
          </w:tcPr>
          <w:p w14:paraId="6647910D">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0.05</w:t>
            </w:r>
          </w:p>
        </w:tc>
        <w:tc>
          <w:tcPr>
            <w:tcW w:w="1214" w:type="dxa"/>
            <w:tcBorders>
              <w:top w:val="nil"/>
              <w:left w:val="nil"/>
              <w:bottom w:val="single" w:color="000000" w:sz="4" w:space="0"/>
              <w:right w:val="single" w:color="000000" w:sz="4" w:space="0"/>
            </w:tcBorders>
            <w:shd w:val="clear" w:color="auto" w:fill="auto"/>
            <w:noWrap/>
            <w:vAlign w:val="center"/>
          </w:tcPr>
          <w:p w14:paraId="27CEB9F6">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0.05</w:t>
            </w:r>
          </w:p>
        </w:tc>
        <w:tc>
          <w:tcPr>
            <w:tcW w:w="363" w:type="dxa"/>
            <w:tcBorders>
              <w:top w:val="nil"/>
              <w:left w:val="nil"/>
              <w:bottom w:val="single" w:color="000000" w:sz="4" w:space="0"/>
              <w:right w:val="single" w:color="000000" w:sz="4" w:space="0"/>
            </w:tcBorders>
            <w:shd w:val="clear" w:color="auto" w:fill="auto"/>
            <w:noWrap/>
            <w:vAlign w:val="center"/>
          </w:tcPr>
          <w:p w14:paraId="0EF6D2D2">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3D8522DD">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5F2B134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0BDDF9A8">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5C893014">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4EF65EE8">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4E23DDA7">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29A50C21">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221</w:t>
            </w:r>
          </w:p>
        </w:tc>
        <w:tc>
          <w:tcPr>
            <w:tcW w:w="1351" w:type="dxa"/>
            <w:gridSpan w:val="3"/>
            <w:tcBorders>
              <w:top w:val="nil"/>
              <w:left w:val="nil"/>
              <w:bottom w:val="single" w:color="000000" w:sz="4" w:space="0"/>
              <w:right w:val="single" w:color="000000" w:sz="4" w:space="0"/>
            </w:tcBorders>
            <w:shd w:val="clear" w:color="auto" w:fill="auto"/>
            <w:noWrap/>
            <w:vAlign w:val="center"/>
          </w:tcPr>
          <w:p w14:paraId="484E4709">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住房保障支出</w:t>
            </w:r>
          </w:p>
        </w:tc>
        <w:tc>
          <w:tcPr>
            <w:tcW w:w="1208" w:type="dxa"/>
            <w:gridSpan w:val="3"/>
            <w:tcBorders>
              <w:top w:val="nil"/>
              <w:left w:val="nil"/>
              <w:bottom w:val="single" w:color="000000" w:sz="4" w:space="0"/>
              <w:right w:val="single" w:color="000000" w:sz="4" w:space="0"/>
            </w:tcBorders>
            <w:shd w:val="clear" w:color="auto" w:fill="auto"/>
            <w:noWrap/>
            <w:vAlign w:val="center"/>
          </w:tcPr>
          <w:p w14:paraId="5B0C135E">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2.80</w:t>
            </w:r>
          </w:p>
        </w:tc>
        <w:tc>
          <w:tcPr>
            <w:tcW w:w="1214" w:type="dxa"/>
            <w:tcBorders>
              <w:top w:val="nil"/>
              <w:left w:val="nil"/>
              <w:bottom w:val="single" w:color="000000" w:sz="4" w:space="0"/>
              <w:right w:val="single" w:color="000000" w:sz="4" w:space="0"/>
            </w:tcBorders>
            <w:shd w:val="clear" w:color="auto" w:fill="auto"/>
            <w:noWrap/>
            <w:vAlign w:val="center"/>
          </w:tcPr>
          <w:p w14:paraId="1E2969AE">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2.80</w:t>
            </w:r>
          </w:p>
        </w:tc>
        <w:tc>
          <w:tcPr>
            <w:tcW w:w="363" w:type="dxa"/>
            <w:tcBorders>
              <w:top w:val="nil"/>
              <w:left w:val="nil"/>
              <w:bottom w:val="single" w:color="000000" w:sz="4" w:space="0"/>
              <w:right w:val="single" w:color="000000" w:sz="4" w:space="0"/>
            </w:tcBorders>
            <w:shd w:val="clear" w:color="auto" w:fill="auto"/>
            <w:noWrap/>
            <w:vAlign w:val="center"/>
          </w:tcPr>
          <w:p w14:paraId="65C90644">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22DEEF2E">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432BBA69">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05BAC19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78BD8634">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709091A0">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0FF4F5C4">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44BA1A7C">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22102</w:t>
            </w:r>
          </w:p>
        </w:tc>
        <w:tc>
          <w:tcPr>
            <w:tcW w:w="1351" w:type="dxa"/>
            <w:gridSpan w:val="3"/>
            <w:tcBorders>
              <w:top w:val="nil"/>
              <w:left w:val="nil"/>
              <w:bottom w:val="single" w:color="000000" w:sz="4" w:space="0"/>
              <w:right w:val="single" w:color="000000" w:sz="4" w:space="0"/>
            </w:tcBorders>
            <w:shd w:val="clear" w:color="auto" w:fill="auto"/>
            <w:noWrap/>
            <w:vAlign w:val="center"/>
          </w:tcPr>
          <w:p w14:paraId="68FD47A5">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住房改革支出</w:t>
            </w:r>
          </w:p>
        </w:tc>
        <w:tc>
          <w:tcPr>
            <w:tcW w:w="1208" w:type="dxa"/>
            <w:gridSpan w:val="3"/>
            <w:tcBorders>
              <w:top w:val="nil"/>
              <w:left w:val="nil"/>
              <w:bottom w:val="single" w:color="000000" w:sz="4" w:space="0"/>
              <w:right w:val="single" w:color="000000" w:sz="4" w:space="0"/>
            </w:tcBorders>
            <w:shd w:val="clear" w:color="auto" w:fill="auto"/>
            <w:noWrap/>
            <w:vAlign w:val="center"/>
          </w:tcPr>
          <w:p w14:paraId="523BB02B">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2.80</w:t>
            </w:r>
          </w:p>
        </w:tc>
        <w:tc>
          <w:tcPr>
            <w:tcW w:w="1214" w:type="dxa"/>
            <w:tcBorders>
              <w:top w:val="nil"/>
              <w:left w:val="nil"/>
              <w:bottom w:val="single" w:color="000000" w:sz="4" w:space="0"/>
              <w:right w:val="single" w:color="000000" w:sz="4" w:space="0"/>
            </w:tcBorders>
            <w:shd w:val="clear" w:color="auto" w:fill="auto"/>
            <w:noWrap/>
            <w:vAlign w:val="center"/>
          </w:tcPr>
          <w:p w14:paraId="536411EF">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2.80</w:t>
            </w:r>
          </w:p>
        </w:tc>
        <w:tc>
          <w:tcPr>
            <w:tcW w:w="363" w:type="dxa"/>
            <w:tcBorders>
              <w:top w:val="nil"/>
              <w:left w:val="nil"/>
              <w:bottom w:val="single" w:color="000000" w:sz="4" w:space="0"/>
              <w:right w:val="single" w:color="000000" w:sz="4" w:space="0"/>
            </w:tcBorders>
            <w:shd w:val="clear" w:color="auto" w:fill="auto"/>
            <w:noWrap/>
            <w:vAlign w:val="center"/>
          </w:tcPr>
          <w:p w14:paraId="650032C2">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7105DDA3">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5AC8D158">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6FA2696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4980582C">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0CBEDCF0">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32ECEA6E">
        <w:tblPrEx>
          <w:tblCellMar>
            <w:top w:w="0" w:type="dxa"/>
            <w:left w:w="108" w:type="dxa"/>
            <w:bottom w:w="0" w:type="dxa"/>
            <w:right w:w="108" w:type="dxa"/>
          </w:tblCellMar>
        </w:tblPrEx>
        <w:trPr>
          <w:trHeight w:val="308" w:hRule="atLeast"/>
        </w:trPr>
        <w:tc>
          <w:tcPr>
            <w:tcW w:w="1266" w:type="dxa"/>
            <w:gridSpan w:val="4"/>
            <w:tcBorders>
              <w:top w:val="nil"/>
              <w:left w:val="single" w:color="000000" w:sz="4" w:space="0"/>
              <w:bottom w:val="single" w:color="000000" w:sz="4" w:space="0"/>
              <w:right w:val="single" w:color="000000" w:sz="4" w:space="0"/>
            </w:tcBorders>
            <w:shd w:val="clear" w:color="auto" w:fill="auto"/>
            <w:noWrap/>
            <w:vAlign w:val="center"/>
          </w:tcPr>
          <w:p w14:paraId="48E6E1B6">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2210201</w:t>
            </w:r>
          </w:p>
        </w:tc>
        <w:tc>
          <w:tcPr>
            <w:tcW w:w="1351" w:type="dxa"/>
            <w:gridSpan w:val="3"/>
            <w:tcBorders>
              <w:top w:val="nil"/>
              <w:left w:val="nil"/>
              <w:bottom w:val="single" w:color="000000" w:sz="4" w:space="0"/>
              <w:right w:val="single" w:color="000000" w:sz="4" w:space="0"/>
            </w:tcBorders>
            <w:shd w:val="clear" w:color="auto" w:fill="auto"/>
            <w:noWrap/>
            <w:vAlign w:val="center"/>
          </w:tcPr>
          <w:p w14:paraId="3EB65AC9">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 xml:space="preserve">  住房公积金</w:t>
            </w:r>
          </w:p>
        </w:tc>
        <w:tc>
          <w:tcPr>
            <w:tcW w:w="1208" w:type="dxa"/>
            <w:gridSpan w:val="3"/>
            <w:tcBorders>
              <w:top w:val="nil"/>
              <w:left w:val="nil"/>
              <w:bottom w:val="single" w:color="000000" w:sz="4" w:space="0"/>
              <w:right w:val="single" w:color="000000" w:sz="4" w:space="0"/>
            </w:tcBorders>
            <w:shd w:val="clear" w:color="auto" w:fill="auto"/>
            <w:noWrap/>
            <w:vAlign w:val="center"/>
          </w:tcPr>
          <w:p w14:paraId="6371E089">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2.80</w:t>
            </w:r>
          </w:p>
        </w:tc>
        <w:tc>
          <w:tcPr>
            <w:tcW w:w="1214" w:type="dxa"/>
            <w:tcBorders>
              <w:top w:val="nil"/>
              <w:left w:val="nil"/>
              <w:bottom w:val="single" w:color="000000" w:sz="4" w:space="0"/>
              <w:right w:val="single" w:color="000000" w:sz="4" w:space="0"/>
            </w:tcBorders>
            <w:shd w:val="clear" w:color="auto" w:fill="auto"/>
            <w:noWrap/>
            <w:vAlign w:val="center"/>
          </w:tcPr>
          <w:p w14:paraId="7F497357">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2.80</w:t>
            </w:r>
          </w:p>
        </w:tc>
        <w:tc>
          <w:tcPr>
            <w:tcW w:w="363" w:type="dxa"/>
            <w:tcBorders>
              <w:top w:val="nil"/>
              <w:left w:val="nil"/>
              <w:bottom w:val="single" w:color="000000" w:sz="4" w:space="0"/>
              <w:right w:val="single" w:color="000000" w:sz="4" w:space="0"/>
            </w:tcBorders>
            <w:shd w:val="clear" w:color="auto" w:fill="auto"/>
            <w:noWrap/>
            <w:vAlign w:val="center"/>
          </w:tcPr>
          <w:p w14:paraId="09280F7F">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599" w:type="dxa"/>
            <w:tcBorders>
              <w:top w:val="nil"/>
              <w:left w:val="nil"/>
              <w:bottom w:val="single" w:color="000000" w:sz="4" w:space="0"/>
              <w:right w:val="single" w:color="000000" w:sz="4" w:space="0"/>
            </w:tcBorders>
            <w:shd w:val="clear" w:color="auto" w:fill="auto"/>
            <w:noWrap/>
            <w:vAlign w:val="center"/>
          </w:tcPr>
          <w:p w14:paraId="6A1E824F">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41" w:type="dxa"/>
            <w:tcBorders>
              <w:top w:val="nil"/>
              <w:left w:val="nil"/>
              <w:bottom w:val="single" w:color="000000" w:sz="4" w:space="0"/>
              <w:right w:val="single" w:color="000000" w:sz="4" w:space="0"/>
            </w:tcBorders>
            <w:shd w:val="clear" w:color="auto" w:fill="auto"/>
            <w:noWrap/>
            <w:vAlign w:val="center"/>
          </w:tcPr>
          <w:p w14:paraId="76F5F48C">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747" w:type="dxa"/>
            <w:tcBorders>
              <w:top w:val="nil"/>
              <w:left w:val="nil"/>
              <w:bottom w:val="single" w:color="000000" w:sz="4" w:space="0"/>
              <w:right w:val="single" w:color="000000" w:sz="4" w:space="0"/>
            </w:tcBorders>
            <w:shd w:val="clear" w:color="auto" w:fill="auto"/>
            <w:noWrap/>
            <w:vAlign w:val="center"/>
          </w:tcPr>
          <w:p w14:paraId="7C2D9DC2">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460" w:type="dxa"/>
            <w:tcBorders>
              <w:top w:val="nil"/>
              <w:left w:val="nil"/>
              <w:bottom w:val="single" w:color="000000" w:sz="4" w:space="0"/>
              <w:right w:val="single" w:color="000000" w:sz="4" w:space="0"/>
            </w:tcBorders>
            <w:shd w:val="clear" w:color="auto" w:fill="auto"/>
            <w:noWrap/>
            <w:vAlign w:val="center"/>
          </w:tcPr>
          <w:p w14:paraId="4174A92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c>
          <w:tcPr>
            <w:tcW w:w="673" w:type="dxa"/>
            <w:tcBorders>
              <w:top w:val="nil"/>
              <w:left w:val="nil"/>
              <w:bottom w:val="single" w:color="000000" w:sz="4" w:space="0"/>
              <w:right w:val="single" w:color="000000" w:sz="4" w:space="0"/>
            </w:tcBorders>
            <w:shd w:val="clear" w:color="auto" w:fill="auto"/>
            <w:noWrap/>
            <w:vAlign w:val="center"/>
          </w:tcPr>
          <w:p w14:paraId="080E63CA">
            <w:pPr>
              <w:widowControl/>
              <w:jc w:val="righ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0.00</w:t>
            </w:r>
          </w:p>
        </w:tc>
      </w:tr>
      <w:tr w14:paraId="61C23EA5">
        <w:tblPrEx>
          <w:tblCellMar>
            <w:top w:w="0" w:type="dxa"/>
            <w:left w:w="108" w:type="dxa"/>
            <w:bottom w:w="0" w:type="dxa"/>
            <w:right w:w="108" w:type="dxa"/>
          </w:tblCellMar>
        </w:tblPrEx>
        <w:trPr>
          <w:trHeight w:val="308" w:hRule="atLeast"/>
        </w:trPr>
        <w:tc>
          <w:tcPr>
            <w:tcW w:w="8522" w:type="dxa"/>
            <w:gridSpan w:val="17"/>
            <w:tcBorders>
              <w:top w:val="nil"/>
              <w:left w:val="single" w:color="000000" w:sz="4" w:space="0"/>
              <w:bottom w:val="single" w:color="000000" w:sz="4" w:space="0"/>
              <w:right w:val="single" w:color="000000" w:sz="4" w:space="0"/>
            </w:tcBorders>
            <w:shd w:val="clear" w:color="auto" w:fill="auto"/>
            <w:noWrap/>
            <w:vAlign w:val="center"/>
          </w:tcPr>
          <w:p w14:paraId="5BFAD553">
            <w:pPr>
              <w:widowControl/>
              <w:jc w:val="left"/>
              <w:rPr>
                <w:rFonts w:cs="Arial" w:asciiTheme="minorEastAsia" w:hAnsiTheme="minorEastAsia" w:eastAsiaTheme="minorEastAsia"/>
                <w:color w:val="000000"/>
                <w:kern w:val="0"/>
                <w:sz w:val="11"/>
                <w:szCs w:val="11"/>
              </w:rPr>
            </w:pPr>
            <w:r>
              <w:rPr>
                <w:rFonts w:hint="eastAsia" w:cs="Arial" w:asciiTheme="minorEastAsia" w:hAnsiTheme="minorEastAsia" w:eastAsiaTheme="minorEastAsia"/>
                <w:color w:val="000000"/>
                <w:kern w:val="0"/>
                <w:sz w:val="11"/>
                <w:szCs w:val="11"/>
              </w:rPr>
              <w:t>注：本表反映部门本年度取得的各项收入情况。</w:t>
            </w:r>
          </w:p>
        </w:tc>
      </w:tr>
    </w:tbl>
    <w:p w14:paraId="27F29932">
      <w:pPr>
        <w:widowControl/>
        <w:spacing w:line="600" w:lineRule="exact"/>
        <w:ind w:firstLine="640"/>
        <w:jc w:val="center"/>
        <w:rPr>
          <w:rFonts w:ascii="宋体" w:hAnsi="宋体"/>
          <w:b/>
          <w:sz w:val="15"/>
          <w:szCs w:val="15"/>
        </w:rPr>
      </w:pPr>
    </w:p>
    <w:p w14:paraId="361E102B">
      <w:pPr>
        <w:autoSpaceDE w:val="0"/>
        <w:autoSpaceDN w:val="0"/>
        <w:adjustRightInd w:val="0"/>
        <w:spacing w:line="360" w:lineRule="auto"/>
        <w:jc w:val="left"/>
        <w:rPr>
          <w:sz w:val="15"/>
          <w:szCs w:val="15"/>
        </w:rPr>
      </w:pPr>
    </w:p>
    <w:p w14:paraId="4CA99A53">
      <w:pPr>
        <w:autoSpaceDE w:val="0"/>
        <w:autoSpaceDN w:val="0"/>
        <w:adjustRightInd w:val="0"/>
        <w:spacing w:line="360" w:lineRule="auto"/>
        <w:jc w:val="left"/>
        <w:rPr>
          <w:sz w:val="15"/>
          <w:szCs w:val="15"/>
        </w:rPr>
      </w:pPr>
    </w:p>
    <w:p w14:paraId="17ACD155">
      <w:pPr>
        <w:autoSpaceDE w:val="0"/>
        <w:autoSpaceDN w:val="0"/>
        <w:adjustRightInd w:val="0"/>
        <w:spacing w:line="360" w:lineRule="auto"/>
        <w:jc w:val="left"/>
        <w:rPr>
          <w:sz w:val="15"/>
          <w:szCs w:val="15"/>
        </w:rPr>
      </w:pPr>
    </w:p>
    <w:p w14:paraId="741EEBCA">
      <w:pPr>
        <w:autoSpaceDE w:val="0"/>
        <w:autoSpaceDN w:val="0"/>
        <w:adjustRightInd w:val="0"/>
        <w:spacing w:line="360" w:lineRule="auto"/>
        <w:jc w:val="left"/>
        <w:rPr>
          <w:sz w:val="15"/>
          <w:szCs w:val="15"/>
        </w:rPr>
      </w:pPr>
    </w:p>
    <w:p w14:paraId="769EC97D">
      <w:pPr>
        <w:autoSpaceDE w:val="0"/>
        <w:autoSpaceDN w:val="0"/>
        <w:adjustRightInd w:val="0"/>
        <w:spacing w:line="360" w:lineRule="auto"/>
        <w:jc w:val="left"/>
        <w:rPr>
          <w:sz w:val="15"/>
          <w:szCs w:val="15"/>
        </w:rPr>
      </w:pPr>
    </w:p>
    <w:tbl>
      <w:tblPr>
        <w:tblStyle w:val="5"/>
        <w:tblW w:w="5000" w:type="pct"/>
        <w:tblInd w:w="0" w:type="dxa"/>
        <w:tblLayout w:type="autofit"/>
        <w:tblCellMar>
          <w:top w:w="0" w:type="dxa"/>
          <w:left w:w="108" w:type="dxa"/>
          <w:bottom w:w="0" w:type="dxa"/>
          <w:right w:w="108" w:type="dxa"/>
        </w:tblCellMar>
      </w:tblPr>
      <w:tblGrid>
        <w:gridCol w:w="346"/>
        <w:gridCol w:w="346"/>
        <w:gridCol w:w="346"/>
        <w:gridCol w:w="2426"/>
        <w:gridCol w:w="786"/>
        <w:gridCol w:w="786"/>
        <w:gridCol w:w="788"/>
        <w:gridCol w:w="786"/>
        <w:gridCol w:w="786"/>
        <w:gridCol w:w="1126"/>
      </w:tblGrid>
      <w:tr w14:paraId="2D66EC08">
        <w:tblPrEx>
          <w:tblCellMar>
            <w:top w:w="0" w:type="dxa"/>
            <w:left w:w="108" w:type="dxa"/>
            <w:bottom w:w="0" w:type="dxa"/>
            <w:right w:w="108" w:type="dxa"/>
          </w:tblCellMar>
        </w:tblPrEx>
        <w:trPr>
          <w:trHeight w:val="540" w:hRule="atLeast"/>
        </w:trPr>
        <w:tc>
          <w:tcPr>
            <w:tcW w:w="144" w:type="pct"/>
            <w:tcBorders>
              <w:top w:val="nil"/>
              <w:left w:val="nil"/>
              <w:bottom w:val="nil"/>
              <w:right w:val="nil"/>
            </w:tcBorders>
            <w:shd w:val="clear" w:color="auto" w:fill="auto"/>
            <w:noWrap/>
            <w:vAlign w:val="bottom"/>
          </w:tcPr>
          <w:p w14:paraId="395C6C3A">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tcPr>
          <w:p w14:paraId="38E2575F">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tcPr>
          <w:p w14:paraId="48B6F657">
            <w:pPr>
              <w:widowControl/>
              <w:jc w:val="left"/>
              <w:rPr>
                <w:rFonts w:ascii="Arial" w:hAnsi="Arial" w:cs="Arial"/>
                <w:color w:val="000000"/>
                <w:kern w:val="0"/>
                <w:sz w:val="13"/>
                <w:szCs w:val="13"/>
              </w:rPr>
            </w:pPr>
          </w:p>
        </w:tc>
        <w:tc>
          <w:tcPr>
            <w:tcW w:w="2875" w:type="pct"/>
            <w:gridSpan w:val="4"/>
            <w:tcBorders>
              <w:top w:val="nil"/>
              <w:left w:val="nil"/>
              <w:bottom w:val="nil"/>
              <w:right w:val="nil"/>
            </w:tcBorders>
            <w:shd w:val="clear" w:color="auto" w:fill="auto"/>
            <w:noWrap/>
            <w:vAlign w:val="bottom"/>
          </w:tcPr>
          <w:p w14:paraId="6424A8E6">
            <w:pPr>
              <w:widowControl/>
              <w:jc w:val="center"/>
              <w:rPr>
                <w:rFonts w:ascii="Arial" w:hAnsi="Arial" w:cs="Arial"/>
                <w:color w:val="000000"/>
                <w:kern w:val="0"/>
                <w:sz w:val="24"/>
                <w:szCs w:val="24"/>
              </w:rPr>
            </w:pPr>
            <w:r>
              <w:rPr>
                <w:rFonts w:hint="eastAsia" w:ascii="宋体" w:hAnsi="宋体" w:cs="Arial"/>
                <w:color w:val="000000"/>
                <w:kern w:val="0"/>
                <w:sz w:val="24"/>
                <w:szCs w:val="24"/>
              </w:rPr>
              <w:t>支出决算表</w:t>
            </w:r>
          </w:p>
        </w:tc>
        <w:tc>
          <w:tcPr>
            <w:tcW w:w="564" w:type="pct"/>
            <w:tcBorders>
              <w:top w:val="nil"/>
              <w:left w:val="nil"/>
              <w:bottom w:val="nil"/>
              <w:right w:val="nil"/>
            </w:tcBorders>
            <w:shd w:val="clear" w:color="auto" w:fill="auto"/>
            <w:noWrap/>
            <w:vAlign w:val="bottom"/>
          </w:tcPr>
          <w:p w14:paraId="1DBF16A5">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14A7A398">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384A9B29">
            <w:pPr>
              <w:widowControl/>
              <w:jc w:val="left"/>
              <w:rPr>
                <w:rFonts w:ascii="Arial" w:hAnsi="Arial" w:cs="Arial"/>
                <w:color w:val="000000"/>
                <w:kern w:val="0"/>
                <w:sz w:val="13"/>
                <w:szCs w:val="13"/>
              </w:rPr>
            </w:pPr>
          </w:p>
        </w:tc>
      </w:tr>
      <w:tr w14:paraId="2BF81B47">
        <w:tblPrEx>
          <w:tblCellMar>
            <w:top w:w="0" w:type="dxa"/>
            <w:left w:w="108" w:type="dxa"/>
            <w:bottom w:w="0" w:type="dxa"/>
            <w:right w:w="108" w:type="dxa"/>
          </w:tblCellMar>
        </w:tblPrEx>
        <w:trPr>
          <w:trHeight w:val="255" w:hRule="atLeast"/>
        </w:trPr>
        <w:tc>
          <w:tcPr>
            <w:tcW w:w="144" w:type="pct"/>
            <w:tcBorders>
              <w:top w:val="nil"/>
              <w:left w:val="nil"/>
              <w:bottom w:val="nil"/>
              <w:right w:val="nil"/>
            </w:tcBorders>
            <w:shd w:val="clear" w:color="auto" w:fill="auto"/>
            <w:noWrap/>
            <w:vAlign w:val="bottom"/>
          </w:tcPr>
          <w:p w14:paraId="5BA99404">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tcPr>
          <w:p w14:paraId="469F7D87">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tcPr>
          <w:p w14:paraId="46DBCD52">
            <w:pPr>
              <w:widowControl/>
              <w:jc w:val="left"/>
              <w:rPr>
                <w:rFonts w:ascii="Arial" w:hAnsi="Arial" w:cs="Arial"/>
                <w:color w:val="000000"/>
                <w:kern w:val="0"/>
                <w:sz w:val="13"/>
                <w:szCs w:val="13"/>
              </w:rPr>
            </w:pPr>
          </w:p>
        </w:tc>
        <w:tc>
          <w:tcPr>
            <w:tcW w:w="1182" w:type="pct"/>
            <w:tcBorders>
              <w:top w:val="nil"/>
              <w:left w:val="nil"/>
              <w:bottom w:val="nil"/>
              <w:right w:val="nil"/>
            </w:tcBorders>
            <w:shd w:val="clear" w:color="auto" w:fill="auto"/>
            <w:noWrap/>
            <w:vAlign w:val="bottom"/>
          </w:tcPr>
          <w:p w14:paraId="709B31D7">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2BC1A97B">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625E8D1C">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03180DD4">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5EC064E5">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79B6C05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2CE8C750">
            <w:pPr>
              <w:widowControl/>
              <w:jc w:val="right"/>
              <w:rPr>
                <w:rFonts w:ascii="宋体" w:hAnsi="宋体" w:cs="Arial"/>
                <w:color w:val="000000"/>
                <w:kern w:val="0"/>
                <w:sz w:val="13"/>
                <w:szCs w:val="13"/>
              </w:rPr>
            </w:pPr>
            <w:r>
              <w:rPr>
                <w:rFonts w:hint="eastAsia" w:ascii="宋体" w:hAnsi="宋体" w:cs="Arial"/>
                <w:color w:val="000000"/>
                <w:kern w:val="0"/>
                <w:sz w:val="13"/>
                <w:szCs w:val="13"/>
              </w:rPr>
              <w:t>金额单位：万元</w:t>
            </w:r>
          </w:p>
        </w:tc>
      </w:tr>
      <w:tr w14:paraId="3E8B24AA">
        <w:tblPrEx>
          <w:tblCellMar>
            <w:top w:w="0" w:type="dxa"/>
            <w:left w:w="108" w:type="dxa"/>
            <w:bottom w:w="0" w:type="dxa"/>
            <w:right w:w="108" w:type="dxa"/>
          </w:tblCellMar>
        </w:tblPrEx>
        <w:trPr>
          <w:trHeight w:val="255" w:hRule="atLeast"/>
        </w:trPr>
        <w:tc>
          <w:tcPr>
            <w:tcW w:w="1614" w:type="pct"/>
            <w:gridSpan w:val="4"/>
            <w:tcBorders>
              <w:top w:val="nil"/>
              <w:left w:val="nil"/>
              <w:bottom w:val="nil"/>
              <w:right w:val="nil"/>
            </w:tcBorders>
            <w:shd w:val="clear" w:color="auto" w:fill="auto"/>
            <w:noWrap/>
            <w:vAlign w:val="bottom"/>
          </w:tcPr>
          <w:p w14:paraId="7AD391E6">
            <w:pPr>
              <w:widowControl/>
              <w:jc w:val="left"/>
              <w:rPr>
                <w:rFonts w:ascii="宋体" w:hAnsi="宋体" w:cs="Arial"/>
                <w:color w:val="000000"/>
                <w:kern w:val="0"/>
                <w:sz w:val="13"/>
                <w:szCs w:val="13"/>
              </w:rPr>
            </w:pPr>
            <w:r>
              <w:rPr>
                <w:rFonts w:hint="eastAsia" w:ascii="宋体" w:hAnsi="宋体" w:cs="Arial"/>
                <w:color w:val="000000"/>
                <w:kern w:val="0"/>
                <w:sz w:val="13"/>
                <w:szCs w:val="13"/>
              </w:rPr>
              <w:t>编制单位：景德镇市总工会</w:t>
            </w:r>
          </w:p>
        </w:tc>
        <w:tc>
          <w:tcPr>
            <w:tcW w:w="564" w:type="pct"/>
            <w:tcBorders>
              <w:top w:val="nil"/>
              <w:left w:val="nil"/>
              <w:bottom w:val="nil"/>
              <w:right w:val="nil"/>
            </w:tcBorders>
            <w:shd w:val="clear" w:color="auto" w:fill="auto"/>
            <w:noWrap/>
            <w:vAlign w:val="bottom"/>
          </w:tcPr>
          <w:p w14:paraId="47AB4B97">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69452EC3">
            <w:pPr>
              <w:widowControl/>
              <w:jc w:val="center"/>
              <w:rPr>
                <w:rFonts w:ascii="宋体" w:hAnsi="宋体" w:cs="Arial"/>
                <w:color w:val="000000"/>
                <w:kern w:val="0"/>
                <w:sz w:val="13"/>
                <w:szCs w:val="13"/>
              </w:rPr>
            </w:pPr>
            <w:r>
              <w:rPr>
                <w:rFonts w:hint="eastAsia" w:ascii="宋体" w:hAnsi="宋体" w:cs="Arial"/>
                <w:color w:val="000000"/>
                <w:kern w:val="0"/>
                <w:sz w:val="13"/>
                <w:szCs w:val="13"/>
              </w:rPr>
              <w:t>2019年度</w:t>
            </w:r>
          </w:p>
        </w:tc>
        <w:tc>
          <w:tcPr>
            <w:tcW w:w="564" w:type="pct"/>
            <w:tcBorders>
              <w:top w:val="nil"/>
              <w:left w:val="nil"/>
              <w:bottom w:val="nil"/>
              <w:right w:val="nil"/>
            </w:tcBorders>
            <w:shd w:val="clear" w:color="auto" w:fill="auto"/>
            <w:noWrap/>
            <w:vAlign w:val="bottom"/>
          </w:tcPr>
          <w:p w14:paraId="15F3DE86">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7000F97D">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7EFF70D7">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7211A611">
            <w:pPr>
              <w:widowControl/>
              <w:jc w:val="right"/>
              <w:rPr>
                <w:rFonts w:ascii="宋体" w:hAnsi="宋体" w:cs="Arial"/>
                <w:color w:val="000000"/>
                <w:kern w:val="0"/>
                <w:sz w:val="13"/>
                <w:szCs w:val="13"/>
              </w:rPr>
            </w:pPr>
            <w:r>
              <w:rPr>
                <w:rFonts w:hint="eastAsia" w:ascii="宋体" w:hAnsi="宋体" w:cs="Arial"/>
                <w:color w:val="000000"/>
                <w:kern w:val="0"/>
                <w:sz w:val="13"/>
                <w:szCs w:val="13"/>
              </w:rPr>
              <w:t>公开03表</w:t>
            </w:r>
          </w:p>
        </w:tc>
      </w:tr>
      <w:tr w14:paraId="3369F6D2">
        <w:tblPrEx>
          <w:tblCellMar>
            <w:top w:w="0" w:type="dxa"/>
            <w:left w:w="108" w:type="dxa"/>
            <w:bottom w:w="0" w:type="dxa"/>
            <w:right w:w="108" w:type="dxa"/>
          </w:tblCellMar>
        </w:tblPrEx>
        <w:trPr>
          <w:trHeight w:val="308" w:hRule="atLeast"/>
        </w:trPr>
        <w:tc>
          <w:tcPr>
            <w:tcW w:w="1614"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218A5D5">
            <w:pPr>
              <w:widowControl/>
              <w:jc w:val="center"/>
              <w:rPr>
                <w:rFonts w:ascii="宋体" w:hAnsi="宋体" w:cs="Arial"/>
                <w:color w:val="000000"/>
                <w:kern w:val="0"/>
                <w:sz w:val="13"/>
                <w:szCs w:val="13"/>
              </w:rPr>
            </w:pPr>
            <w:r>
              <w:rPr>
                <w:rFonts w:hint="eastAsia" w:ascii="宋体" w:hAnsi="宋体" w:cs="Arial"/>
                <w:color w:val="000000"/>
                <w:kern w:val="0"/>
                <w:sz w:val="13"/>
                <w:szCs w:val="13"/>
              </w:rPr>
              <w:t>项    目</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1E8CB7F5">
            <w:pPr>
              <w:widowControl/>
              <w:jc w:val="center"/>
              <w:rPr>
                <w:rFonts w:ascii="宋体" w:hAnsi="宋体" w:cs="Arial"/>
                <w:color w:val="000000"/>
                <w:kern w:val="0"/>
                <w:sz w:val="13"/>
                <w:szCs w:val="13"/>
              </w:rPr>
            </w:pPr>
            <w:r>
              <w:rPr>
                <w:rFonts w:hint="eastAsia" w:ascii="宋体" w:hAnsi="宋体" w:cs="Arial"/>
                <w:color w:val="000000"/>
                <w:kern w:val="0"/>
                <w:sz w:val="13"/>
                <w:szCs w:val="13"/>
              </w:rPr>
              <w:t>本年支出合计</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50F0F757">
            <w:pPr>
              <w:widowControl/>
              <w:jc w:val="center"/>
              <w:rPr>
                <w:rFonts w:ascii="宋体" w:hAnsi="宋体" w:cs="Arial"/>
                <w:color w:val="000000"/>
                <w:kern w:val="0"/>
                <w:sz w:val="13"/>
                <w:szCs w:val="13"/>
              </w:rPr>
            </w:pPr>
            <w:r>
              <w:rPr>
                <w:rFonts w:hint="eastAsia" w:ascii="宋体" w:hAnsi="宋体" w:cs="Arial"/>
                <w:color w:val="000000"/>
                <w:kern w:val="0"/>
                <w:sz w:val="13"/>
                <w:szCs w:val="13"/>
              </w:rPr>
              <w:t>基本支出</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2FFEE648">
            <w:pPr>
              <w:widowControl/>
              <w:jc w:val="center"/>
              <w:rPr>
                <w:rFonts w:ascii="宋体" w:hAnsi="宋体" w:cs="Arial"/>
                <w:color w:val="000000"/>
                <w:kern w:val="0"/>
                <w:sz w:val="13"/>
                <w:szCs w:val="13"/>
              </w:rPr>
            </w:pPr>
            <w:r>
              <w:rPr>
                <w:rFonts w:hint="eastAsia" w:ascii="宋体" w:hAnsi="宋体" w:cs="Arial"/>
                <w:color w:val="000000"/>
                <w:kern w:val="0"/>
                <w:sz w:val="13"/>
                <w:szCs w:val="13"/>
              </w:rPr>
              <w:t>项目支出</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67FE0B0A">
            <w:pPr>
              <w:widowControl/>
              <w:jc w:val="center"/>
              <w:rPr>
                <w:rFonts w:ascii="宋体" w:hAnsi="宋体" w:cs="Arial"/>
                <w:color w:val="000000"/>
                <w:kern w:val="0"/>
                <w:sz w:val="13"/>
                <w:szCs w:val="13"/>
              </w:rPr>
            </w:pPr>
            <w:r>
              <w:rPr>
                <w:rFonts w:hint="eastAsia" w:ascii="宋体" w:hAnsi="宋体" w:cs="Arial"/>
                <w:color w:val="000000"/>
                <w:kern w:val="0"/>
                <w:sz w:val="13"/>
                <w:szCs w:val="13"/>
              </w:rPr>
              <w:t>上缴上级支出</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7603BAC5">
            <w:pPr>
              <w:widowControl/>
              <w:jc w:val="center"/>
              <w:rPr>
                <w:rFonts w:ascii="宋体" w:hAnsi="宋体" w:cs="Arial"/>
                <w:color w:val="000000"/>
                <w:kern w:val="0"/>
                <w:sz w:val="13"/>
                <w:szCs w:val="13"/>
              </w:rPr>
            </w:pPr>
            <w:r>
              <w:rPr>
                <w:rFonts w:hint="eastAsia" w:ascii="宋体" w:hAnsi="宋体" w:cs="Arial"/>
                <w:color w:val="000000"/>
                <w:kern w:val="0"/>
                <w:sz w:val="13"/>
                <w:szCs w:val="13"/>
              </w:rPr>
              <w:t>经营支出</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69592BE4">
            <w:pPr>
              <w:widowControl/>
              <w:jc w:val="center"/>
              <w:rPr>
                <w:rFonts w:ascii="宋体" w:hAnsi="宋体" w:cs="Arial"/>
                <w:color w:val="000000"/>
                <w:kern w:val="0"/>
                <w:sz w:val="13"/>
                <w:szCs w:val="13"/>
              </w:rPr>
            </w:pPr>
            <w:r>
              <w:rPr>
                <w:rFonts w:hint="eastAsia" w:ascii="宋体" w:hAnsi="宋体" w:cs="Arial"/>
                <w:color w:val="000000"/>
                <w:kern w:val="0"/>
                <w:sz w:val="13"/>
                <w:szCs w:val="13"/>
              </w:rPr>
              <w:t>对附属单位补助支出</w:t>
            </w:r>
          </w:p>
        </w:tc>
      </w:tr>
      <w:tr w14:paraId="50C5EB77">
        <w:tblPrEx>
          <w:tblCellMar>
            <w:top w:w="0" w:type="dxa"/>
            <w:left w:w="108" w:type="dxa"/>
            <w:bottom w:w="0" w:type="dxa"/>
            <w:right w:w="108" w:type="dxa"/>
          </w:tblCellMar>
        </w:tblPrEx>
        <w:trPr>
          <w:trHeight w:val="312" w:hRule="atLeast"/>
        </w:trPr>
        <w:tc>
          <w:tcPr>
            <w:tcW w:w="433"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14:paraId="588FC158">
            <w:pPr>
              <w:widowControl/>
              <w:jc w:val="center"/>
              <w:rPr>
                <w:rFonts w:ascii="宋体" w:hAnsi="宋体" w:cs="Arial"/>
                <w:color w:val="000000"/>
                <w:kern w:val="0"/>
                <w:sz w:val="13"/>
                <w:szCs w:val="13"/>
              </w:rPr>
            </w:pPr>
            <w:r>
              <w:rPr>
                <w:rFonts w:hint="eastAsia" w:ascii="宋体" w:hAnsi="宋体" w:cs="Arial"/>
                <w:color w:val="000000"/>
                <w:kern w:val="0"/>
                <w:sz w:val="13"/>
                <w:szCs w:val="13"/>
              </w:rPr>
              <w:t>支出功能分类科目编码</w:t>
            </w:r>
          </w:p>
        </w:tc>
        <w:tc>
          <w:tcPr>
            <w:tcW w:w="1182" w:type="pct"/>
            <w:vMerge w:val="restart"/>
            <w:tcBorders>
              <w:top w:val="nil"/>
              <w:left w:val="nil"/>
              <w:bottom w:val="single" w:color="000000" w:sz="4" w:space="0"/>
              <w:right w:val="single" w:color="000000" w:sz="4" w:space="0"/>
            </w:tcBorders>
            <w:shd w:val="clear" w:color="FFFFFF" w:fill="FFFFFF"/>
            <w:noWrap/>
            <w:vAlign w:val="center"/>
          </w:tcPr>
          <w:p w14:paraId="0CDB4BE7">
            <w:pPr>
              <w:widowControl/>
              <w:jc w:val="center"/>
              <w:rPr>
                <w:rFonts w:ascii="宋体" w:hAnsi="宋体" w:cs="Arial"/>
                <w:color w:val="000000"/>
                <w:kern w:val="0"/>
                <w:sz w:val="13"/>
                <w:szCs w:val="13"/>
              </w:rPr>
            </w:pPr>
            <w:r>
              <w:rPr>
                <w:rFonts w:hint="eastAsia" w:ascii="宋体" w:hAnsi="宋体" w:cs="Arial"/>
                <w:color w:val="000000"/>
                <w:kern w:val="0"/>
                <w:sz w:val="13"/>
                <w:szCs w:val="13"/>
              </w:rPr>
              <w:t>科目名称</w:t>
            </w:r>
          </w:p>
        </w:tc>
        <w:tc>
          <w:tcPr>
            <w:tcW w:w="564" w:type="pct"/>
            <w:vMerge w:val="continue"/>
            <w:tcBorders>
              <w:top w:val="single" w:color="000000" w:sz="4" w:space="0"/>
              <w:left w:val="nil"/>
              <w:bottom w:val="single" w:color="000000" w:sz="4" w:space="0"/>
              <w:right w:val="single" w:color="000000" w:sz="4" w:space="0"/>
            </w:tcBorders>
            <w:vAlign w:val="center"/>
          </w:tcPr>
          <w:p w14:paraId="26FAE9FF">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7B8D6199">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1540FAA4">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607880D4">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0B6AD12C">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24637193">
            <w:pPr>
              <w:widowControl/>
              <w:jc w:val="left"/>
              <w:rPr>
                <w:rFonts w:ascii="宋体" w:hAnsi="宋体" w:cs="Arial"/>
                <w:color w:val="000000"/>
                <w:kern w:val="0"/>
                <w:sz w:val="13"/>
                <w:szCs w:val="13"/>
              </w:rPr>
            </w:pPr>
          </w:p>
        </w:tc>
      </w:tr>
      <w:tr w14:paraId="0E10029B">
        <w:tblPrEx>
          <w:tblCellMar>
            <w:top w:w="0" w:type="dxa"/>
            <w:left w:w="108" w:type="dxa"/>
            <w:bottom w:w="0" w:type="dxa"/>
            <w:right w:w="108" w:type="dxa"/>
          </w:tblCellMar>
        </w:tblPrEx>
        <w:trPr>
          <w:trHeight w:val="312" w:hRule="atLeast"/>
        </w:trPr>
        <w:tc>
          <w:tcPr>
            <w:tcW w:w="433" w:type="pct"/>
            <w:gridSpan w:val="3"/>
            <w:vMerge w:val="continue"/>
            <w:tcBorders>
              <w:top w:val="nil"/>
              <w:left w:val="single" w:color="000000" w:sz="4" w:space="0"/>
              <w:bottom w:val="single" w:color="000000" w:sz="4" w:space="0"/>
              <w:right w:val="single" w:color="000000" w:sz="4" w:space="0"/>
            </w:tcBorders>
            <w:vAlign w:val="center"/>
          </w:tcPr>
          <w:p w14:paraId="1E508025">
            <w:pPr>
              <w:widowControl/>
              <w:jc w:val="left"/>
              <w:rPr>
                <w:rFonts w:ascii="宋体" w:hAnsi="宋体" w:cs="Arial"/>
                <w:color w:val="000000"/>
                <w:kern w:val="0"/>
                <w:sz w:val="13"/>
                <w:szCs w:val="13"/>
              </w:rPr>
            </w:pPr>
          </w:p>
        </w:tc>
        <w:tc>
          <w:tcPr>
            <w:tcW w:w="1182" w:type="pct"/>
            <w:vMerge w:val="continue"/>
            <w:tcBorders>
              <w:top w:val="nil"/>
              <w:left w:val="nil"/>
              <w:bottom w:val="single" w:color="000000" w:sz="4" w:space="0"/>
              <w:right w:val="single" w:color="000000" w:sz="4" w:space="0"/>
            </w:tcBorders>
            <w:vAlign w:val="center"/>
          </w:tcPr>
          <w:p w14:paraId="38130B0F">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5BA5E5CD">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2F28DFC5">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03F47204">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35AFA277">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6F89B780">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68684DE3">
            <w:pPr>
              <w:widowControl/>
              <w:jc w:val="left"/>
              <w:rPr>
                <w:rFonts w:ascii="宋体" w:hAnsi="宋体" w:cs="Arial"/>
                <w:color w:val="000000"/>
                <w:kern w:val="0"/>
                <w:sz w:val="13"/>
                <w:szCs w:val="13"/>
              </w:rPr>
            </w:pPr>
          </w:p>
        </w:tc>
      </w:tr>
      <w:tr w14:paraId="421B07A1">
        <w:tblPrEx>
          <w:tblCellMar>
            <w:top w:w="0" w:type="dxa"/>
            <w:left w:w="108" w:type="dxa"/>
            <w:bottom w:w="0" w:type="dxa"/>
            <w:right w:w="108" w:type="dxa"/>
          </w:tblCellMar>
        </w:tblPrEx>
        <w:trPr>
          <w:trHeight w:val="312" w:hRule="atLeast"/>
        </w:trPr>
        <w:tc>
          <w:tcPr>
            <w:tcW w:w="433" w:type="pct"/>
            <w:gridSpan w:val="3"/>
            <w:vMerge w:val="continue"/>
            <w:tcBorders>
              <w:top w:val="nil"/>
              <w:left w:val="single" w:color="000000" w:sz="4" w:space="0"/>
              <w:bottom w:val="single" w:color="000000" w:sz="4" w:space="0"/>
              <w:right w:val="single" w:color="000000" w:sz="4" w:space="0"/>
            </w:tcBorders>
            <w:vAlign w:val="center"/>
          </w:tcPr>
          <w:p w14:paraId="5EF64979">
            <w:pPr>
              <w:widowControl/>
              <w:jc w:val="left"/>
              <w:rPr>
                <w:rFonts w:ascii="宋体" w:hAnsi="宋体" w:cs="Arial"/>
                <w:color w:val="000000"/>
                <w:kern w:val="0"/>
                <w:sz w:val="13"/>
                <w:szCs w:val="13"/>
              </w:rPr>
            </w:pPr>
          </w:p>
        </w:tc>
        <w:tc>
          <w:tcPr>
            <w:tcW w:w="1182" w:type="pct"/>
            <w:vMerge w:val="continue"/>
            <w:tcBorders>
              <w:top w:val="nil"/>
              <w:left w:val="nil"/>
              <w:bottom w:val="single" w:color="000000" w:sz="4" w:space="0"/>
              <w:right w:val="single" w:color="000000" w:sz="4" w:space="0"/>
            </w:tcBorders>
            <w:vAlign w:val="center"/>
          </w:tcPr>
          <w:p w14:paraId="4F370C84">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25473CD2">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51052725">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6B4A82DA">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4916DC22">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536CCF0B">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1AFF9CD6">
            <w:pPr>
              <w:widowControl/>
              <w:jc w:val="left"/>
              <w:rPr>
                <w:rFonts w:ascii="宋体" w:hAnsi="宋体" w:cs="Arial"/>
                <w:color w:val="000000"/>
                <w:kern w:val="0"/>
                <w:sz w:val="13"/>
                <w:szCs w:val="13"/>
              </w:rPr>
            </w:pPr>
          </w:p>
        </w:tc>
      </w:tr>
      <w:tr w14:paraId="27630357">
        <w:tblPrEx>
          <w:tblCellMar>
            <w:top w:w="0" w:type="dxa"/>
            <w:left w:w="108" w:type="dxa"/>
            <w:bottom w:w="0" w:type="dxa"/>
            <w:right w:w="108" w:type="dxa"/>
          </w:tblCellMar>
        </w:tblPrEx>
        <w:trPr>
          <w:trHeight w:val="308" w:hRule="atLeast"/>
        </w:trPr>
        <w:tc>
          <w:tcPr>
            <w:tcW w:w="144" w:type="pct"/>
            <w:vMerge w:val="restart"/>
            <w:tcBorders>
              <w:top w:val="nil"/>
              <w:left w:val="single" w:color="000000" w:sz="4" w:space="0"/>
              <w:bottom w:val="single" w:color="000000" w:sz="4" w:space="0"/>
              <w:right w:val="single" w:color="000000" w:sz="4" w:space="0"/>
            </w:tcBorders>
            <w:shd w:val="clear" w:color="FFFFFF" w:fill="FFFFFF"/>
            <w:noWrap/>
            <w:vAlign w:val="center"/>
          </w:tcPr>
          <w:p w14:paraId="7C9D4581">
            <w:pPr>
              <w:widowControl/>
              <w:jc w:val="center"/>
              <w:rPr>
                <w:rFonts w:ascii="宋体" w:hAnsi="宋体" w:cs="Arial"/>
                <w:color w:val="000000"/>
                <w:kern w:val="0"/>
                <w:sz w:val="13"/>
                <w:szCs w:val="13"/>
              </w:rPr>
            </w:pPr>
            <w:r>
              <w:rPr>
                <w:rFonts w:hint="eastAsia" w:ascii="宋体" w:hAnsi="宋体" w:cs="Arial"/>
                <w:color w:val="000000"/>
                <w:kern w:val="0"/>
                <w:sz w:val="13"/>
                <w:szCs w:val="13"/>
              </w:rPr>
              <w:t>类</w:t>
            </w:r>
          </w:p>
        </w:tc>
        <w:tc>
          <w:tcPr>
            <w:tcW w:w="144" w:type="pct"/>
            <w:vMerge w:val="restart"/>
            <w:tcBorders>
              <w:top w:val="nil"/>
              <w:left w:val="nil"/>
              <w:bottom w:val="single" w:color="000000" w:sz="4" w:space="0"/>
              <w:right w:val="single" w:color="000000" w:sz="4" w:space="0"/>
            </w:tcBorders>
            <w:shd w:val="clear" w:color="FFFFFF" w:fill="FFFFFF"/>
            <w:noWrap/>
            <w:vAlign w:val="center"/>
          </w:tcPr>
          <w:p w14:paraId="314BD71F">
            <w:pPr>
              <w:widowControl/>
              <w:jc w:val="center"/>
              <w:rPr>
                <w:rFonts w:ascii="宋体" w:hAnsi="宋体" w:cs="Arial"/>
                <w:color w:val="000000"/>
                <w:kern w:val="0"/>
                <w:sz w:val="13"/>
                <w:szCs w:val="13"/>
              </w:rPr>
            </w:pPr>
            <w:r>
              <w:rPr>
                <w:rFonts w:hint="eastAsia" w:ascii="宋体" w:hAnsi="宋体" w:cs="Arial"/>
                <w:color w:val="000000"/>
                <w:kern w:val="0"/>
                <w:sz w:val="13"/>
                <w:szCs w:val="13"/>
              </w:rPr>
              <w:t>款</w:t>
            </w:r>
          </w:p>
        </w:tc>
        <w:tc>
          <w:tcPr>
            <w:tcW w:w="144" w:type="pct"/>
            <w:vMerge w:val="restart"/>
            <w:tcBorders>
              <w:top w:val="nil"/>
              <w:left w:val="nil"/>
              <w:bottom w:val="single" w:color="000000" w:sz="4" w:space="0"/>
              <w:right w:val="single" w:color="000000" w:sz="4" w:space="0"/>
            </w:tcBorders>
            <w:shd w:val="clear" w:color="FFFFFF" w:fill="FFFFFF"/>
            <w:noWrap/>
            <w:vAlign w:val="center"/>
          </w:tcPr>
          <w:p w14:paraId="638E9088">
            <w:pPr>
              <w:widowControl/>
              <w:jc w:val="center"/>
              <w:rPr>
                <w:rFonts w:ascii="宋体" w:hAnsi="宋体" w:cs="Arial"/>
                <w:color w:val="000000"/>
                <w:kern w:val="0"/>
                <w:sz w:val="13"/>
                <w:szCs w:val="13"/>
              </w:rPr>
            </w:pPr>
            <w:r>
              <w:rPr>
                <w:rFonts w:hint="eastAsia" w:ascii="宋体" w:hAnsi="宋体" w:cs="Arial"/>
                <w:color w:val="000000"/>
                <w:kern w:val="0"/>
                <w:sz w:val="13"/>
                <w:szCs w:val="13"/>
              </w:rPr>
              <w:t>项</w:t>
            </w:r>
          </w:p>
        </w:tc>
        <w:tc>
          <w:tcPr>
            <w:tcW w:w="1182" w:type="pct"/>
            <w:tcBorders>
              <w:top w:val="nil"/>
              <w:left w:val="nil"/>
              <w:bottom w:val="single" w:color="000000" w:sz="4" w:space="0"/>
              <w:right w:val="single" w:color="000000" w:sz="4" w:space="0"/>
            </w:tcBorders>
            <w:shd w:val="clear" w:color="FFFFFF" w:fill="FFFFFF"/>
            <w:noWrap/>
            <w:vAlign w:val="center"/>
          </w:tcPr>
          <w:p w14:paraId="73EAF46D">
            <w:pPr>
              <w:widowControl/>
              <w:jc w:val="center"/>
              <w:rPr>
                <w:rFonts w:ascii="宋体" w:hAnsi="宋体" w:cs="Arial"/>
                <w:color w:val="000000"/>
                <w:kern w:val="0"/>
                <w:sz w:val="13"/>
                <w:szCs w:val="13"/>
              </w:rPr>
            </w:pPr>
            <w:r>
              <w:rPr>
                <w:rFonts w:hint="eastAsia" w:ascii="宋体" w:hAnsi="宋体" w:cs="Arial"/>
                <w:color w:val="000000"/>
                <w:kern w:val="0"/>
                <w:sz w:val="13"/>
                <w:szCs w:val="13"/>
              </w:rPr>
              <w:t>栏次</w:t>
            </w:r>
          </w:p>
        </w:tc>
        <w:tc>
          <w:tcPr>
            <w:tcW w:w="564" w:type="pct"/>
            <w:tcBorders>
              <w:top w:val="nil"/>
              <w:left w:val="nil"/>
              <w:bottom w:val="single" w:color="000000" w:sz="4" w:space="0"/>
              <w:right w:val="single" w:color="000000" w:sz="4" w:space="0"/>
            </w:tcBorders>
            <w:shd w:val="clear" w:color="FFFFFF" w:fill="FFFFFF"/>
            <w:vAlign w:val="center"/>
          </w:tcPr>
          <w:p w14:paraId="04D9E238">
            <w:pPr>
              <w:widowControl/>
              <w:jc w:val="center"/>
              <w:rPr>
                <w:rFonts w:ascii="宋体" w:hAnsi="宋体" w:cs="Arial"/>
                <w:color w:val="000000"/>
                <w:kern w:val="0"/>
                <w:sz w:val="13"/>
                <w:szCs w:val="13"/>
              </w:rPr>
            </w:pPr>
            <w:r>
              <w:rPr>
                <w:rFonts w:hint="eastAsia" w:ascii="宋体" w:hAnsi="宋体" w:cs="Arial"/>
                <w:color w:val="000000"/>
                <w:kern w:val="0"/>
                <w:sz w:val="13"/>
                <w:szCs w:val="13"/>
              </w:rPr>
              <w:t>1</w:t>
            </w:r>
          </w:p>
        </w:tc>
        <w:tc>
          <w:tcPr>
            <w:tcW w:w="564" w:type="pct"/>
            <w:tcBorders>
              <w:top w:val="nil"/>
              <w:left w:val="nil"/>
              <w:bottom w:val="single" w:color="000000" w:sz="4" w:space="0"/>
              <w:right w:val="single" w:color="000000" w:sz="4" w:space="0"/>
            </w:tcBorders>
            <w:shd w:val="clear" w:color="FFFFFF" w:fill="FFFFFF"/>
            <w:vAlign w:val="center"/>
          </w:tcPr>
          <w:p w14:paraId="582A22E4">
            <w:pPr>
              <w:widowControl/>
              <w:jc w:val="center"/>
              <w:rPr>
                <w:rFonts w:ascii="宋体" w:hAnsi="宋体" w:cs="Arial"/>
                <w:color w:val="000000"/>
                <w:kern w:val="0"/>
                <w:sz w:val="13"/>
                <w:szCs w:val="13"/>
              </w:rPr>
            </w:pPr>
            <w:r>
              <w:rPr>
                <w:rFonts w:hint="eastAsia" w:ascii="宋体" w:hAnsi="宋体" w:cs="Arial"/>
                <w:color w:val="000000"/>
                <w:kern w:val="0"/>
                <w:sz w:val="13"/>
                <w:szCs w:val="13"/>
              </w:rPr>
              <w:t>2</w:t>
            </w:r>
          </w:p>
        </w:tc>
        <w:tc>
          <w:tcPr>
            <w:tcW w:w="564" w:type="pct"/>
            <w:tcBorders>
              <w:top w:val="nil"/>
              <w:left w:val="nil"/>
              <w:bottom w:val="single" w:color="000000" w:sz="4" w:space="0"/>
              <w:right w:val="single" w:color="000000" w:sz="4" w:space="0"/>
            </w:tcBorders>
            <w:shd w:val="clear" w:color="FFFFFF" w:fill="FFFFFF"/>
            <w:vAlign w:val="center"/>
          </w:tcPr>
          <w:p w14:paraId="1EAC1341">
            <w:pPr>
              <w:widowControl/>
              <w:jc w:val="center"/>
              <w:rPr>
                <w:rFonts w:ascii="宋体" w:hAnsi="宋体" w:cs="Arial"/>
                <w:color w:val="000000"/>
                <w:kern w:val="0"/>
                <w:sz w:val="13"/>
                <w:szCs w:val="13"/>
              </w:rPr>
            </w:pPr>
            <w:r>
              <w:rPr>
                <w:rFonts w:hint="eastAsia" w:ascii="宋体" w:hAnsi="宋体" w:cs="Arial"/>
                <w:color w:val="000000"/>
                <w:kern w:val="0"/>
                <w:sz w:val="13"/>
                <w:szCs w:val="13"/>
              </w:rPr>
              <w:t>3</w:t>
            </w:r>
          </w:p>
        </w:tc>
        <w:tc>
          <w:tcPr>
            <w:tcW w:w="564" w:type="pct"/>
            <w:tcBorders>
              <w:top w:val="nil"/>
              <w:left w:val="nil"/>
              <w:bottom w:val="single" w:color="000000" w:sz="4" w:space="0"/>
              <w:right w:val="single" w:color="000000" w:sz="4" w:space="0"/>
            </w:tcBorders>
            <w:shd w:val="clear" w:color="FFFFFF" w:fill="FFFFFF"/>
            <w:vAlign w:val="center"/>
          </w:tcPr>
          <w:p w14:paraId="33BBEE6A">
            <w:pPr>
              <w:widowControl/>
              <w:jc w:val="center"/>
              <w:rPr>
                <w:rFonts w:ascii="宋体" w:hAnsi="宋体" w:cs="Arial"/>
                <w:color w:val="000000"/>
                <w:kern w:val="0"/>
                <w:sz w:val="13"/>
                <w:szCs w:val="13"/>
              </w:rPr>
            </w:pPr>
            <w:r>
              <w:rPr>
                <w:rFonts w:hint="eastAsia" w:ascii="宋体" w:hAnsi="宋体" w:cs="Arial"/>
                <w:color w:val="000000"/>
                <w:kern w:val="0"/>
                <w:sz w:val="13"/>
                <w:szCs w:val="13"/>
              </w:rPr>
              <w:t>4</w:t>
            </w:r>
          </w:p>
        </w:tc>
        <w:tc>
          <w:tcPr>
            <w:tcW w:w="564" w:type="pct"/>
            <w:tcBorders>
              <w:top w:val="nil"/>
              <w:left w:val="nil"/>
              <w:bottom w:val="single" w:color="000000" w:sz="4" w:space="0"/>
              <w:right w:val="single" w:color="000000" w:sz="4" w:space="0"/>
            </w:tcBorders>
            <w:shd w:val="clear" w:color="FFFFFF" w:fill="FFFFFF"/>
            <w:vAlign w:val="center"/>
          </w:tcPr>
          <w:p w14:paraId="594D0729">
            <w:pPr>
              <w:widowControl/>
              <w:jc w:val="center"/>
              <w:rPr>
                <w:rFonts w:ascii="宋体" w:hAnsi="宋体" w:cs="Arial"/>
                <w:color w:val="000000"/>
                <w:kern w:val="0"/>
                <w:sz w:val="13"/>
                <w:szCs w:val="13"/>
              </w:rPr>
            </w:pPr>
            <w:r>
              <w:rPr>
                <w:rFonts w:hint="eastAsia" w:ascii="宋体" w:hAnsi="宋体" w:cs="Arial"/>
                <w:color w:val="000000"/>
                <w:kern w:val="0"/>
                <w:sz w:val="13"/>
                <w:szCs w:val="13"/>
              </w:rPr>
              <w:t>5</w:t>
            </w:r>
          </w:p>
        </w:tc>
        <w:tc>
          <w:tcPr>
            <w:tcW w:w="564" w:type="pct"/>
            <w:tcBorders>
              <w:top w:val="nil"/>
              <w:left w:val="nil"/>
              <w:bottom w:val="single" w:color="000000" w:sz="4" w:space="0"/>
              <w:right w:val="single" w:color="000000" w:sz="4" w:space="0"/>
            </w:tcBorders>
            <w:shd w:val="clear" w:color="FFFFFF" w:fill="FFFFFF"/>
            <w:vAlign w:val="center"/>
          </w:tcPr>
          <w:p w14:paraId="27B7F68C">
            <w:pPr>
              <w:widowControl/>
              <w:jc w:val="center"/>
              <w:rPr>
                <w:rFonts w:ascii="宋体" w:hAnsi="宋体" w:cs="Arial"/>
                <w:color w:val="000000"/>
                <w:kern w:val="0"/>
                <w:sz w:val="13"/>
                <w:szCs w:val="13"/>
              </w:rPr>
            </w:pPr>
            <w:r>
              <w:rPr>
                <w:rFonts w:hint="eastAsia" w:ascii="宋体" w:hAnsi="宋体" w:cs="Arial"/>
                <w:color w:val="000000"/>
                <w:kern w:val="0"/>
                <w:sz w:val="13"/>
                <w:szCs w:val="13"/>
              </w:rPr>
              <w:t>6</w:t>
            </w:r>
          </w:p>
        </w:tc>
      </w:tr>
      <w:tr w14:paraId="28640BAF">
        <w:tblPrEx>
          <w:tblCellMar>
            <w:top w:w="0" w:type="dxa"/>
            <w:left w:w="108" w:type="dxa"/>
            <w:bottom w:w="0" w:type="dxa"/>
            <w:right w:w="108" w:type="dxa"/>
          </w:tblCellMar>
        </w:tblPrEx>
        <w:trPr>
          <w:trHeight w:val="308" w:hRule="atLeast"/>
        </w:trPr>
        <w:tc>
          <w:tcPr>
            <w:tcW w:w="144" w:type="pct"/>
            <w:vMerge w:val="continue"/>
            <w:tcBorders>
              <w:top w:val="nil"/>
              <w:left w:val="single" w:color="000000" w:sz="4" w:space="0"/>
              <w:bottom w:val="single" w:color="000000" w:sz="4" w:space="0"/>
              <w:right w:val="single" w:color="000000" w:sz="4" w:space="0"/>
            </w:tcBorders>
            <w:vAlign w:val="center"/>
          </w:tcPr>
          <w:p w14:paraId="7721D8EF">
            <w:pPr>
              <w:widowControl/>
              <w:jc w:val="left"/>
              <w:rPr>
                <w:rFonts w:ascii="宋体" w:hAnsi="宋体" w:cs="Arial"/>
                <w:color w:val="000000"/>
                <w:kern w:val="0"/>
                <w:sz w:val="13"/>
                <w:szCs w:val="13"/>
              </w:rPr>
            </w:pPr>
          </w:p>
        </w:tc>
        <w:tc>
          <w:tcPr>
            <w:tcW w:w="144" w:type="pct"/>
            <w:vMerge w:val="continue"/>
            <w:tcBorders>
              <w:top w:val="nil"/>
              <w:left w:val="nil"/>
              <w:bottom w:val="single" w:color="000000" w:sz="4" w:space="0"/>
              <w:right w:val="single" w:color="000000" w:sz="4" w:space="0"/>
            </w:tcBorders>
            <w:vAlign w:val="center"/>
          </w:tcPr>
          <w:p w14:paraId="12328B5F">
            <w:pPr>
              <w:widowControl/>
              <w:jc w:val="left"/>
              <w:rPr>
                <w:rFonts w:ascii="宋体" w:hAnsi="宋体" w:cs="Arial"/>
                <w:color w:val="000000"/>
                <w:kern w:val="0"/>
                <w:sz w:val="13"/>
                <w:szCs w:val="13"/>
              </w:rPr>
            </w:pPr>
          </w:p>
        </w:tc>
        <w:tc>
          <w:tcPr>
            <w:tcW w:w="144" w:type="pct"/>
            <w:vMerge w:val="continue"/>
            <w:tcBorders>
              <w:top w:val="nil"/>
              <w:left w:val="nil"/>
              <w:bottom w:val="single" w:color="000000" w:sz="4" w:space="0"/>
              <w:right w:val="single" w:color="000000" w:sz="4" w:space="0"/>
            </w:tcBorders>
            <w:vAlign w:val="center"/>
          </w:tcPr>
          <w:p w14:paraId="6C8A1B2C">
            <w:pPr>
              <w:widowControl/>
              <w:jc w:val="left"/>
              <w:rPr>
                <w:rFonts w:ascii="宋体" w:hAnsi="宋体" w:cs="Arial"/>
                <w:color w:val="000000"/>
                <w:kern w:val="0"/>
                <w:sz w:val="13"/>
                <w:szCs w:val="13"/>
              </w:rPr>
            </w:pPr>
          </w:p>
        </w:tc>
        <w:tc>
          <w:tcPr>
            <w:tcW w:w="1182" w:type="pct"/>
            <w:tcBorders>
              <w:top w:val="nil"/>
              <w:left w:val="nil"/>
              <w:bottom w:val="single" w:color="000000" w:sz="4" w:space="0"/>
              <w:right w:val="single" w:color="000000" w:sz="4" w:space="0"/>
            </w:tcBorders>
            <w:shd w:val="clear" w:color="FFFFFF" w:fill="FFFFFF"/>
            <w:noWrap/>
            <w:vAlign w:val="center"/>
          </w:tcPr>
          <w:p w14:paraId="4F52FB82">
            <w:pPr>
              <w:widowControl/>
              <w:jc w:val="center"/>
              <w:rPr>
                <w:rFonts w:ascii="宋体" w:hAnsi="宋体" w:cs="Arial"/>
                <w:color w:val="000000"/>
                <w:kern w:val="0"/>
                <w:sz w:val="13"/>
                <w:szCs w:val="13"/>
              </w:rPr>
            </w:pPr>
            <w:r>
              <w:rPr>
                <w:rFonts w:hint="eastAsia" w:ascii="宋体" w:hAnsi="宋体" w:cs="Arial"/>
                <w:color w:val="000000"/>
                <w:kern w:val="0"/>
                <w:sz w:val="13"/>
                <w:szCs w:val="13"/>
              </w:rPr>
              <w:t>合计</w:t>
            </w:r>
          </w:p>
        </w:tc>
        <w:tc>
          <w:tcPr>
            <w:tcW w:w="564" w:type="pct"/>
            <w:tcBorders>
              <w:top w:val="nil"/>
              <w:left w:val="nil"/>
              <w:bottom w:val="single" w:color="000000" w:sz="4" w:space="0"/>
              <w:right w:val="single" w:color="000000" w:sz="4" w:space="0"/>
            </w:tcBorders>
            <w:shd w:val="clear" w:color="000000" w:fill="FFFFFF"/>
            <w:noWrap/>
            <w:vAlign w:val="center"/>
          </w:tcPr>
          <w:p w14:paraId="12B645DC">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564" w:type="pct"/>
            <w:tcBorders>
              <w:top w:val="nil"/>
              <w:left w:val="nil"/>
              <w:bottom w:val="single" w:color="000000" w:sz="4" w:space="0"/>
              <w:right w:val="single" w:color="000000" w:sz="4" w:space="0"/>
            </w:tcBorders>
            <w:shd w:val="clear" w:color="000000" w:fill="FFFFFF"/>
            <w:noWrap/>
            <w:vAlign w:val="center"/>
          </w:tcPr>
          <w:p w14:paraId="666B1B18">
            <w:pPr>
              <w:widowControl/>
              <w:jc w:val="right"/>
              <w:rPr>
                <w:rFonts w:ascii="宋体" w:hAnsi="宋体" w:cs="Arial"/>
                <w:color w:val="000000"/>
                <w:kern w:val="0"/>
                <w:sz w:val="13"/>
                <w:szCs w:val="13"/>
              </w:rPr>
            </w:pPr>
            <w:r>
              <w:rPr>
                <w:rFonts w:hint="eastAsia" w:ascii="宋体" w:hAnsi="宋体" w:cs="Arial"/>
                <w:color w:val="000000"/>
                <w:kern w:val="0"/>
                <w:sz w:val="13"/>
                <w:szCs w:val="13"/>
              </w:rPr>
              <w:t>152.73</w:t>
            </w:r>
          </w:p>
        </w:tc>
        <w:tc>
          <w:tcPr>
            <w:tcW w:w="564" w:type="pct"/>
            <w:tcBorders>
              <w:top w:val="nil"/>
              <w:left w:val="nil"/>
              <w:bottom w:val="single" w:color="000000" w:sz="4" w:space="0"/>
              <w:right w:val="single" w:color="000000" w:sz="4" w:space="0"/>
            </w:tcBorders>
            <w:shd w:val="clear" w:color="000000" w:fill="FFFFFF"/>
            <w:noWrap/>
            <w:vAlign w:val="center"/>
          </w:tcPr>
          <w:p w14:paraId="45855FBB">
            <w:pPr>
              <w:widowControl/>
              <w:jc w:val="right"/>
              <w:rPr>
                <w:rFonts w:ascii="宋体" w:hAnsi="宋体" w:cs="Arial"/>
                <w:color w:val="000000"/>
                <w:kern w:val="0"/>
                <w:sz w:val="13"/>
                <w:szCs w:val="13"/>
              </w:rPr>
            </w:pPr>
            <w:r>
              <w:rPr>
                <w:rFonts w:hint="eastAsia" w:ascii="宋体" w:hAnsi="宋体" w:cs="Arial"/>
                <w:color w:val="000000"/>
                <w:kern w:val="0"/>
                <w:sz w:val="13"/>
                <w:szCs w:val="13"/>
              </w:rPr>
              <w:t>1,261.00</w:t>
            </w:r>
          </w:p>
        </w:tc>
        <w:tc>
          <w:tcPr>
            <w:tcW w:w="564" w:type="pct"/>
            <w:tcBorders>
              <w:top w:val="nil"/>
              <w:left w:val="nil"/>
              <w:bottom w:val="single" w:color="000000" w:sz="4" w:space="0"/>
              <w:right w:val="single" w:color="000000" w:sz="4" w:space="0"/>
            </w:tcBorders>
            <w:shd w:val="clear" w:color="000000" w:fill="FFFFFF"/>
            <w:noWrap/>
            <w:vAlign w:val="center"/>
          </w:tcPr>
          <w:p w14:paraId="2168105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000000" w:fill="FFFFFF"/>
            <w:noWrap/>
            <w:vAlign w:val="center"/>
          </w:tcPr>
          <w:p w14:paraId="52F194E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000000" w:fill="FFFFFF"/>
            <w:noWrap/>
            <w:vAlign w:val="center"/>
          </w:tcPr>
          <w:p w14:paraId="5A1D018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7C7C75F">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5FAEEE8F">
            <w:pPr>
              <w:widowControl/>
              <w:jc w:val="left"/>
              <w:rPr>
                <w:rFonts w:ascii="宋体" w:hAnsi="宋体" w:cs="Arial"/>
                <w:color w:val="000000"/>
                <w:kern w:val="0"/>
                <w:sz w:val="13"/>
                <w:szCs w:val="13"/>
              </w:rPr>
            </w:pPr>
            <w:r>
              <w:rPr>
                <w:rFonts w:hint="eastAsia" w:ascii="宋体" w:hAnsi="宋体" w:cs="Arial"/>
                <w:color w:val="000000"/>
                <w:kern w:val="0"/>
                <w:sz w:val="13"/>
                <w:szCs w:val="13"/>
              </w:rPr>
              <w:t>201</w:t>
            </w:r>
          </w:p>
        </w:tc>
        <w:tc>
          <w:tcPr>
            <w:tcW w:w="1182" w:type="pct"/>
            <w:tcBorders>
              <w:top w:val="nil"/>
              <w:left w:val="nil"/>
              <w:bottom w:val="single" w:color="000000" w:sz="4" w:space="0"/>
              <w:right w:val="single" w:color="000000" w:sz="4" w:space="0"/>
            </w:tcBorders>
            <w:shd w:val="clear" w:color="auto" w:fill="auto"/>
            <w:noWrap/>
            <w:vAlign w:val="center"/>
          </w:tcPr>
          <w:p w14:paraId="48792980">
            <w:pPr>
              <w:widowControl/>
              <w:jc w:val="left"/>
              <w:rPr>
                <w:rFonts w:ascii="宋体" w:hAnsi="宋体" w:cs="Arial"/>
                <w:color w:val="000000"/>
                <w:kern w:val="0"/>
                <w:sz w:val="13"/>
                <w:szCs w:val="13"/>
              </w:rPr>
            </w:pPr>
            <w:r>
              <w:rPr>
                <w:rFonts w:hint="eastAsia" w:ascii="宋体" w:hAnsi="宋体" w:cs="Arial"/>
                <w:color w:val="000000"/>
                <w:kern w:val="0"/>
                <w:sz w:val="13"/>
                <w:szCs w:val="13"/>
              </w:rPr>
              <w:t>一般公共服务支出</w:t>
            </w:r>
          </w:p>
        </w:tc>
        <w:tc>
          <w:tcPr>
            <w:tcW w:w="564" w:type="pct"/>
            <w:tcBorders>
              <w:top w:val="nil"/>
              <w:left w:val="nil"/>
              <w:bottom w:val="single" w:color="000000" w:sz="4" w:space="0"/>
              <w:right w:val="single" w:color="000000" w:sz="4" w:space="0"/>
            </w:tcBorders>
            <w:shd w:val="clear" w:color="auto" w:fill="auto"/>
            <w:noWrap/>
            <w:vAlign w:val="center"/>
          </w:tcPr>
          <w:p w14:paraId="44F5A447">
            <w:pPr>
              <w:widowControl/>
              <w:jc w:val="right"/>
              <w:rPr>
                <w:rFonts w:ascii="宋体" w:hAnsi="宋体" w:cs="Arial"/>
                <w:color w:val="000000"/>
                <w:kern w:val="0"/>
                <w:sz w:val="13"/>
                <w:szCs w:val="13"/>
              </w:rPr>
            </w:pPr>
            <w:r>
              <w:rPr>
                <w:rFonts w:hint="eastAsia" w:ascii="宋体" w:hAnsi="宋体" w:cs="Arial"/>
                <w:color w:val="000000"/>
                <w:kern w:val="0"/>
                <w:sz w:val="13"/>
                <w:szCs w:val="13"/>
              </w:rPr>
              <w:t>1,269.13</w:t>
            </w:r>
          </w:p>
        </w:tc>
        <w:tc>
          <w:tcPr>
            <w:tcW w:w="564" w:type="pct"/>
            <w:tcBorders>
              <w:top w:val="nil"/>
              <w:left w:val="nil"/>
              <w:bottom w:val="single" w:color="000000" w:sz="4" w:space="0"/>
              <w:right w:val="single" w:color="000000" w:sz="4" w:space="0"/>
            </w:tcBorders>
            <w:shd w:val="clear" w:color="auto" w:fill="auto"/>
            <w:noWrap/>
            <w:vAlign w:val="center"/>
          </w:tcPr>
          <w:p w14:paraId="3BCE6ADE">
            <w:pPr>
              <w:widowControl/>
              <w:jc w:val="right"/>
              <w:rPr>
                <w:rFonts w:ascii="宋体" w:hAnsi="宋体" w:cs="Arial"/>
                <w:color w:val="000000"/>
                <w:kern w:val="0"/>
                <w:sz w:val="13"/>
                <w:szCs w:val="13"/>
              </w:rPr>
            </w:pPr>
            <w:r>
              <w:rPr>
                <w:rFonts w:hint="eastAsia" w:ascii="宋体" w:hAnsi="宋体" w:cs="Arial"/>
                <w:color w:val="000000"/>
                <w:kern w:val="0"/>
                <w:sz w:val="13"/>
                <w:szCs w:val="13"/>
              </w:rPr>
              <w:t>58.13</w:t>
            </w:r>
          </w:p>
        </w:tc>
        <w:tc>
          <w:tcPr>
            <w:tcW w:w="564" w:type="pct"/>
            <w:tcBorders>
              <w:top w:val="nil"/>
              <w:left w:val="nil"/>
              <w:bottom w:val="single" w:color="000000" w:sz="4" w:space="0"/>
              <w:right w:val="single" w:color="000000" w:sz="4" w:space="0"/>
            </w:tcBorders>
            <w:shd w:val="clear" w:color="auto" w:fill="auto"/>
            <w:noWrap/>
            <w:vAlign w:val="center"/>
          </w:tcPr>
          <w:p w14:paraId="150C65DE">
            <w:pPr>
              <w:widowControl/>
              <w:jc w:val="right"/>
              <w:rPr>
                <w:rFonts w:ascii="宋体" w:hAnsi="宋体" w:cs="Arial"/>
                <w:color w:val="000000"/>
                <w:kern w:val="0"/>
                <w:sz w:val="13"/>
                <w:szCs w:val="13"/>
              </w:rPr>
            </w:pPr>
            <w:r>
              <w:rPr>
                <w:rFonts w:hint="eastAsia" w:ascii="宋体" w:hAnsi="宋体" w:cs="Arial"/>
                <w:color w:val="000000"/>
                <w:kern w:val="0"/>
                <w:sz w:val="13"/>
                <w:szCs w:val="13"/>
              </w:rPr>
              <w:t>1,211.00</w:t>
            </w:r>
          </w:p>
        </w:tc>
        <w:tc>
          <w:tcPr>
            <w:tcW w:w="564" w:type="pct"/>
            <w:tcBorders>
              <w:top w:val="nil"/>
              <w:left w:val="nil"/>
              <w:bottom w:val="single" w:color="000000" w:sz="4" w:space="0"/>
              <w:right w:val="single" w:color="000000" w:sz="4" w:space="0"/>
            </w:tcBorders>
            <w:shd w:val="clear" w:color="auto" w:fill="auto"/>
            <w:noWrap/>
            <w:vAlign w:val="center"/>
          </w:tcPr>
          <w:p w14:paraId="6144CC6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01F906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B8167F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7E74D137">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009EF0DE">
            <w:pPr>
              <w:widowControl/>
              <w:jc w:val="left"/>
              <w:rPr>
                <w:rFonts w:ascii="宋体" w:hAnsi="宋体" w:cs="Arial"/>
                <w:color w:val="000000"/>
                <w:kern w:val="0"/>
                <w:sz w:val="13"/>
                <w:szCs w:val="13"/>
              </w:rPr>
            </w:pPr>
            <w:r>
              <w:rPr>
                <w:rFonts w:hint="eastAsia" w:ascii="宋体" w:hAnsi="宋体" w:cs="Arial"/>
                <w:color w:val="000000"/>
                <w:kern w:val="0"/>
                <w:sz w:val="13"/>
                <w:szCs w:val="13"/>
              </w:rPr>
              <w:t>20111</w:t>
            </w:r>
          </w:p>
        </w:tc>
        <w:tc>
          <w:tcPr>
            <w:tcW w:w="1182" w:type="pct"/>
            <w:tcBorders>
              <w:top w:val="nil"/>
              <w:left w:val="nil"/>
              <w:bottom w:val="single" w:color="000000" w:sz="4" w:space="0"/>
              <w:right w:val="single" w:color="000000" w:sz="4" w:space="0"/>
            </w:tcBorders>
            <w:shd w:val="clear" w:color="auto" w:fill="auto"/>
            <w:noWrap/>
            <w:vAlign w:val="center"/>
          </w:tcPr>
          <w:p w14:paraId="235D2F57">
            <w:pPr>
              <w:widowControl/>
              <w:jc w:val="left"/>
              <w:rPr>
                <w:rFonts w:ascii="宋体" w:hAnsi="宋体" w:cs="Arial"/>
                <w:color w:val="000000"/>
                <w:kern w:val="0"/>
                <w:sz w:val="13"/>
                <w:szCs w:val="13"/>
              </w:rPr>
            </w:pPr>
            <w:r>
              <w:rPr>
                <w:rFonts w:hint="eastAsia" w:ascii="宋体" w:hAnsi="宋体" w:cs="Arial"/>
                <w:color w:val="000000"/>
                <w:kern w:val="0"/>
                <w:sz w:val="13"/>
                <w:szCs w:val="13"/>
              </w:rPr>
              <w:t>纪检监察事务</w:t>
            </w:r>
          </w:p>
        </w:tc>
        <w:tc>
          <w:tcPr>
            <w:tcW w:w="564" w:type="pct"/>
            <w:tcBorders>
              <w:top w:val="nil"/>
              <w:left w:val="nil"/>
              <w:bottom w:val="single" w:color="000000" w:sz="4" w:space="0"/>
              <w:right w:val="single" w:color="000000" w:sz="4" w:space="0"/>
            </w:tcBorders>
            <w:shd w:val="clear" w:color="auto" w:fill="auto"/>
            <w:noWrap/>
            <w:vAlign w:val="center"/>
          </w:tcPr>
          <w:p w14:paraId="66EE4405">
            <w:pPr>
              <w:widowControl/>
              <w:jc w:val="right"/>
              <w:rPr>
                <w:rFonts w:ascii="宋体" w:hAnsi="宋体" w:cs="Arial"/>
                <w:color w:val="000000"/>
                <w:kern w:val="0"/>
                <w:sz w:val="13"/>
                <w:szCs w:val="13"/>
              </w:rPr>
            </w:pPr>
            <w:r>
              <w:rPr>
                <w:rFonts w:hint="eastAsia" w:ascii="宋体" w:hAnsi="宋体" w:cs="Arial"/>
                <w:color w:val="000000"/>
                <w:kern w:val="0"/>
                <w:sz w:val="13"/>
                <w:szCs w:val="13"/>
              </w:rPr>
              <w:t>7.00</w:t>
            </w:r>
          </w:p>
        </w:tc>
        <w:tc>
          <w:tcPr>
            <w:tcW w:w="564" w:type="pct"/>
            <w:tcBorders>
              <w:top w:val="nil"/>
              <w:left w:val="nil"/>
              <w:bottom w:val="single" w:color="000000" w:sz="4" w:space="0"/>
              <w:right w:val="single" w:color="000000" w:sz="4" w:space="0"/>
            </w:tcBorders>
            <w:shd w:val="clear" w:color="auto" w:fill="auto"/>
            <w:noWrap/>
            <w:vAlign w:val="center"/>
          </w:tcPr>
          <w:p w14:paraId="7282D00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6CDE16EE">
            <w:pPr>
              <w:widowControl/>
              <w:jc w:val="right"/>
              <w:rPr>
                <w:rFonts w:ascii="宋体" w:hAnsi="宋体" w:cs="Arial"/>
                <w:color w:val="000000"/>
                <w:kern w:val="0"/>
                <w:sz w:val="13"/>
                <w:szCs w:val="13"/>
              </w:rPr>
            </w:pPr>
            <w:r>
              <w:rPr>
                <w:rFonts w:hint="eastAsia" w:ascii="宋体" w:hAnsi="宋体" w:cs="Arial"/>
                <w:color w:val="000000"/>
                <w:kern w:val="0"/>
                <w:sz w:val="13"/>
                <w:szCs w:val="13"/>
              </w:rPr>
              <w:t>7.00</w:t>
            </w:r>
          </w:p>
        </w:tc>
        <w:tc>
          <w:tcPr>
            <w:tcW w:w="564" w:type="pct"/>
            <w:tcBorders>
              <w:top w:val="nil"/>
              <w:left w:val="nil"/>
              <w:bottom w:val="single" w:color="000000" w:sz="4" w:space="0"/>
              <w:right w:val="single" w:color="000000" w:sz="4" w:space="0"/>
            </w:tcBorders>
            <w:shd w:val="clear" w:color="auto" w:fill="auto"/>
            <w:noWrap/>
            <w:vAlign w:val="center"/>
          </w:tcPr>
          <w:p w14:paraId="6F73A0B9">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3EFB464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7693EB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37BE4E49">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4662FB12">
            <w:pPr>
              <w:widowControl/>
              <w:jc w:val="left"/>
              <w:rPr>
                <w:rFonts w:ascii="宋体" w:hAnsi="宋体" w:cs="Arial"/>
                <w:color w:val="000000"/>
                <w:kern w:val="0"/>
                <w:sz w:val="13"/>
                <w:szCs w:val="13"/>
              </w:rPr>
            </w:pPr>
            <w:r>
              <w:rPr>
                <w:rFonts w:hint="eastAsia" w:ascii="宋体" w:hAnsi="宋体" w:cs="Arial"/>
                <w:color w:val="000000"/>
                <w:kern w:val="0"/>
                <w:sz w:val="13"/>
                <w:szCs w:val="13"/>
              </w:rPr>
              <w:t>2011105</w:t>
            </w:r>
          </w:p>
        </w:tc>
        <w:tc>
          <w:tcPr>
            <w:tcW w:w="1182" w:type="pct"/>
            <w:tcBorders>
              <w:top w:val="nil"/>
              <w:left w:val="nil"/>
              <w:bottom w:val="single" w:color="000000" w:sz="4" w:space="0"/>
              <w:right w:val="single" w:color="000000" w:sz="4" w:space="0"/>
            </w:tcBorders>
            <w:shd w:val="clear" w:color="auto" w:fill="auto"/>
            <w:noWrap/>
            <w:vAlign w:val="center"/>
          </w:tcPr>
          <w:p w14:paraId="7354F557">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派驻派出机构</w:t>
            </w:r>
          </w:p>
        </w:tc>
        <w:tc>
          <w:tcPr>
            <w:tcW w:w="564" w:type="pct"/>
            <w:tcBorders>
              <w:top w:val="nil"/>
              <w:left w:val="nil"/>
              <w:bottom w:val="single" w:color="000000" w:sz="4" w:space="0"/>
              <w:right w:val="single" w:color="000000" w:sz="4" w:space="0"/>
            </w:tcBorders>
            <w:shd w:val="clear" w:color="auto" w:fill="auto"/>
            <w:noWrap/>
            <w:vAlign w:val="center"/>
          </w:tcPr>
          <w:p w14:paraId="16A0A16B">
            <w:pPr>
              <w:widowControl/>
              <w:jc w:val="right"/>
              <w:rPr>
                <w:rFonts w:ascii="宋体" w:hAnsi="宋体" w:cs="Arial"/>
                <w:color w:val="000000"/>
                <w:kern w:val="0"/>
                <w:sz w:val="13"/>
                <w:szCs w:val="13"/>
              </w:rPr>
            </w:pPr>
            <w:r>
              <w:rPr>
                <w:rFonts w:hint="eastAsia" w:ascii="宋体" w:hAnsi="宋体" w:cs="Arial"/>
                <w:color w:val="000000"/>
                <w:kern w:val="0"/>
                <w:sz w:val="13"/>
                <w:szCs w:val="13"/>
              </w:rPr>
              <w:t>7.00</w:t>
            </w:r>
          </w:p>
        </w:tc>
        <w:tc>
          <w:tcPr>
            <w:tcW w:w="564" w:type="pct"/>
            <w:tcBorders>
              <w:top w:val="nil"/>
              <w:left w:val="nil"/>
              <w:bottom w:val="single" w:color="000000" w:sz="4" w:space="0"/>
              <w:right w:val="single" w:color="000000" w:sz="4" w:space="0"/>
            </w:tcBorders>
            <w:shd w:val="clear" w:color="auto" w:fill="auto"/>
            <w:noWrap/>
            <w:vAlign w:val="center"/>
          </w:tcPr>
          <w:p w14:paraId="66F701D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2E03AED">
            <w:pPr>
              <w:widowControl/>
              <w:jc w:val="right"/>
              <w:rPr>
                <w:rFonts w:ascii="宋体" w:hAnsi="宋体" w:cs="Arial"/>
                <w:color w:val="000000"/>
                <w:kern w:val="0"/>
                <w:sz w:val="13"/>
                <w:szCs w:val="13"/>
              </w:rPr>
            </w:pPr>
            <w:r>
              <w:rPr>
                <w:rFonts w:hint="eastAsia" w:ascii="宋体" w:hAnsi="宋体" w:cs="Arial"/>
                <w:color w:val="000000"/>
                <w:kern w:val="0"/>
                <w:sz w:val="13"/>
                <w:szCs w:val="13"/>
              </w:rPr>
              <w:t>7.00</w:t>
            </w:r>
          </w:p>
        </w:tc>
        <w:tc>
          <w:tcPr>
            <w:tcW w:w="564" w:type="pct"/>
            <w:tcBorders>
              <w:top w:val="nil"/>
              <w:left w:val="nil"/>
              <w:bottom w:val="single" w:color="000000" w:sz="4" w:space="0"/>
              <w:right w:val="single" w:color="000000" w:sz="4" w:space="0"/>
            </w:tcBorders>
            <w:shd w:val="clear" w:color="auto" w:fill="auto"/>
            <w:noWrap/>
            <w:vAlign w:val="center"/>
          </w:tcPr>
          <w:p w14:paraId="3E8F6D2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02255C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99280B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3314F897">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5C86ABE6">
            <w:pPr>
              <w:widowControl/>
              <w:jc w:val="left"/>
              <w:rPr>
                <w:rFonts w:ascii="宋体" w:hAnsi="宋体" w:cs="Arial"/>
                <w:color w:val="000000"/>
                <w:kern w:val="0"/>
                <w:sz w:val="13"/>
                <w:szCs w:val="13"/>
              </w:rPr>
            </w:pPr>
            <w:r>
              <w:rPr>
                <w:rFonts w:hint="eastAsia" w:ascii="宋体" w:hAnsi="宋体" w:cs="Arial"/>
                <w:color w:val="000000"/>
                <w:kern w:val="0"/>
                <w:sz w:val="13"/>
                <w:szCs w:val="13"/>
              </w:rPr>
              <w:t>20129</w:t>
            </w:r>
          </w:p>
        </w:tc>
        <w:tc>
          <w:tcPr>
            <w:tcW w:w="1182" w:type="pct"/>
            <w:tcBorders>
              <w:top w:val="nil"/>
              <w:left w:val="nil"/>
              <w:bottom w:val="single" w:color="000000" w:sz="4" w:space="0"/>
              <w:right w:val="single" w:color="000000" w:sz="4" w:space="0"/>
            </w:tcBorders>
            <w:shd w:val="clear" w:color="auto" w:fill="auto"/>
            <w:noWrap/>
            <w:vAlign w:val="center"/>
          </w:tcPr>
          <w:p w14:paraId="17ED6348">
            <w:pPr>
              <w:widowControl/>
              <w:jc w:val="left"/>
              <w:rPr>
                <w:rFonts w:ascii="宋体" w:hAnsi="宋体" w:cs="Arial"/>
                <w:color w:val="000000"/>
                <w:kern w:val="0"/>
                <w:sz w:val="13"/>
                <w:szCs w:val="13"/>
              </w:rPr>
            </w:pPr>
            <w:r>
              <w:rPr>
                <w:rFonts w:hint="eastAsia" w:ascii="宋体" w:hAnsi="宋体" w:cs="Arial"/>
                <w:color w:val="000000"/>
                <w:kern w:val="0"/>
                <w:sz w:val="13"/>
                <w:szCs w:val="13"/>
              </w:rPr>
              <w:t>群众团体事务</w:t>
            </w:r>
          </w:p>
        </w:tc>
        <w:tc>
          <w:tcPr>
            <w:tcW w:w="564" w:type="pct"/>
            <w:tcBorders>
              <w:top w:val="nil"/>
              <w:left w:val="nil"/>
              <w:bottom w:val="single" w:color="000000" w:sz="4" w:space="0"/>
              <w:right w:val="single" w:color="000000" w:sz="4" w:space="0"/>
            </w:tcBorders>
            <w:shd w:val="clear" w:color="auto" w:fill="auto"/>
            <w:noWrap/>
            <w:vAlign w:val="center"/>
          </w:tcPr>
          <w:p w14:paraId="4AC646D1">
            <w:pPr>
              <w:widowControl/>
              <w:jc w:val="right"/>
              <w:rPr>
                <w:rFonts w:ascii="宋体" w:hAnsi="宋体" w:cs="Arial"/>
                <w:color w:val="000000"/>
                <w:kern w:val="0"/>
                <w:sz w:val="13"/>
                <w:szCs w:val="13"/>
              </w:rPr>
            </w:pPr>
            <w:r>
              <w:rPr>
                <w:rFonts w:hint="eastAsia" w:ascii="宋体" w:hAnsi="宋体" w:cs="Arial"/>
                <w:color w:val="000000"/>
                <w:kern w:val="0"/>
                <w:sz w:val="13"/>
                <w:szCs w:val="13"/>
              </w:rPr>
              <w:t>1,262.13</w:t>
            </w:r>
          </w:p>
        </w:tc>
        <w:tc>
          <w:tcPr>
            <w:tcW w:w="564" w:type="pct"/>
            <w:tcBorders>
              <w:top w:val="nil"/>
              <w:left w:val="nil"/>
              <w:bottom w:val="single" w:color="000000" w:sz="4" w:space="0"/>
              <w:right w:val="single" w:color="000000" w:sz="4" w:space="0"/>
            </w:tcBorders>
            <w:shd w:val="clear" w:color="auto" w:fill="auto"/>
            <w:noWrap/>
            <w:vAlign w:val="center"/>
          </w:tcPr>
          <w:p w14:paraId="02D3B310">
            <w:pPr>
              <w:widowControl/>
              <w:jc w:val="right"/>
              <w:rPr>
                <w:rFonts w:ascii="宋体" w:hAnsi="宋体" w:cs="Arial"/>
                <w:color w:val="000000"/>
                <w:kern w:val="0"/>
                <w:sz w:val="13"/>
                <w:szCs w:val="13"/>
              </w:rPr>
            </w:pPr>
            <w:r>
              <w:rPr>
                <w:rFonts w:hint="eastAsia" w:ascii="宋体" w:hAnsi="宋体" w:cs="Arial"/>
                <w:color w:val="000000"/>
                <w:kern w:val="0"/>
                <w:sz w:val="13"/>
                <w:szCs w:val="13"/>
              </w:rPr>
              <w:t>58.13</w:t>
            </w:r>
          </w:p>
        </w:tc>
        <w:tc>
          <w:tcPr>
            <w:tcW w:w="564" w:type="pct"/>
            <w:tcBorders>
              <w:top w:val="nil"/>
              <w:left w:val="nil"/>
              <w:bottom w:val="single" w:color="000000" w:sz="4" w:space="0"/>
              <w:right w:val="single" w:color="000000" w:sz="4" w:space="0"/>
            </w:tcBorders>
            <w:shd w:val="clear" w:color="auto" w:fill="auto"/>
            <w:noWrap/>
            <w:vAlign w:val="center"/>
          </w:tcPr>
          <w:p w14:paraId="62E99B6D">
            <w:pPr>
              <w:widowControl/>
              <w:jc w:val="right"/>
              <w:rPr>
                <w:rFonts w:ascii="宋体" w:hAnsi="宋体" w:cs="Arial"/>
                <w:color w:val="000000"/>
                <w:kern w:val="0"/>
                <w:sz w:val="13"/>
                <w:szCs w:val="13"/>
              </w:rPr>
            </w:pPr>
            <w:r>
              <w:rPr>
                <w:rFonts w:hint="eastAsia" w:ascii="宋体" w:hAnsi="宋体" w:cs="Arial"/>
                <w:color w:val="000000"/>
                <w:kern w:val="0"/>
                <w:sz w:val="13"/>
                <w:szCs w:val="13"/>
              </w:rPr>
              <w:t>1,204.00</w:t>
            </w:r>
          </w:p>
        </w:tc>
        <w:tc>
          <w:tcPr>
            <w:tcW w:w="564" w:type="pct"/>
            <w:tcBorders>
              <w:top w:val="nil"/>
              <w:left w:val="nil"/>
              <w:bottom w:val="single" w:color="000000" w:sz="4" w:space="0"/>
              <w:right w:val="single" w:color="000000" w:sz="4" w:space="0"/>
            </w:tcBorders>
            <w:shd w:val="clear" w:color="auto" w:fill="auto"/>
            <w:noWrap/>
            <w:vAlign w:val="center"/>
          </w:tcPr>
          <w:p w14:paraId="35C91EC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348375F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15EA8D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C140E34">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57825276">
            <w:pPr>
              <w:widowControl/>
              <w:jc w:val="left"/>
              <w:rPr>
                <w:rFonts w:ascii="宋体" w:hAnsi="宋体" w:cs="Arial"/>
                <w:color w:val="000000"/>
                <w:kern w:val="0"/>
                <w:sz w:val="13"/>
                <w:szCs w:val="13"/>
              </w:rPr>
            </w:pPr>
            <w:r>
              <w:rPr>
                <w:rFonts w:hint="eastAsia" w:ascii="宋体" w:hAnsi="宋体" w:cs="Arial"/>
                <w:color w:val="000000"/>
                <w:kern w:val="0"/>
                <w:sz w:val="13"/>
                <w:szCs w:val="13"/>
              </w:rPr>
              <w:t>2012901</w:t>
            </w:r>
          </w:p>
        </w:tc>
        <w:tc>
          <w:tcPr>
            <w:tcW w:w="1182" w:type="pct"/>
            <w:tcBorders>
              <w:top w:val="nil"/>
              <w:left w:val="nil"/>
              <w:bottom w:val="single" w:color="000000" w:sz="4" w:space="0"/>
              <w:right w:val="single" w:color="000000" w:sz="4" w:space="0"/>
            </w:tcBorders>
            <w:shd w:val="clear" w:color="auto" w:fill="auto"/>
            <w:noWrap/>
            <w:vAlign w:val="center"/>
          </w:tcPr>
          <w:p w14:paraId="573A7326">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行政运行</w:t>
            </w:r>
          </w:p>
        </w:tc>
        <w:tc>
          <w:tcPr>
            <w:tcW w:w="564" w:type="pct"/>
            <w:tcBorders>
              <w:top w:val="nil"/>
              <w:left w:val="nil"/>
              <w:bottom w:val="single" w:color="000000" w:sz="4" w:space="0"/>
              <w:right w:val="single" w:color="000000" w:sz="4" w:space="0"/>
            </w:tcBorders>
            <w:shd w:val="clear" w:color="auto" w:fill="auto"/>
            <w:noWrap/>
            <w:vAlign w:val="center"/>
          </w:tcPr>
          <w:p w14:paraId="5EF898E9">
            <w:pPr>
              <w:widowControl/>
              <w:jc w:val="right"/>
              <w:rPr>
                <w:rFonts w:ascii="宋体" w:hAnsi="宋体" w:cs="Arial"/>
                <w:color w:val="000000"/>
                <w:kern w:val="0"/>
                <w:sz w:val="13"/>
                <w:szCs w:val="13"/>
              </w:rPr>
            </w:pPr>
            <w:r>
              <w:rPr>
                <w:rFonts w:hint="eastAsia" w:ascii="宋体" w:hAnsi="宋体" w:cs="Arial"/>
                <w:color w:val="000000"/>
                <w:kern w:val="0"/>
                <w:sz w:val="13"/>
                <w:szCs w:val="13"/>
              </w:rPr>
              <w:t>2.91</w:t>
            </w:r>
          </w:p>
        </w:tc>
        <w:tc>
          <w:tcPr>
            <w:tcW w:w="564" w:type="pct"/>
            <w:tcBorders>
              <w:top w:val="nil"/>
              <w:left w:val="nil"/>
              <w:bottom w:val="single" w:color="000000" w:sz="4" w:space="0"/>
              <w:right w:val="single" w:color="000000" w:sz="4" w:space="0"/>
            </w:tcBorders>
            <w:shd w:val="clear" w:color="auto" w:fill="auto"/>
            <w:noWrap/>
            <w:vAlign w:val="center"/>
          </w:tcPr>
          <w:p w14:paraId="4326F9D7">
            <w:pPr>
              <w:widowControl/>
              <w:jc w:val="right"/>
              <w:rPr>
                <w:rFonts w:ascii="宋体" w:hAnsi="宋体" w:cs="Arial"/>
                <w:color w:val="000000"/>
                <w:kern w:val="0"/>
                <w:sz w:val="13"/>
                <w:szCs w:val="13"/>
              </w:rPr>
            </w:pPr>
            <w:r>
              <w:rPr>
                <w:rFonts w:hint="eastAsia" w:ascii="宋体" w:hAnsi="宋体" w:cs="Arial"/>
                <w:color w:val="000000"/>
                <w:kern w:val="0"/>
                <w:sz w:val="13"/>
                <w:szCs w:val="13"/>
              </w:rPr>
              <w:t>2.91</w:t>
            </w:r>
          </w:p>
        </w:tc>
        <w:tc>
          <w:tcPr>
            <w:tcW w:w="564" w:type="pct"/>
            <w:tcBorders>
              <w:top w:val="nil"/>
              <w:left w:val="nil"/>
              <w:bottom w:val="single" w:color="000000" w:sz="4" w:space="0"/>
              <w:right w:val="single" w:color="000000" w:sz="4" w:space="0"/>
            </w:tcBorders>
            <w:shd w:val="clear" w:color="auto" w:fill="auto"/>
            <w:noWrap/>
            <w:vAlign w:val="center"/>
          </w:tcPr>
          <w:p w14:paraId="46161B6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6E09E6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186415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3FFC8AD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3D9B52C4">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2B63F47C">
            <w:pPr>
              <w:widowControl/>
              <w:jc w:val="left"/>
              <w:rPr>
                <w:rFonts w:ascii="宋体" w:hAnsi="宋体" w:cs="Arial"/>
                <w:color w:val="000000"/>
                <w:kern w:val="0"/>
                <w:sz w:val="13"/>
                <w:szCs w:val="13"/>
              </w:rPr>
            </w:pPr>
            <w:r>
              <w:rPr>
                <w:rFonts w:hint="eastAsia" w:ascii="宋体" w:hAnsi="宋体" w:cs="Arial"/>
                <w:color w:val="000000"/>
                <w:kern w:val="0"/>
                <w:sz w:val="13"/>
                <w:szCs w:val="13"/>
              </w:rPr>
              <w:t>2012906</w:t>
            </w:r>
          </w:p>
        </w:tc>
        <w:tc>
          <w:tcPr>
            <w:tcW w:w="1182" w:type="pct"/>
            <w:tcBorders>
              <w:top w:val="nil"/>
              <w:left w:val="nil"/>
              <w:bottom w:val="single" w:color="000000" w:sz="4" w:space="0"/>
              <w:right w:val="single" w:color="000000" w:sz="4" w:space="0"/>
            </w:tcBorders>
            <w:shd w:val="clear" w:color="auto" w:fill="auto"/>
            <w:noWrap/>
            <w:vAlign w:val="center"/>
          </w:tcPr>
          <w:p w14:paraId="64080CF5">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工会事务</w:t>
            </w:r>
          </w:p>
        </w:tc>
        <w:tc>
          <w:tcPr>
            <w:tcW w:w="564" w:type="pct"/>
            <w:tcBorders>
              <w:top w:val="nil"/>
              <w:left w:val="nil"/>
              <w:bottom w:val="single" w:color="000000" w:sz="4" w:space="0"/>
              <w:right w:val="single" w:color="000000" w:sz="4" w:space="0"/>
            </w:tcBorders>
            <w:shd w:val="clear" w:color="auto" w:fill="auto"/>
            <w:noWrap/>
            <w:vAlign w:val="center"/>
          </w:tcPr>
          <w:p w14:paraId="692B0393">
            <w:pPr>
              <w:widowControl/>
              <w:jc w:val="right"/>
              <w:rPr>
                <w:rFonts w:ascii="宋体" w:hAnsi="宋体" w:cs="Arial"/>
                <w:color w:val="000000"/>
                <w:kern w:val="0"/>
                <w:sz w:val="13"/>
                <w:szCs w:val="13"/>
              </w:rPr>
            </w:pPr>
            <w:r>
              <w:rPr>
                <w:rFonts w:hint="eastAsia" w:ascii="宋体" w:hAnsi="宋体" w:cs="Arial"/>
                <w:color w:val="000000"/>
                <w:kern w:val="0"/>
                <w:sz w:val="13"/>
                <w:szCs w:val="13"/>
              </w:rPr>
              <w:t>20.00</w:t>
            </w:r>
          </w:p>
        </w:tc>
        <w:tc>
          <w:tcPr>
            <w:tcW w:w="564" w:type="pct"/>
            <w:tcBorders>
              <w:top w:val="nil"/>
              <w:left w:val="nil"/>
              <w:bottom w:val="single" w:color="000000" w:sz="4" w:space="0"/>
              <w:right w:val="single" w:color="000000" w:sz="4" w:space="0"/>
            </w:tcBorders>
            <w:shd w:val="clear" w:color="auto" w:fill="auto"/>
            <w:noWrap/>
            <w:vAlign w:val="center"/>
          </w:tcPr>
          <w:p w14:paraId="411E874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D487393">
            <w:pPr>
              <w:widowControl/>
              <w:jc w:val="right"/>
              <w:rPr>
                <w:rFonts w:ascii="宋体" w:hAnsi="宋体" w:cs="Arial"/>
                <w:color w:val="000000"/>
                <w:kern w:val="0"/>
                <w:sz w:val="13"/>
                <w:szCs w:val="13"/>
              </w:rPr>
            </w:pPr>
            <w:r>
              <w:rPr>
                <w:rFonts w:hint="eastAsia" w:ascii="宋体" w:hAnsi="宋体" w:cs="Arial"/>
                <w:color w:val="000000"/>
                <w:kern w:val="0"/>
                <w:sz w:val="13"/>
                <w:szCs w:val="13"/>
              </w:rPr>
              <w:t>20.00</w:t>
            </w:r>
          </w:p>
        </w:tc>
        <w:tc>
          <w:tcPr>
            <w:tcW w:w="564" w:type="pct"/>
            <w:tcBorders>
              <w:top w:val="nil"/>
              <w:left w:val="nil"/>
              <w:bottom w:val="single" w:color="000000" w:sz="4" w:space="0"/>
              <w:right w:val="single" w:color="000000" w:sz="4" w:space="0"/>
            </w:tcBorders>
            <w:shd w:val="clear" w:color="auto" w:fill="auto"/>
            <w:noWrap/>
            <w:vAlign w:val="center"/>
          </w:tcPr>
          <w:p w14:paraId="29B4EF69">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95E43C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661EDA4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6A9C5FB7">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60AEB43F">
            <w:pPr>
              <w:widowControl/>
              <w:jc w:val="left"/>
              <w:rPr>
                <w:rFonts w:ascii="宋体" w:hAnsi="宋体" w:cs="Arial"/>
                <w:color w:val="000000"/>
                <w:kern w:val="0"/>
                <w:sz w:val="13"/>
                <w:szCs w:val="13"/>
              </w:rPr>
            </w:pPr>
            <w:r>
              <w:rPr>
                <w:rFonts w:hint="eastAsia" w:ascii="宋体" w:hAnsi="宋体" w:cs="Arial"/>
                <w:color w:val="000000"/>
                <w:kern w:val="0"/>
                <w:sz w:val="13"/>
                <w:szCs w:val="13"/>
              </w:rPr>
              <w:t>2012999</w:t>
            </w:r>
          </w:p>
        </w:tc>
        <w:tc>
          <w:tcPr>
            <w:tcW w:w="1182" w:type="pct"/>
            <w:tcBorders>
              <w:top w:val="nil"/>
              <w:left w:val="nil"/>
              <w:bottom w:val="single" w:color="000000" w:sz="4" w:space="0"/>
              <w:right w:val="single" w:color="000000" w:sz="4" w:space="0"/>
            </w:tcBorders>
            <w:shd w:val="clear" w:color="auto" w:fill="auto"/>
            <w:noWrap/>
            <w:vAlign w:val="center"/>
          </w:tcPr>
          <w:p w14:paraId="597237A1">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其他群众团体事务支出</w:t>
            </w:r>
          </w:p>
        </w:tc>
        <w:tc>
          <w:tcPr>
            <w:tcW w:w="564" w:type="pct"/>
            <w:tcBorders>
              <w:top w:val="nil"/>
              <w:left w:val="nil"/>
              <w:bottom w:val="single" w:color="000000" w:sz="4" w:space="0"/>
              <w:right w:val="single" w:color="000000" w:sz="4" w:space="0"/>
            </w:tcBorders>
            <w:shd w:val="clear" w:color="auto" w:fill="auto"/>
            <w:noWrap/>
            <w:vAlign w:val="center"/>
          </w:tcPr>
          <w:p w14:paraId="3E80E860">
            <w:pPr>
              <w:widowControl/>
              <w:jc w:val="right"/>
              <w:rPr>
                <w:rFonts w:ascii="宋体" w:hAnsi="宋体" w:cs="Arial"/>
                <w:color w:val="000000"/>
                <w:kern w:val="0"/>
                <w:sz w:val="13"/>
                <w:szCs w:val="13"/>
              </w:rPr>
            </w:pPr>
            <w:r>
              <w:rPr>
                <w:rFonts w:hint="eastAsia" w:ascii="宋体" w:hAnsi="宋体" w:cs="Arial"/>
                <w:color w:val="000000"/>
                <w:kern w:val="0"/>
                <w:sz w:val="13"/>
                <w:szCs w:val="13"/>
              </w:rPr>
              <w:t>1,239.22</w:t>
            </w:r>
          </w:p>
        </w:tc>
        <w:tc>
          <w:tcPr>
            <w:tcW w:w="564" w:type="pct"/>
            <w:tcBorders>
              <w:top w:val="nil"/>
              <w:left w:val="nil"/>
              <w:bottom w:val="single" w:color="000000" w:sz="4" w:space="0"/>
              <w:right w:val="single" w:color="000000" w:sz="4" w:space="0"/>
            </w:tcBorders>
            <w:shd w:val="clear" w:color="auto" w:fill="auto"/>
            <w:noWrap/>
            <w:vAlign w:val="center"/>
          </w:tcPr>
          <w:p w14:paraId="4D76BDE0">
            <w:pPr>
              <w:widowControl/>
              <w:jc w:val="right"/>
              <w:rPr>
                <w:rFonts w:ascii="宋体" w:hAnsi="宋体" w:cs="Arial"/>
                <w:color w:val="000000"/>
                <w:kern w:val="0"/>
                <w:sz w:val="13"/>
                <w:szCs w:val="13"/>
              </w:rPr>
            </w:pPr>
            <w:r>
              <w:rPr>
                <w:rFonts w:hint="eastAsia" w:ascii="宋体" w:hAnsi="宋体" w:cs="Arial"/>
                <w:color w:val="000000"/>
                <w:kern w:val="0"/>
                <w:sz w:val="13"/>
                <w:szCs w:val="13"/>
              </w:rPr>
              <w:t>55.22</w:t>
            </w:r>
          </w:p>
        </w:tc>
        <w:tc>
          <w:tcPr>
            <w:tcW w:w="564" w:type="pct"/>
            <w:tcBorders>
              <w:top w:val="nil"/>
              <w:left w:val="nil"/>
              <w:bottom w:val="single" w:color="000000" w:sz="4" w:space="0"/>
              <w:right w:val="single" w:color="000000" w:sz="4" w:space="0"/>
            </w:tcBorders>
            <w:shd w:val="clear" w:color="auto" w:fill="auto"/>
            <w:noWrap/>
            <w:vAlign w:val="center"/>
          </w:tcPr>
          <w:p w14:paraId="3F3C1203">
            <w:pPr>
              <w:widowControl/>
              <w:jc w:val="right"/>
              <w:rPr>
                <w:rFonts w:ascii="宋体" w:hAnsi="宋体" w:cs="Arial"/>
                <w:color w:val="000000"/>
                <w:kern w:val="0"/>
                <w:sz w:val="13"/>
                <w:szCs w:val="13"/>
              </w:rPr>
            </w:pPr>
            <w:r>
              <w:rPr>
                <w:rFonts w:hint="eastAsia" w:ascii="宋体" w:hAnsi="宋体" w:cs="Arial"/>
                <w:color w:val="000000"/>
                <w:kern w:val="0"/>
                <w:sz w:val="13"/>
                <w:szCs w:val="13"/>
              </w:rPr>
              <w:t>1,184.00</w:t>
            </w:r>
          </w:p>
        </w:tc>
        <w:tc>
          <w:tcPr>
            <w:tcW w:w="564" w:type="pct"/>
            <w:tcBorders>
              <w:top w:val="nil"/>
              <w:left w:val="nil"/>
              <w:bottom w:val="single" w:color="000000" w:sz="4" w:space="0"/>
              <w:right w:val="single" w:color="000000" w:sz="4" w:space="0"/>
            </w:tcBorders>
            <w:shd w:val="clear" w:color="auto" w:fill="auto"/>
            <w:noWrap/>
            <w:vAlign w:val="center"/>
          </w:tcPr>
          <w:p w14:paraId="6956AE6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319BCB2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6D67718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E78E0FE">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20755A50">
            <w:pPr>
              <w:widowControl/>
              <w:jc w:val="left"/>
              <w:rPr>
                <w:rFonts w:ascii="宋体" w:hAnsi="宋体" w:cs="Arial"/>
                <w:color w:val="000000"/>
                <w:kern w:val="0"/>
                <w:sz w:val="13"/>
                <w:szCs w:val="13"/>
              </w:rPr>
            </w:pPr>
            <w:r>
              <w:rPr>
                <w:rFonts w:hint="eastAsia" w:ascii="宋体" w:hAnsi="宋体" w:cs="Arial"/>
                <w:color w:val="000000"/>
                <w:kern w:val="0"/>
                <w:sz w:val="13"/>
                <w:szCs w:val="13"/>
              </w:rPr>
              <w:t>208</w:t>
            </w:r>
          </w:p>
        </w:tc>
        <w:tc>
          <w:tcPr>
            <w:tcW w:w="1182" w:type="pct"/>
            <w:tcBorders>
              <w:top w:val="nil"/>
              <w:left w:val="nil"/>
              <w:bottom w:val="single" w:color="000000" w:sz="4" w:space="0"/>
              <w:right w:val="single" w:color="000000" w:sz="4" w:space="0"/>
            </w:tcBorders>
            <w:shd w:val="clear" w:color="auto" w:fill="auto"/>
            <w:noWrap/>
            <w:vAlign w:val="center"/>
          </w:tcPr>
          <w:p w14:paraId="0FBA3786">
            <w:pPr>
              <w:widowControl/>
              <w:jc w:val="left"/>
              <w:rPr>
                <w:rFonts w:ascii="宋体" w:hAnsi="宋体" w:cs="Arial"/>
                <w:color w:val="000000"/>
                <w:kern w:val="0"/>
                <w:sz w:val="13"/>
                <w:szCs w:val="13"/>
              </w:rPr>
            </w:pPr>
            <w:r>
              <w:rPr>
                <w:rFonts w:hint="eastAsia" w:ascii="宋体" w:hAnsi="宋体" w:cs="Arial"/>
                <w:color w:val="000000"/>
                <w:kern w:val="0"/>
                <w:sz w:val="13"/>
                <w:szCs w:val="13"/>
              </w:rPr>
              <w:t>社会保障和就业支出</w:t>
            </w:r>
          </w:p>
        </w:tc>
        <w:tc>
          <w:tcPr>
            <w:tcW w:w="564" w:type="pct"/>
            <w:tcBorders>
              <w:top w:val="nil"/>
              <w:left w:val="nil"/>
              <w:bottom w:val="single" w:color="000000" w:sz="4" w:space="0"/>
              <w:right w:val="single" w:color="000000" w:sz="4" w:space="0"/>
            </w:tcBorders>
            <w:shd w:val="clear" w:color="auto" w:fill="auto"/>
            <w:noWrap/>
            <w:vAlign w:val="center"/>
          </w:tcPr>
          <w:p w14:paraId="23131AF6">
            <w:pPr>
              <w:widowControl/>
              <w:jc w:val="right"/>
              <w:rPr>
                <w:rFonts w:ascii="宋体" w:hAnsi="宋体" w:cs="Arial"/>
                <w:color w:val="000000"/>
                <w:kern w:val="0"/>
                <w:sz w:val="13"/>
                <w:szCs w:val="13"/>
              </w:rPr>
            </w:pPr>
            <w:r>
              <w:rPr>
                <w:rFonts w:hint="eastAsia" w:ascii="宋体" w:hAnsi="宋体" w:cs="Arial"/>
                <w:color w:val="000000"/>
                <w:kern w:val="0"/>
                <w:sz w:val="13"/>
                <w:szCs w:val="13"/>
              </w:rPr>
              <w:t>105.29</w:t>
            </w:r>
          </w:p>
        </w:tc>
        <w:tc>
          <w:tcPr>
            <w:tcW w:w="564" w:type="pct"/>
            <w:tcBorders>
              <w:top w:val="nil"/>
              <w:left w:val="nil"/>
              <w:bottom w:val="single" w:color="000000" w:sz="4" w:space="0"/>
              <w:right w:val="single" w:color="000000" w:sz="4" w:space="0"/>
            </w:tcBorders>
            <w:shd w:val="clear" w:color="auto" w:fill="auto"/>
            <w:noWrap/>
            <w:vAlign w:val="center"/>
          </w:tcPr>
          <w:p w14:paraId="678E4983">
            <w:pPr>
              <w:widowControl/>
              <w:jc w:val="right"/>
              <w:rPr>
                <w:rFonts w:ascii="宋体" w:hAnsi="宋体" w:cs="Arial"/>
                <w:color w:val="000000"/>
                <w:kern w:val="0"/>
                <w:sz w:val="13"/>
                <w:szCs w:val="13"/>
              </w:rPr>
            </w:pPr>
            <w:r>
              <w:rPr>
                <w:rFonts w:hint="eastAsia" w:ascii="宋体" w:hAnsi="宋体" w:cs="Arial"/>
                <w:color w:val="000000"/>
                <w:kern w:val="0"/>
                <w:sz w:val="13"/>
                <w:szCs w:val="13"/>
              </w:rPr>
              <w:t>55.29</w:t>
            </w:r>
          </w:p>
        </w:tc>
        <w:tc>
          <w:tcPr>
            <w:tcW w:w="564" w:type="pct"/>
            <w:tcBorders>
              <w:top w:val="nil"/>
              <w:left w:val="nil"/>
              <w:bottom w:val="single" w:color="000000" w:sz="4" w:space="0"/>
              <w:right w:val="single" w:color="000000" w:sz="4" w:space="0"/>
            </w:tcBorders>
            <w:shd w:val="clear" w:color="auto" w:fill="auto"/>
            <w:noWrap/>
            <w:vAlign w:val="center"/>
          </w:tcPr>
          <w:p w14:paraId="2CA08129">
            <w:pPr>
              <w:widowControl/>
              <w:jc w:val="right"/>
              <w:rPr>
                <w:rFonts w:ascii="宋体" w:hAnsi="宋体" w:cs="Arial"/>
                <w:color w:val="000000"/>
                <w:kern w:val="0"/>
                <w:sz w:val="13"/>
                <w:szCs w:val="13"/>
              </w:rPr>
            </w:pPr>
            <w:r>
              <w:rPr>
                <w:rFonts w:hint="eastAsia" w:ascii="宋体" w:hAnsi="宋体" w:cs="Arial"/>
                <w:color w:val="000000"/>
                <w:kern w:val="0"/>
                <w:sz w:val="13"/>
                <w:szCs w:val="13"/>
              </w:rPr>
              <w:t>50.00</w:t>
            </w:r>
          </w:p>
        </w:tc>
        <w:tc>
          <w:tcPr>
            <w:tcW w:w="564" w:type="pct"/>
            <w:tcBorders>
              <w:top w:val="nil"/>
              <w:left w:val="nil"/>
              <w:bottom w:val="single" w:color="000000" w:sz="4" w:space="0"/>
              <w:right w:val="single" w:color="000000" w:sz="4" w:space="0"/>
            </w:tcBorders>
            <w:shd w:val="clear" w:color="auto" w:fill="auto"/>
            <w:noWrap/>
            <w:vAlign w:val="center"/>
          </w:tcPr>
          <w:p w14:paraId="35DFED0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3E7B736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48AA39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D5B5A31">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3B68F816">
            <w:pPr>
              <w:widowControl/>
              <w:jc w:val="left"/>
              <w:rPr>
                <w:rFonts w:ascii="宋体" w:hAnsi="宋体" w:cs="Arial"/>
                <w:color w:val="000000"/>
                <w:kern w:val="0"/>
                <w:sz w:val="13"/>
                <w:szCs w:val="13"/>
              </w:rPr>
            </w:pPr>
            <w:r>
              <w:rPr>
                <w:rFonts w:hint="eastAsia" w:ascii="宋体" w:hAnsi="宋体" w:cs="Arial"/>
                <w:color w:val="000000"/>
                <w:kern w:val="0"/>
                <w:sz w:val="13"/>
                <w:szCs w:val="13"/>
              </w:rPr>
              <w:t>20805</w:t>
            </w:r>
          </w:p>
        </w:tc>
        <w:tc>
          <w:tcPr>
            <w:tcW w:w="1182" w:type="pct"/>
            <w:tcBorders>
              <w:top w:val="nil"/>
              <w:left w:val="nil"/>
              <w:bottom w:val="single" w:color="000000" w:sz="4" w:space="0"/>
              <w:right w:val="single" w:color="000000" w:sz="4" w:space="0"/>
            </w:tcBorders>
            <w:shd w:val="clear" w:color="auto" w:fill="auto"/>
            <w:noWrap/>
            <w:vAlign w:val="center"/>
          </w:tcPr>
          <w:p w14:paraId="127ED33D">
            <w:pPr>
              <w:widowControl/>
              <w:jc w:val="left"/>
              <w:rPr>
                <w:rFonts w:ascii="宋体" w:hAnsi="宋体" w:cs="Arial"/>
                <w:color w:val="000000"/>
                <w:kern w:val="0"/>
                <w:sz w:val="13"/>
                <w:szCs w:val="13"/>
              </w:rPr>
            </w:pPr>
            <w:r>
              <w:rPr>
                <w:rFonts w:hint="eastAsia" w:ascii="宋体" w:hAnsi="宋体" w:cs="Arial"/>
                <w:color w:val="000000"/>
                <w:kern w:val="0"/>
                <w:sz w:val="13"/>
                <w:szCs w:val="13"/>
              </w:rPr>
              <w:t>行政事业单位离退休</w:t>
            </w:r>
          </w:p>
        </w:tc>
        <w:tc>
          <w:tcPr>
            <w:tcW w:w="564" w:type="pct"/>
            <w:tcBorders>
              <w:top w:val="nil"/>
              <w:left w:val="nil"/>
              <w:bottom w:val="single" w:color="000000" w:sz="4" w:space="0"/>
              <w:right w:val="single" w:color="000000" w:sz="4" w:space="0"/>
            </w:tcBorders>
            <w:shd w:val="clear" w:color="auto" w:fill="auto"/>
            <w:noWrap/>
            <w:vAlign w:val="center"/>
          </w:tcPr>
          <w:p w14:paraId="202FEB6B">
            <w:pPr>
              <w:widowControl/>
              <w:jc w:val="right"/>
              <w:rPr>
                <w:rFonts w:ascii="宋体" w:hAnsi="宋体" w:cs="Arial"/>
                <w:color w:val="000000"/>
                <w:kern w:val="0"/>
                <w:sz w:val="13"/>
                <w:szCs w:val="13"/>
              </w:rPr>
            </w:pPr>
            <w:r>
              <w:rPr>
                <w:rFonts w:hint="eastAsia" w:ascii="宋体" w:hAnsi="宋体" w:cs="Arial"/>
                <w:color w:val="000000"/>
                <w:kern w:val="0"/>
                <w:sz w:val="13"/>
                <w:szCs w:val="13"/>
              </w:rPr>
              <w:t>54.89</w:t>
            </w:r>
          </w:p>
        </w:tc>
        <w:tc>
          <w:tcPr>
            <w:tcW w:w="564" w:type="pct"/>
            <w:tcBorders>
              <w:top w:val="nil"/>
              <w:left w:val="nil"/>
              <w:bottom w:val="single" w:color="000000" w:sz="4" w:space="0"/>
              <w:right w:val="single" w:color="000000" w:sz="4" w:space="0"/>
            </w:tcBorders>
            <w:shd w:val="clear" w:color="auto" w:fill="auto"/>
            <w:noWrap/>
            <w:vAlign w:val="center"/>
          </w:tcPr>
          <w:p w14:paraId="2FE7B6D3">
            <w:pPr>
              <w:widowControl/>
              <w:jc w:val="right"/>
              <w:rPr>
                <w:rFonts w:ascii="宋体" w:hAnsi="宋体" w:cs="Arial"/>
                <w:color w:val="000000"/>
                <w:kern w:val="0"/>
                <w:sz w:val="13"/>
                <w:szCs w:val="13"/>
              </w:rPr>
            </w:pPr>
            <w:r>
              <w:rPr>
                <w:rFonts w:hint="eastAsia" w:ascii="宋体" w:hAnsi="宋体" w:cs="Arial"/>
                <w:color w:val="000000"/>
                <w:kern w:val="0"/>
                <w:sz w:val="13"/>
                <w:szCs w:val="13"/>
              </w:rPr>
              <w:t>4.89</w:t>
            </w:r>
          </w:p>
        </w:tc>
        <w:tc>
          <w:tcPr>
            <w:tcW w:w="564" w:type="pct"/>
            <w:tcBorders>
              <w:top w:val="nil"/>
              <w:left w:val="nil"/>
              <w:bottom w:val="single" w:color="000000" w:sz="4" w:space="0"/>
              <w:right w:val="single" w:color="000000" w:sz="4" w:space="0"/>
            </w:tcBorders>
            <w:shd w:val="clear" w:color="auto" w:fill="auto"/>
            <w:noWrap/>
            <w:vAlign w:val="center"/>
          </w:tcPr>
          <w:p w14:paraId="6AD69DCE">
            <w:pPr>
              <w:widowControl/>
              <w:jc w:val="right"/>
              <w:rPr>
                <w:rFonts w:ascii="宋体" w:hAnsi="宋体" w:cs="Arial"/>
                <w:color w:val="000000"/>
                <w:kern w:val="0"/>
                <w:sz w:val="13"/>
                <w:szCs w:val="13"/>
              </w:rPr>
            </w:pPr>
            <w:r>
              <w:rPr>
                <w:rFonts w:hint="eastAsia" w:ascii="宋体" w:hAnsi="宋体" w:cs="Arial"/>
                <w:color w:val="000000"/>
                <w:kern w:val="0"/>
                <w:sz w:val="13"/>
                <w:szCs w:val="13"/>
              </w:rPr>
              <w:t>50.00</w:t>
            </w:r>
          </w:p>
        </w:tc>
        <w:tc>
          <w:tcPr>
            <w:tcW w:w="564" w:type="pct"/>
            <w:tcBorders>
              <w:top w:val="nil"/>
              <w:left w:val="nil"/>
              <w:bottom w:val="single" w:color="000000" w:sz="4" w:space="0"/>
              <w:right w:val="single" w:color="000000" w:sz="4" w:space="0"/>
            </w:tcBorders>
            <w:shd w:val="clear" w:color="auto" w:fill="auto"/>
            <w:noWrap/>
            <w:vAlign w:val="center"/>
          </w:tcPr>
          <w:p w14:paraId="4DC158E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E6E7D0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6313F0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5395184">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6DD50D5B">
            <w:pPr>
              <w:widowControl/>
              <w:jc w:val="left"/>
              <w:rPr>
                <w:rFonts w:ascii="宋体" w:hAnsi="宋体" w:cs="Arial"/>
                <w:color w:val="000000"/>
                <w:kern w:val="0"/>
                <w:sz w:val="13"/>
                <w:szCs w:val="13"/>
              </w:rPr>
            </w:pPr>
            <w:r>
              <w:rPr>
                <w:rFonts w:hint="eastAsia" w:ascii="宋体" w:hAnsi="宋体" w:cs="Arial"/>
                <w:color w:val="000000"/>
                <w:kern w:val="0"/>
                <w:sz w:val="13"/>
                <w:szCs w:val="13"/>
              </w:rPr>
              <w:t>2080505</w:t>
            </w:r>
          </w:p>
        </w:tc>
        <w:tc>
          <w:tcPr>
            <w:tcW w:w="1182" w:type="pct"/>
            <w:tcBorders>
              <w:top w:val="nil"/>
              <w:left w:val="nil"/>
              <w:bottom w:val="single" w:color="000000" w:sz="4" w:space="0"/>
              <w:right w:val="single" w:color="000000" w:sz="4" w:space="0"/>
            </w:tcBorders>
            <w:shd w:val="clear" w:color="auto" w:fill="auto"/>
            <w:noWrap/>
            <w:vAlign w:val="center"/>
          </w:tcPr>
          <w:p w14:paraId="28211247">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机关事业单位基本养老保险缴费支出</w:t>
            </w:r>
          </w:p>
        </w:tc>
        <w:tc>
          <w:tcPr>
            <w:tcW w:w="564" w:type="pct"/>
            <w:tcBorders>
              <w:top w:val="nil"/>
              <w:left w:val="nil"/>
              <w:bottom w:val="single" w:color="000000" w:sz="4" w:space="0"/>
              <w:right w:val="single" w:color="000000" w:sz="4" w:space="0"/>
            </w:tcBorders>
            <w:shd w:val="clear" w:color="auto" w:fill="auto"/>
            <w:noWrap/>
            <w:vAlign w:val="center"/>
          </w:tcPr>
          <w:p w14:paraId="2C9AB908">
            <w:pPr>
              <w:widowControl/>
              <w:jc w:val="right"/>
              <w:rPr>
                <w:rFonts w:ascii="宋体" w:hAnsi="宋体" w:cs="Arial"/>
                <w:color w:val="000000"/>
                <w:kern w:val="0"/>
                <w:sz w:val="13"/>
                <w:szCs w:val="13"/>
              </w:rPr>
            </w:pPr>
            <w:r>
              <w:rPr>
                <w:rFonts w:hint="eastAsia" w:ascii="宋体" w:hAnsi="宋体" w:cs="Arial"/>
                <w:color w:val="000000"/>
                <w:kern w:val="0"/>
                <w:sz w:val="13"/>
                <w:szCs w:val="13"/>
              </w:rPr>
              <w:t>54.89</w:t>
            </w:r>
          </w:p>
        </w:tc>
        <w:tc>
          <w:tcPr>
            <w:tcW w:w="564" w:type="pct"/>
            <w:tcBorders>
              <w:top w:val="nil"/>
              <w:left w:val="nil"/>
              <w:bottom w:val="single" w:color="000000" w:sz="4" w:space="0"/>
              <w:right w:val="single" w:color="000000" w:sz="4" w:space="0"/>
            </w:tcBorders>
            <w:shd w:val="clear" w:color="auto" w:fill="auto"/>
            <w:noWrap/>
            <w:vAlign w:val="center"/>
          </w:tcPr>
          <w:p w14:paraId="62BC9F4A">
            <w:pPr>
              <w:widowControl/>
              <w:jc w:val="right"/>
              <w:rPr>
                <w:rFonts w:ascii="宋体" w:hAnsi="宋体" w:cs="Arial"/>
                <w:color w:val="000000"/>
                <w:kern w:val="0"/>
                <w:sz w:val="13"/>
                <w:szCs w:val="13"/>
              </w:rPr>
            </w:pPr>
            <w:r>
              <w:rPr>
                <w:rFonts w:hint="eastAsia" w:ascii="宋体" w:hAnsi="宋体" w:cs="Arial"/>
                <w:color w:val="000000"/>
                <w:kern w:val="0"/>
                <w:sz w:val="13"/>
                <w:szCs w:val="13"/>
              </w:rPr>
              <w:t>4.89</w:t>
            </w:r>
          </w:p>
        </w:tc>
        <w:tc>
          <w:tcPr>
            <w:tcW w:w="564" w:type="pct"/>
            <w:tcBorders>
              <w:top w:val="nil"/>
              <w:left w:val="nil"/>
              <w:bottom w:val="single" w:color="000000" w:sz="4" w:space="0"/>
              <w:right w:val="single" w:color="000000" w:sz="4" w:space="0"/>
            </w:tcBorders>
            <w:shd w:val="clear" w:color="auto" w:fill="auto"/>
            <w:noWrap/>
            <w:vAlign w:val="center"/>
          </w:tcPr>
          <w:p w14:paraId="3D06EC5F">
            <w:pPr>
              <w:widowControl/>
              <w:jc w:val="right"/>
              <w:rPr>
                <w:rFonts w:ascii="宋体" w:hAnsi="宋体" w:cs="Arial"/>
                <w:color w:val="000000"/>
                <w:kern w:val="0"/>
                <w:sz w:val="13"/>
                <w:szCs w:val="13"/>
              </w:rPr>
            </w:pPr>
            <w:r>
              <w:rPr>
                <w:rFonts w:hint="eastAsia" w:ascii="宋体" w:hAnsi="宋体" w:cs="Arial"/>
                <w:color w:val="000000"/>
                <w:kern w:val="0"/>
                <w:sz w:val="13"/>
                <w:szCs w:val="13"/>
              </w:rPr>
              <w:t>50.00</w:t>
            </w:r>
          </w:p>
        </w:tc>
        <w:tc>
          <w:tcPr>
            <w:tcW w:w="564" w:type="pct"/>
            <w:tcBorders>
              <w:top w:val="nil"/>
              <w:left w:val="nil"/>
              <w:bottom w:val="single" w:color="000000" w:sz="4" w:space="0"/>
              <w:right w:val="single" w:color="000000" w:sz="4" w:space="0"/>
            </w:tcBorders>
            <w:shd w:val="clear" w:color="auto" w:fill="auto"/>
            <w:noWrap/>
            <w:vAlign w:val="center"/>
          </w:tcPr>
          <w:p w14:paraId="1212723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6A3D63C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3B69DB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6687BBBB">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14B15A76">
            <w:pPr>
              <w:widowControl/>
              <w:jc w:val="left"/>
              <w:rPr>
                <w:rFonts w:ascii="宋体" w:hAnsi="宋体" w:cs="Arial"/>
                <w:color w:val="000000"/>
                <w:kern w:val="0"/>
                <w:sz w:val="13"/>
                <w:szCs w:val="13"/>
              </w:rPr>
            </w:pPr>
            <w:r>
              <w:rPr>
                <w:rFonts w:hint="eastAsia" w:ascii="宋体" w:hAnsi="宋体" w:cs="Arial"/>
                <w:color w:val="000000"/>
                <w:kern w:val="0"/>
                <w:sz w:val="13"/>
                <w:szCs w:val="13"/>
              </w:rPr>
              <w:t>20808</w:t>
            </w:r>
          </w:p>
        </w:tc>
        <w:tc>
          <w:tcPr>
            <w:tcW w:w="1182" w:type="pct"/>
            <w:tcBorders>
              <w:top w:val="nil"/>
              <w:left w:val="nil"/>
              <w:bottom w:val="single" w:color="000000" w:sz="4" w:space="0"/>
              <w:right w:val="single" w:color="000000" w:sz="4" w:space="0"/>
            </w:tcBorders>
            <w:shd w:val="clear" w:color="auto" w:fill="auto"/>
            <w:noWrap/>
            <w:vAlign w:val="center"/>
          </w:tcPr>
          <w:p w14:paraId="74192EB1">
            <w:pPr>
              <w:widowControl/>
              <w:jc w:val="left"/>
              <w:rPr>
                <w:rFonts w:ascii="宋体" w:hAnsi="宋体" w:cs="Arial"/>
                <w:color w:val="000000"/>
                <w:kern w:val="0"/>
                <w:sz w:val="13"/>
                <w:szCs w:val="13"/>
              </w:rPr>
            </w:pPr>
            <w:r>
              <w:rPr>
                <w:rFonts w:hint="eastAsia" w:ascii="宋体" w:hAnsi="宋体" w:cs="Arial"/>
                <w:color w:val="000000"/>
                <w:kern w:val="0"/>
                <w:sz w:val="13"/>
                <w:szCs w:val="13"/>
              </w:rPr>
              <w:t>抚恤</w:t>
            </w:r>
          </w:p>
        </w:tc>
        <w:tc>
          <w:tcPr>
            <w:tcW w:w="564" w:type="pct"/>
            <w:tcBorders>
              <w:top w:val="nil"/>
              <w:left w:val="nil"/>
              <w:bottom w:val="single" w:color="000000" w:sz="4" w:space="0"/>
              <w:right w:val="single" w:color="000000" w:sz="4" w:space="0"/>
            </w:tcBorders>
            <w:shd w:val="clear" w:color="auto" w:fill="auto"/>
            <w:noWrap/>
            <w:vAlign w:val="center"/>
          </w:tcPr>
          <w:p w14:paraId="309DC088">
            <w:pPr>
              <w:widowControl/>
              <w:jc w:val="right"/>
              <w:rPr>
                <w:rFonts w:ascii="宋体" w:hAnsi="宋体" w:cs="Arial"/>
                <w:color w:val="000000"/>
                <w:kern w:val="0"/>
                <w:sz w:val="13"/>
                <w:szCs w:val="13"/>
              </w:rPr>
            </w:pPr>
            <w:r>
              <w:rPr>
                <w:rFonts w:hint="eastAsia" w:ascii="宋体" w:hAnsi="宋体" w:cs="Arial"/>
                <w:color w:val="000000"/>
                <w:kern w:val="0"/>
                <w:sz w:val="13"/>
                <w:szCs w:val="13"/>
              </w:rPr>
              <w:t>50.40</w:t>
            </w:r>
          </w:p>
        </w:tc>
        <w:tc>
          <w:tcPr>
            <w:tcW w:w="564" w:type="pct"/>
            <w:tcBorders>
              <w:top w:val="nil"/>
              <w:left w:val="nil"/>
              <w:bottom w:val="single" w:color="000000" w:sz="4" w:space="0"/>
              <w:right w:val="single" w:color="000000" w:sz="4" w:space="0"/>
            </w:tcBorders>
            <w:shd w:val="clear" w:color="auto" w:fill="auto"/>
            <w:noWrap/>
            <w:vAlign w:val="center"/>
          </w:tcPr>
          <w:p w14:paraId="2EB8F2CB">
            <w:pPr>
              <w:widowControl/>
              <w:jc w:val="right"/>
              <w:rPr>
                <w:rFonts w:ascii="宋体" w:hAnsi="宋体" w:cs="Arial"/>
                <w:color w:val="000000"/>
                <w:kern w:val="0"/>
                <w:sz w:val="13"/>
                <w:szCs w:val="13"/>
              </w:rPr>
            </w:pPr>
            <w:r>
              <w:rPr>
                <w:rFonts w:hint="eastAsia" w:ascii="宋体" w:hAnsi="宋体" w:cs="Arial"/>
                <w:color w:val="000000"/>
                <w:kern w:val="0"/>
                <w:sz w:val="13"/>
                <w:szCs w:val="13"/>
              </w:rPr>
              <w:t>50.40</w:t>
            </w:r>
          </w:p>
        </w:tc>
        <w:tc>
          <w:tcPr>
            <w:tcW w:w="564" w:type="pct"/>
            <w:tcBorders>
              <w:top w:val="nil"/>
              <w:left w:val="nil"/>
              <w:bottom w:val="single" w:color="000000" w:sz="4" w:space="0"/>
              <w:right w:val="single" w:color="000000" w:sz="4" w:space="0"/>
            </w:tcBorders>
            <w:shd w:val="clear" w:color="auto" w:fill="auto"/>
            <w:noWrap/>
            <w:vAlign w:val="center"/>
          </w:tcPr>
          <w:p w14:paraId="397E1B5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E65B28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94941D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BAAB17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7233D4DA">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74519244">
            <w:pPr>
              <w:widowControl/>
              <w:jc w:val="left"/>
              <w:rPr>
                <w:rFonts w:ascii="宋体" w:hAnsi="宋体" w:cs="Arial"/>
                <w:color w:val="000000"/>
                <w:kern w:val="0"/>
                <w:sz w:val="13"/>
                <w:szCs w:val="13"/>
              </w:rPr>
            </w:pPr>
            <w:r>
              <w:rPr>
                <w:rFonts w:hint="eastAsia" w:ascii="宋体" w:hAnsi="宋体" w:cs="Arial"/>
                <w:color w:val="000000"/>
                <w:kern w:val="0"/>
                <w:sz w:val="13"/>
                <w:szCs w:val="13"/>
              </w:rPr>
              <w:t>2080801</w:t>
            </w:r>
          </w:p>
        </w:tc>
        <w:tc>
          <w:tcPr>
            <w:tcW w:w="1182" w:type="pct"/>
            <w:tcBorders>
              <w:top w:val="nil"/>
              <w:left w:val="nil"/>
              <w:bottom w:val="single" w:color="000000" w:sz="4" w:space="0"/>
              <w:right w:val="single" w:color="000000" w:sz="4" w:space="0"/>
            </w:tcBorders>
            <w:shd w:val="clear" w:color="auto" w:fill="auto"/>
            <w:noWrap/>
            <w:vAlign w:val="center"/>
          </w:tcPr>
          <w:p w14:paraId="6134E2EA">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死亡抚恤</w:t>
            </w:r>
          </w:p>
        </w:tc>
        <w:tc>
          <w:tcPr>
            <w:tcW w:w="564" w:type="pct"/>
            <w:tcBorders>
              <w:top w:val="nil"/>
              <w:left w:val="nil"/>
              <w:bottom w:val="single" w:color="000000" w:sz="4" w:space="0"/>
              <w:right w:val="single" w:color="000000" w:sz="4" w:space="0"/>
            </w:tcBorders>
            <w:shd w:val="clear" w:color="auto" w:fill="auto"/>
            <w:noWrap/>
            <w:vAlign w:val="center"/>
          </w:tcPr>
          <w:p w14:paraId="763836D8">
            <w:pPr>
              <w:widowControl/>
              <w:jc w:val="right"/>
              <w:rPr>
                <w:rFonts w:ascii="宋体" w:hAnsi="宋体" w:cs="Arial"/>
                <w:color w:val="000000"/>
                <w:kern w:val="0"/>
                <w:sz w:val="13"/>
                <w:szCs w:val="13"/>
              </w:rPr>
            </w:pPr>
            <w:r>
              <w:rPr>
                <w:rFonts w:hint="eastAsia" w:ascii="宋体" w:hAnsi="宋体" w:cs="Arial"/>
                <w:color w:val="000000"/>
                <w:kern w:val="0"/>
                <w:sz w:val="13"/>
                <w:szCs w:val="13"/>
              </w:rPr>
              <w:t>50.11</w:t>
            </w:r>
          </w:p>
        </w:tc>
        <w:tc>
          <w:tcPr>
            <w:tcW w:w="564" w:type="pct"/>
            <w:tcBorders>
              <w:top w:val="nil"/>
              <w:left w:val="nil"/>
              <w:bottom w:val="single" w:color="000000" w:sz="4" w:space="0"/>
              <w:right w:val="single" w:color="000000" w:sz="4" w:space="0"/>
            </w:tcBorders>
            <w:shd w:val="clear" w:color="auto" w:fill="auto"/>
            <w:noWrap/>
            <w:vAlign w:val="center"/>
          </w:tcPr>
          <w:p w14:paraId="32F185AC">
            <w:pPr>
              <w:widowControl/>
              <w:jc w:val="right"/>
              <w:rPr>
                <w:rFonts w:ascii="宋体" w:hAnsi="宋体" w:cs="Arial"/>
                <w:color w:val="000000"/>
                <w:kern w:val="0"/>
                <w:sz w:val="13"/>
                <w:szCs w:val="13"/>
              </w:rPr>
            </w:pPr>
            <w:r>
              <w:rPr>
                <w:rFonts w:hint="eastAsia" w:ascii="宋体" w:hAnsi="宋体" w:cs="Arial"/>
                <w:color w:val="000000"/>
                <w:kern w:val="0"/>
                <w:sz w:val="13"/>
                <w:szCs w:val="13"/>
              </w:rPr>
              <w:t>50.11</w:t>
            </w:r>
          </w:p>
        </w:tc>
        <w:tc>
          <w:tcPr>
            <w:tcW w:w="564" w:type="pct"/>
            <w:tcBorders>
              <w:top w:val="nil"/>
              <w:left w:val="nil"/>
              <w:bottom w:val="single" w:color="000000" w:sz="4" w:space="0"/>
              <w:right w:val="single" w:color="000000" w:sz="4" w:space="0"/>
            </w:tcBorders>
            <w:shd w:val="clear" w:color="auto" w:fill="auto"/>
            <w:noWrap/>
            <w:vAlign w:val="center"/>
          </w:tcPr>
          <w:p w14:paraId="54937AA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570DCE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AE8D43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53BCD9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FF5F837">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33DC64BA">
            <w:pPr>
              <w:widowControl/>
              <w:jc w:val="left"/>
              <w:rPr>
                <w:rFonts w:ascii="宋体" w:hAnsi="宋体" w:cs="Arial"/>
                <w:color w:val="000000"/>
                <w:kern w:val="0"/>
                <w:sz w:val="13"/>
                <w:szCs w:val="13"/>
              </w:rPr>
            </w:pPr>
            <w:r>
              <w:rPr>
                <w:rFonts w:hint="eastAsia" w:ascii="宋体" w:hAnsi="宋体" w:cs="Arial"/>
                <w:color w:val="000000"/>
                <w:kern w:val="0"/>
                <w:sz w:val="13"/>
                <w:szCs w:val="13"/>
              </w:rPr>
              <w:t>2080899</w:t>
            </w:r>
          </w:p>
        </w:tc>
        <w:tc>
          <w:tcPr>
            <w:tcW w:w="1182" w:type="pct"/>
            <w:tcBorders>
              <w:top w:val="nil"/>
              <w:left w:val="nil"/>
              <w:bottom w:val="single" w:color="000000" w:sz="4" w:space="0"/>
              <w:right w:val="single" w:color="000000" w:sz="4" w:space="0"/>
            </w:tcBorders>
            <w:shd w:val="clear" w:color="auto" w:fill="auto"/>
            <w:noWrap/>
            <w:vAlign w:val="center"/>
          </w:tcPr>
          <w:p w14:paraId="1467BBC7">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其他优抚支出</w:t>
            </w:r>
          </w:p>
        </w:tc>
        <w:tc>
          <w:tcPr>
            <w:tcW w:w="564" w:type="pct"/>
            <w:tcBorders>
              <w:top w:val="nil"/>
              <w:left w:val="nil"/>
              <w:bottom w:val="single" w:color="000000" w:sz="4" w:space="0"/>
              <w:right w:val="single" w:color="000000" w:sz="4" w:space="0"/>
            </w:tcBorders>
            <w:shd w:val="clear" w:color="auto" w:fill="auto"/>
            <w:noWrap/>
            <w:vAlign w:val="center"/>
          </w:tcPr>
          <w:p w14:paraId="0490EF29">
            <w:pPr>
              <w:widowControl/>
              <w:jc w:val="right"/>
              <w:rPr>
                <w:rFonts w:ascii="宋体" w:hAnsi="宋体" w:cs="Arial"/>
                <w:color w:val="000000"/>
                <w:kern w:val="0"/>
                <w:sz w:val="13"/>
                <w:szCs w:val="13"/>
              </w:rPr>
            </w:pPr>
            <w:r>
              <w:rPr>
                <w:rFonts w:hint="eastAsia" w:ascii="宋体" w:hAnsi="宋体" w:cs="Arial"/>
                <w:color w:val="000000"/>
                <w:kern w:val="0"/>
                <w:sz w:val="13"/>
                <w:szCs w:val="13"/>
              </w:rPr>
              <w:t>0.29</w:t>
            </w:r>
          </w:p>
        </w:tc>
        <w:tc>
          <w:tcPr>
            <w:tcW w:w="564" w:type="pct"/>
            <w:tcBorders>
              <w:top w:val="nil"/>
              <w:left w:val="nil"/>
              <w:bottom w:val="single" w:color="000000" w:sz="4" w:space="0"/>
              <w:right w:val="single" w:color="000000" w:sz="4" w:space="0"/>
            </w:tcBorders>
            <w:shd w:val="clear" w:color="auto" w:fill="auto"/>
            <w:noWrap/>
            <w:vAlign w:val="center"/>
          </w:tcPr>
          <w:p w14:paraId="2003D423">
            <w:pPr>
              <w:widowControl/>
              <w:jc w:val="right"/>
              <w:rPr>
                <w:rFonts w:ascii="宋体" w:hAnsi="宋体" w:cs="Arial"/>
                <w:color w:val="000000"/>
                <w:kern w:val="0"/>
                <w:sz w:val="13"/>
                <w:szCs w:val="13"/>
              </w:rPr>
            </w:pPr>
            <w:r>
              <w:rPr>
                <w:rFonts w:hint="eastAsia" w:ascii="宋体" w:hAnsi="宋体" w:cs="Arial"/>
                <w:color w:val="000000"/>
                <w:kern w:val="0"/>
                <w:sz w:val="13"/>
                <w:szCs w:val="13"/>
              </w:rPr>
              <w:t>0.29</w:t>
            </w:r>
          </w:p>
        </w:tc>
        <w:tc>
          <w:tcPr>
            <w:tcW w:w="564" w:type="pct"/>
            <w:tcBorders>
              <w:top w:val="nil"/>
              <w:left w:val="nil"/>
              <w:bottom w:val="single" w:color="000000" w:sz="4" w:space="0"/>
              <w:right w:val="single" w:color="000000" w:sz="4" w:space="0"/>
            </w:tcBorders>
            <w:shd w:val="clear" w:color="auto" w:fill="auto"/>
            <w:noWrap/>
            <w:vAlign w:val="center"/>
          </w:tcPr>
          <w:p w14:paraId="1CC8D4D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D0F8D8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24E958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7C6A12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FD49EF3">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3BCBAE95">
            <w:pPr>
              <w:widowControl/>
              <w:jc w:val="left"/>
              <w:rPr>
                <w:rFonts w:ascii="宋体" w:hAnsi="宋体" w:cs="Arial"/>
                <w:color w:val="000000"/>
                <w:kern w:val="0"/>
                <w:sz w:val="13"/>
                <w:szCs w:val="13"/>
              </w:rPr>
            </w:pPr>
            <w:r>
              <w:rPr>
                <w:rFonts w:hint="eastAsia" w:ascii="宋体" w:hAnsi="宋体" w:cs="Arial"/>
                <w:color w:val="000000"/>
                <w:kern w:val="0"/>
                <w:sz w:val="13"/>
                <w:szCs w:val="13"/>
              </w:rPr>
              <w:t>210</w:t>
            </w:r>
          </w:p>
        </w:tc>
        <w:tc>
          <w:tcPr>
            <w:tcW w:w="1182" w:type="pct"/>
            <w:tcBorders>
              <w:top w:val="nil"/>
              <w:left w:val="nil"/>
              <w:bottom w:val="single" w:color="000000" w:sz="4" w:space="0"/>
              <w:right w:val="single" w:color="000000" w:sz="4" w:space="0"/>
            </w:tcBorders>
            <w:shd w:val="clear" w:color="auto" w:fill="auto"/>
            <w:noWrap/>
            <w:vAlign w:val="center"/>
          </w:tcPr>
          <w:p w14:paraId="6A21E94F">
            <w:pPr>
              <w:widowControl/>
              <w:jc w:val="left"/>
              <w:rPr>
                <w:rFonts w:ascii="宋体" w:hAnsi="宋体" w:cs="Arial"/>
                <w:color w:val="000000"/>
                <w:kern w:val="0"/>
                <w:sz w:val="13"/>
                <w:szCs w:val="13"/>
              </w:rPr>
            </w:pPr>
            <w:r>
              <w:rPr>
                <w:rFonts w:hint="eastAsia" w:ascii="宋体" w:hAnsi="宋体" w:cs="Arial"/>
                <w:color w:val="000000"/>
                <w:kern w:val="0"/>
                <w:sz w:val="13"/>
                <w:szCs w:val="13"/>
              </w:rPr>
              <w:t>卫生健康支出</w:t>
            </w:r>
          </w:p>
        </w:tc>
        <w:tc>
          <w:tcPr>
            <w:tcW w:w="564" w:type="pct"/>
            <w:tcBorders>
              <w:top w:val="nil"/>
              <w:left w:val="nil"/>
              <w:bottom w:val="single" w:color="000000" w:sz="4" w:space="0"/>
              <w:right w:val="single" w:color="000000" w:sz="4" w:space="0"/>
            </w:tcBorders>
            <w:shd w:val="clear" w:color="auto" w:fill="auto"/>
            <w:noWrap/>
            <w:vAlign w:val="center"/>
          </w:tcPr>
          <w:p w14:paraId="67303882">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564" w:type="pct"/>
            <w:tcBorders>
              <w:top w:val="nil"/>
              <w:left w:val="nil"/>
              <w:bottom w:val="single" w:color="000000" w:sz="4" w:space="0"/>
              <w:right w:val="single" w:color="000000" w:sz="4" w:space="0"/>
            </w:tcBorders>
            <w:shd w:val="clear" w:color="auto" w:fill="auto"/>
            <w:noWrap/>
            <w:vAlign w:val="center"/>
          </w:tcPr>
          <w:p w14:paraId="3DCD4CB6">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564" w:type="pct"/>
            <w:tcBorders>
              <w:top w:val="nil"/>
              <w:left w:val="nil"/>
              <w:bottom w:val="single" w:color="000000" w:sz="4" w:space="0"/>
              <w:right w:val="single" w:color="000000" w:sz="4" w:space="0"/>
            </w:tcBorders>
            <w:shd w:val="clear" w:color="auto" w:fill="auto"/>
            <w:noWrap/>
            <w:vAlign w:val="center"/>
          </w:tcPr>
          <w:p w14:paraId="43D2154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817262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61E674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B59553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A15F80B">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0955A3FE">
            <w:pPr>
              <w:widowControl/>
              <w:jc w:val="left"/>
              <w:rPr>
                <w:rFonts w:ascii="宋体" w:hAnsi="宋体" w:cs="Arial"/>
                <w:color w:val="000000"/>
                <w:kern w:val="0"/>
                <w:sz w:val="13"/>
                <w:szCs w:val="13"/>
              </w:rPr>
            </w:pPr>
            <w:r>
              <w:rPr>
                <w:rFonts w:hint="eastAsia" w:ascii="宋体" w:hAnsi="宋体" w:cs="Arial"/>
                <w:color w:val="000000"/>
                <w:kern w:val="0"/>
                <w:sz w:val="13"/>
                <w:szCs w:val="13"/>
              </w:rPr>
              <w:t>21011</w:t>
            </w:r>
          </w:p>
        </w:tc>
        <w:tc>
          <w:tcPr>
            <w:tcW w:w="1182" w:type="pct"/>
            <w:tcBorders>
              <w:top w:val="nil"/>
              <w:left w:val="nil"/>
              <w:bottom w:val="single" w:color="000000" w:sz="4" w:space="0"/>
              <w:right w:val="single" w:color="000000" w:sz="4" w:space="0"/>
            </w:tcBorders>
            <w:shd w:val="clear" w:color="auto" w:fill="auto"/>
            <w:noWrap/>
            <w:vAlign w:val="center"/>
          </w:tcPr>
          <w:p w14:paraId="248F3411">
            <w:pPr>
              <w:widowControl/>
              <w:jc w:val="left"/>
              <w:rPr>
                <w:rFonts w:ascii="宋体" w:hAnsi="宋体" w:cs="Arial"/>
                <w:color w:val="000000"/>
                <w:kern w:val="0"/>
                <w:sz w:val="13"/>
                <w:szCs w:val="13"/>
              </w:rPr>
            </w:pPr>
            <w:r>
              <w:rPr>
                <w:rFonts w:hint="eastAsia" w:ascii="宋体" w:hAnsi="宋体" w:cs="Arial"/>
                <w:color w:val="000000"/>
                <w:kern w:val="0"/>
                <w:sz w:val="13"/>
                <w:szCs w:val="13"/>
              </w:rPr>
              <w:t>行政事业单位医疗</w:t>
            </w:r>
          </w:p>
        </w:tc>
        <w:tc>
          <w:tcPr>
            <w:tcW w:w="564" w:type="pct"/>
            <w:tcBorders>
              <w:top w:val="nil"/>
              <w:left w:val="nil"/>
              <w:bottom w:val="single" w:color="000000" w:sz="4" w:space="0"/>
              <w:right w:val="single" w:color="000000" w:sz="4" w:space="0"/>
            </w:tcBorders>
            <w:shd w:val="clear" w:color="auto" w:fill="auto"/>
            <w:noWrap/>
            <w:vAlign w:val="center"/>
          </w:tcPr>
          <w:p w14:paraId="2835242C">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564" w:type="pct"/>
            <w:tcBorders>
              <w:top w:val="nil"/>
              <w:left w:val="nil"/>
              <w:bottom w:val="single" w:color="000000" w:sz="4" w:space="0"/>
              <w:right w:val="single" w:color="000000" w:sz="4" w:space="0"/>
            </w:tcBorders>
            <w:shd w:val="clear" w:color="auto" w:fill="auto"/>
            <w:noWrap/>
            <w:vAlign w:val="center"/>
          </w:tcPr>
          <w:p w14:paraId="260521F7">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564" w:type="pct"/>
            <w:tcBorders>
              <w:top w:val="nil"/>
              <w:left w:val="nil"/>
              <w:bottom w:val="single" w:color="000000" w:sz="4" w:space="0"/>
              <w:right w:val="single" w:color="000000" w:sz="4" w:space="0"/>
            </w:tcBorders>
            <w:shd w:val="clear" w:color="auto" w:fill="auto"/>
            <w:noWrap/>
            <w:vAlign w:val="center"/>
          </w:tcPr>
          <w:p w14:paraId="58A7892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39D61B3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498FB7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30C8AB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9DEF6EB">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7A8CE3DD">
            <w:pPr>
              <w:widowControl/>
              <w:jc w:val="left"/>
              <w:rPr>
                <w:rFonts w:ascii="宋体" w:hAnsi="宋体" w:cs="Arial"/>
                <w:color w:val="000000"/>
                <w:kern w:val="0"/>
                <w:sz w:val="13"/>
                <w:szCs w:val="13"/>
              </w:rPr>
            </w:pPr>
            <w:r>
              <w:rPr>
                <w:rFonts w:hint="eastAsia" w:ascii="宋体" w:hAnsi="宋体" w:cs="Arial"/>
                <w:color w:val="000000"/>
                <w:kern w:val="0"/>
                <w:sz w:val="13"/>
                <w:szCs w:val="13"/>
              </w:rPr>
              <w:t>2101101</w:t>
            </w:r>
          </w:p>
        </w:tc>
        <w:tc>
          <w:tcPr>
            <w:tcW w:w="1182" w:type="pct"/>
            <w:tcBorders>
              <w:top w:val="nil"/>
              <w:left w:val="nil"/>
              <w:bottom w:val="single" w:color="000000" w:sz="4" w:space="0"/>
              <w:right w:val="single" w:color="000000" w:sz="4" w:space="0"/>
            </w:tcBorders>
            <w:shd w:val="clear" w:color="auto" w:fill="auto"/>
            <w:noWrap/>
            <w:vAlign w:val="center"/>
          </w:tcPr>
          <w:p w14:paraId="15848546">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行政单位医疗</w:t>
            </w:r>
          </w:p>
        </w:tc>
        <w:tc>
          <w:tcPr>
            <w:tcW w:w="564" w:type="pct"/>
            <w:tcBorders>
              <w:top w:val="nil"/>
              <w:left w:val="nil"/>
              <w:bottom w:val="single" w:color="000000" w:sz="4" w:space="0"/>
              <w:right w:val="single" w:color="000000" w:sz="4" w:space="0"/>
            </w:tcBorders>
            <w:shd w:val="clear" w:color="auto" w:fill="auto"/>
            <w:noWrap/>
            <w:vAlign w:val="center"/>
          </w:tcPr>
          <w:p w14:paraId="6D533F2C">
            <w:pPr>
              <w:widowControl/>
              <w:jc w:val="right"/>
              <w:rPr>
                <w:rFonts w:ascii="宋体" w:hAnsi="宋体" w:cs="Arial"/>
                <w:color w:val="000000"/>
                <w:kern w:val="0"/>
                <w:sz w:val="13"/>
                <w:szCs w:val="13"/>
              </w:rPr>
            </w:pPr>
            <w:r>
              <w:rPr>
                <w:rFonts w:hint="eastAsia" w:ascii="宋体" w:hAnsi="宋体" w:cs="Arial"/>
                <w:color w:val="000000"/>
                <w:kern w:val="0"/>
                <w:sz w:val="13"/>
                <w:szCs w:val="13"/>
              </w:rPr>
              <w:t>25.90</w:t>
            </w:r>
          </w:p>
        </w:tc>
        <w:tc>
          <w:tcPr>
            <w:tcW w:w="564" w:type="pct"/>
            <w:tcBorders>
              <w:top w:val="nil"/>
              <w:left w:val="nil"/>
              <w:bottom w:val="single" w:color="000000" w:sz="4" w:space="0"/>
              <w:right w:val="single" w:color="000000" w:sz="4" w:space="0"/>
            </w:tcBorders>
            <w:shd w:val="clear" w:color="auto" w:fill="auto"/>
            <w:noWrap/>
            <w:vAlign w:val="center"/>
          </w:tcPr>
          <w:p w14:paraId="52E19ED8">
            <w:pPr>
              <w:widowControl/>
              <w:jc w:val="right"/>
              <w:rPr>
                <w:rFonts w:ascii="宋体" w:hAnsi="宋体" w:cs="Arial"/>
                <w:color w:val="000000"/>
                <w:kern w:val="0"/>
                <w:sz w:val="13"/>
                <w:szCs w:val="13"/>
              </w:rPr>
            </w:pPr>
            <w:r>
              <w:rPr>
                <w:rFonts w:hint="eastAsia" w:ascii="宋体" w:hAnsi="宋体" w:cs="Arial"/>
                <w:color w:val="000000"/>
                <w:kern w:val="0"/>
                <w:sz w:val="13"/>
                <w:szCs w:val="13"/>
              </w:rPr>
              <w:t>25.90</w:t>
            </w:r>
          </w:p>
        </w:tc>
        <w:tc>
          <w:tcPr>
            <w:tcW w:w="564" w:type="pct"/>
            <w:tcBorders>
              <w:top w:val="nil"/>
              <w:left w:val="nil"/>
              <w:bottom w:val="single" w:color="000000" w:sz="4" w:space="0"/>
              <w:right w:val="single" w:color="000000" w:sz="4" w:space="0"/>
            </w:tcBorders>
            <w:shd w:val="clear" w:color="auto" w:fill="auto"/>
            <w:noWrap/>
            <w:vAlign w:val="center"/>
          </w:tcPr>
          <w:p w14:paraId="77429D5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C2F614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908316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D5D8EC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63CB82E7">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6036F823">
            <w:pPr>
              <w:widowControl/>
              <w:jc w:val="left"/>
              <w:rPr>
                <w:rFonts w:ascii="宋体" w:hAnsi="宋体" w:cs="Arial"/>
                <w:color w:val="000000"/>
                <w:kern w:val="0"/>
                <w:sz w:val="13"/>
                <w:szCs w:val="13"/>
              </w:rPr>
            </w:pPr>
            <w:r>
              <w:rPr>
                <w:rFonts w:hint="eastAsia" w:ascii="宋体" w:hAnsi="宋体" w:cs="Arial"/>
                <w:color w:val="000000"/>
                <w:kern w:val="0"/>
                <w:sz w:val="13"/>
                <w:szCs w:val="13"/>
              </w:rPr>
              <w:t>2101103</w:t>
            </w:r>
          </w:p>
        </w:tc>
        <w:tc>
          <w:tcPr>
            <w:tcW w:w="1182" w:type="pct"/>
            <w:tcBorders>
              <w:top w:val="nil"/>
              <w:left w:val="nil"/>
              <w:bottom w:val="single" w:color="000000" w:sz="4" w:space="0"/>
              <w:right w:val="single" w:color="000000" w:sz="4" w:space="0"/>
            </w:tcBorders>
            <w:shd w:val="clear" w:color="auto" w:fill="auto"/>
            <w:noWrap/>
            <w:vAlign w:val="center"/>
          </w:tcPr>
          <w:p w14:paraId="4E970CEC">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公务员医疗补助</w:t>
            </w:r>
          </w:p>
        </w:tc>
        <w:tc>
          <w:tcPr>
            <w:tcW w:w="564" w:type="pct"/>
            <w:tcBorders>
              <w:top w:val="nil"/>
              <w:left w:val="nil"/>
              <w:bottom w:val="single" w:color="000000" w:sz="4" w:space="0"/>
              <w:right w:val="single" w:color="000000" w:sz="4" w:space="0"/>
            </w:tcBorders>
            <w:shd w:val="clear" w:color="auto" w:fill="auto"/>
            <w:noWrap/>
            <w:vAlign w:val="center"/>
          </w:tcPr>
          <w:p w14:paraId="160D2E42">
            <w:pPr>
              <w:widowControl/>
              <w:jc w:val="right"/>
              <w:rPr>
                <w:rFonts w:ascii="宋体" w:hAnsi="宋体" w:cs="Arial"/>
                <w:color w:val="000000"/>
                <w:kern w:val="0"/>
                <w:sz w:val="13"/>
                <w:szCs w:val="13"/>
              </w:rPr>
            </w:pPr>
            <w:r>
              <w:rPr>
                <w:rFonts w:hint="eastAsia" w:ascii="宋体" w:hAnsi="宋体" w:cs="Arial"/>
                <w:color w:val="000000"/>
                <w:kern w:val="0"/>
                <w:sz w:val="13"/>
                <w:szCs w:val="13"/>
              </w:rPr>
              <w:t>10.56</w:t>
            </w:r>
          </w:p>
        </w:tc>
        <w:tc>
          <w:tcPr>
            <w:tcW w:w="564" w:type="pct"/>
            <w:tcBorders>
              <w:top w:val="nil"/>
              <w:left w:val="nil"/>
              <w:bottom w:val="single" w:color="000000" w:sz="4" w:space="0"/>
              <w:right w:val="single" w:color="000000" w:sz="4" w:space="0"/>
            </w:tcBorders>
            <w:shd w:val="clear" w:color="auto" w:fill="auto"/>
            <w:noWrap/>
            <w:vAlign w:val="center"/>
          </w:tcPr>
          <w:p w14:paraId="392C89D9">
            <w:pPr>
              <w:widowControl/>
              <w:jc w:val="right"/>
              <w:rPr>
                <w:rFonts w:ascii="宋体" w:hAnsi="宋体" w:cs="Arial"/>
                <w:color w:val="000000"/>
                <w:kern w:val="0"/>
                <w:sz w:val="13"/>
                <w:szCs w:val="13"/>
              </w:rPr>
            </w:pPr>
            <w:r>
              <w:rPr>
                <w:rFonts w:hint="eastAsia" w:ascii="宋体" w:hAnsi="宋体" w:cs="Arial"/>
                <w:color w:val="000000"/>
                <w:kern w:val="0"/>
                <w:sz w:val="13"/>
                <w:szCs w:val="13"/>
              </w:rPr>
              <w:t>10.56</w:t>
            </w:r>
          </w:p>
        </w:tc>
        <w:tc>
          <w:tcPr>
            <w:tcW w:w="564" w:type="pct"/>
            <w:tcBorders>
              <w:top w:val="nil"/>
              <w:left w:val="nil"/>
              <w:bottom w:val="single" w:color="000000" w:sz="4" w:space="0"/>
              <w:right w:val="single" w:color="000000" w:sz="4" w:space="0"/>
            </w:tcBorders>
            <w:shd w:val="clear" w:color="auto" w:fill="auto"/>
            <w:noWrap/>
            <w:vAlign w:val="center"/>
          </w:tcPr>
          <w:p w14:paraId="030AD87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44EF2A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462DEE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7DD658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D843D01">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642F39D4">
            <w:pPr>
              <w:widowControl/>
              <w:jc w:val="left"/>
              <w:rPr>
                <w:rFonts w:ascii="宋体" w:hAnsi="宋体" w:cs="Arial"/>
                <w:color w:val="000000"/>
                <w:kern w:val="0"/>
                <w:sz w:val="13"/>
                <w:szCs w:val="13"/>
              </w:rPr>
            </w:pPr>
            <w:r>
              <w:rPr>
                <w:rFonts w:hint="eastAsia" w:ascii="宋体" w:hAnsi="宋体" w:cs="Arial"/>
                <w:color w:val="000000"/>
                <w:kern w:val="0"/>
                <w:sz w:val="13"/>
                <w:szCs w:val="13"/>
              </w:rPr>
              <w:t>2101199</w:t>
            </w:r>
          </w:p>
        </w:tc>
        <w:tc>
          <w:tcPr>
            <w:tcW w:w="1182" w:type="pct"/>
            <w:tcBorders>
              <w:top w:val="nil"/>
              <w:left w:val="nil"/>
              <w:bottom w:val="single" w:color="000000" w:sz="4" w:space="0"/>
              <w:right w:val="single" w:color="000000" w:sz="4" w:space="0"/>
            </w:tcBorders>
            <w:shd w:val="clear" w:color="auto" w:fill="auto"/>
            <w:noWrap/>
            <w:vAlign w:val="center"/>
          </w:tcPr>
          <w:p w14:paraId="77FEEBA8">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其他行政事业单位医疗支出</w:t>
            </w:r>
          </w:p>
        </w:tc>
        <w:tc>
          <w:tcPr>
            <w:tcW w:w="564" w:type="pct"/>
            <w:tcBorders>
              <w:top w:val="nil"/>
              <w:left w:val="nil"/>
              <w:bottom w:val="single" w:color="000000" w:sz="4" w:space="0"/>
              <w:right w:val="single" w:color="000000" w:sz="4" w:space="0"/>
            </w:tcBorders>
            <w:shd w:val="clear" w:color="auto" w:fill="auto"/>
            <w:noWrap/>
            <w:vAlign w:val="center"/>
          </w:tcPr>
          <w:p w14:paraId="010CE839">
            <w:pPr>
              <w:widowControl/>
              <w:jc w:val="right"/>
              <w:rPr>
                <w:rFonts w:ascii="宋体" w:hAnsi="宋体" w:cs="Arial"/>
                <w:color w:val="000000"/>
                <w:kern w:val="0"/>
                <w:sz w:val="13"/>
                <w:szCs w:val="13"/>
              </w:rPr>
            </w:pPr>
            <w:r>
              <w:rPr>
                <w:rFonts w:hint="eastAsia" w:ascii="宋体" w:hAnsi="宋体" w:cs="Arial"/>
                <w:color w:val="000000"/>
                <w:kern w:val="0"/>
                <w:sz w:val="13"/>
                <w:szCs w:val="13"/>
              </w:rPr>
              <w:t>0.05</w:t>
            </w:r>
          </w:p>
        </w:tc>
        <w:tc>
          <w:tcPr>
            <w:tcW w:w="564" w:type="pct"/>
            <w:tcBorders>
              <w:top w:val="nil"/>
              <w:left w:val="nil"/>
              <w:bottom w:val="single" w:color="000000" w:sz="4" w:space="0"/>
              <w:right w:val="single" w:color="000000" w:sz="4" w:space="0"/>
            </w:tcBorders>
            <w:shd w:val="clear" w:color="auto" w:fill="auto"/>
            <w:noWrap/>
            <w:vAlign w:val="center"/>
          </w:tcPr>
          <w:p w14:paraId="02D72F8D">
            <w:pPr>
              <w:widowControl/>
              <w:jc w:val="right"/>
              <w:rPr>
                <w:rFonts w:ascii="宋体" w:hAnsi="宋体" w:cs="Arial"/>
                <w:color w:val="000000"/>
                <w:kern w:val="0"/>
                <w:sz w:val="13"/>
                <w:szCs w:val="13"/>
              </w:rPr>
            </w:pPr>
            <w:r>
              <w:rPr>
                <w:rFonts w:hint="eastAsia" w:ascii="宋体" w:hAnsi="宋体" w:cs="Arial"/>
                <w:color w:val="000000"/>
                <w:kern w:val="0"/>
                <w:sz w:val="13"/>
                <w:szCs w:val="13"/>
              </w:rPr>
              <w:t>0.05</w:t>
            </w:r>
          </w:p>
        </w:tc>
        <w:tc>
          <w:tcPr>
            <w:tcW w:w="564" w:type="pct"/>
            <w:tcBorders>
              <w:top w:val="nil"/>
              <w:left w:val="nil"/>
              <w:bottom w:val="single" w:color="000000" w:sz="4" w:space="0"/>
              <w:right w:val="single" w:color="000000" w:sz="4" w:space="0"/>
            </w:tcBorders>
            <w:shd w:val="clear" w:color="auto" w:fill="auto"/>
            <w:noWrap/>
            <w:vAlign w:val="center"/>
          </w:tcPr>
          <w:p w14:paraId="06E9BDD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6F8077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686300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52FD0D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DAB4444">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3C5C94B1">
            <w:pPr>
              <w:widowControl/>
              <w:jc w:val="left"/>
              <w:rPr>
                <w:rFonts w:ascii="宋体" w:hAnsi="宋体" w:cs="Arial"/>
                <w:color w:val="000000"/>
                <w:kern w:val="0"/>
                <w:sz w:val="13"/>
                <w:szCs w:val="13"/>
              </w:rPr>
            </w:pPr>
            <w:r>
              <w:rPr>
                <w:rFonts w:hint="eastAsia" w:ascii="宋体" w:hAnsi="宋体" w:cs="Arial"/>
                <w:color w:val="000000"/>
                <w:kern w:val="0"/>
                <w:sz w:val="13"/>
                <w:szCs w:val="13"/>
              </w:rPr>
              <w:t>221</w:t>
            </w:r>
          </w:p>
        </w:tc>
        <w:tc>
          <w:tcPr>
            <w:tcW w:w="1182" w:type="pct"/>
            <w:tcBorders>
              <w:top w:val="nil"/>
              <w:left w:val="nil"/>
              <w:bottom w:val="single" w:color="000000" w:sz="4" w:space="0"/>
              <w:right w:val="single" w:color="000000" w:sz="4" w:space="0"/>
            </w:tcBorders>
            <w:shd w:val="clear" w:color="auto" w:fill="auto"/>
            <w:noWrap/>
            <w:vAlign w:val="center"/>
          </w:tcPr>
          <w:p w14:paraId="794AF2EC">
            <w:pPr>
              <w:widowControl/>
              <w:jc w:val="left"/>
              <w:rPr>
                <w:rFonts w:ascii="宋体" w:hAnsi="宋体" w:cs="Arial"/>
                <w:color w:val="000000"/>
                <w:kern w:val="0"/>
                <w:sz w:val="13"/>
                <w:szCs w:val="13"/>
              </w:rPr>
            </w:pPr>
            <w:r>
              <w:rPr>
                <w:rFonts w:hint="eastAsia" w:ascii="宋体" w:hAnsi="宋体" w:cs="Arial"/>
                <w:color w:val="000000"/>
                <w:kern w:val="0"/>
                <w:sz w:val="13"/>
                <w:szCs w:val="13"/>
              </w:rPr>
              <w:t>住房保障支出</w:t>
            </w:r>
          </w:p>
        </w:tc>
        <w:tc>
          <w:tcPr>
            <w:tcW w:w="564" w:type="pct"/>
            <w:tcBorders>
              <w:top w:val="nil"/>
              <w:left w:val="nil"/>
              <w:bottom w:val="single" w:color="000000" w:sz="4" w:space="0"/>
              <w:right w:val="single" w:color="000000" w:sz="4" w:space="0"/>
            </w:tcBorders>
            <w:shd w:val="clear" w:color="auto" w:fill="auto"/>
            <w:noWrap/>
            <w:vAlign w:val="center"/>
          </w:tcPr>
          <w:p w14:paraId="6A6F7472">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423996C4">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646707D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439861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0FECA4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EC8B1B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3920E7F">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536C548E">
            <w:pPr>
              <w:widowControl/>
              <w:jc w:val="left"/>
              <w:rPr>
                <w:rFonts w:ascii="宋体" w:hAnsi="宋体" w:cs="Arial"/>
                <w:color w:val="000000"/>
                <w:kern w:val="0"/>
                <w:sz w:val="13"/>
                <w:szCs w:val="13"/>
              </w:rPr>
            </w:pPr>
            <w:r>
              <w:rPr>
                <w:rFonts w:hint="eastAsia" w:ascii="宋体" w:hAnsi="宋体" w:cs="Arial"/>
                <w:color w:val="000000"/>
                <w:kern w:val="0"/>
                <w:sz w:val="13"/>
                <w:szCs w:val="13"/>
              </w:rPr>
              <w:t>22102</w:t>
            </w:r>
          </w:p>
        </w:tc>
        <w:tc>
          <w:tcPr>
            <w:tcW w:w="1182" w:type="pct"/>
            <w:tcBorders>
              <w:top w:val="nil"/>
              <w:left w:val="nil"/>
              <w:bottom w:val="single" w:color="000000" w:sz="4" w:space="0"/>
              <w:right w:val="single" w:color="000000" w:sz="4" w:space="0"/>
            </w:tcBorders>
            <w:shd w:val="clear" w:color="auto" w:fill="auto"/>
            <w:noWrap/>
            <w:vAlign w:val="center"/>
          </w:tcPr>
          <w:p w14:paraId="5A9FD0AB">
            <w:pPr>
              <w:widowControl/>
              <w:jc w:val="left"/>
              <w:rPr>
                <w:rFonts w:ascii="宋体" w:hAnsi="宋体" w:cs="Arial"/>
                <w:color w:val="000000"/>
                <w:kern w:val="0"/>
                <w:sz w:val="13"/>
                <w:szCs w:val="13"/>
              </w:rPr>
            </w:pPr>
            <w:r>
              <w:rPr>
                <w:rFonts w:hint="eastAsia" w:ascii="宋体" w:hAnsi="宋体" w:cs="Arial"/>
                <w:color w:val="000000"/>
                <w:kern w:val="0"/>
                <w:sz w:val="13"/>
                <w:szCs w:val="13"/>
              </w:rPr>
              <w:t>住房改革支出</w:t>
            </w:r>
          </w:p>
        </w:tc>
        <w:tc>
          <w:tcPr>
            <w:tcW w:w="564" w:type="pct"/>
            <w:tcBorders>
              <w:top w:val="nil"/>
              <w:left w:val="nil"/>
              <w:bottom w:val="single" w:color="000000" w:sz="4" w:space="0"/>
              <w:right w:val="single" w:color="000000" w:sz="4" w:space="0"/>
            </w:tcBorders>
            <w:shd w:val="clear" w:color="auto" w:fill="auto"/>
            <w:noWrap/>
            <w:vAlign w:val="center"/>
          </w:tcPr>
          <w:p w14:paraId="58088D0B">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4D9B086D">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6FC9622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4D9DC4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0CAABC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FFB040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E7628F7">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4F300869">
            <w:pPr>
              <w:widowControl/>
              <w:jc w:val="left"/>
              <w:rPr>
                <w:rFonts w:ascii="宋体" w:hAnsi="宋体" w:cs="Arial"/>
                <w:color w:val="000000"/>
                <w:kern w:val="0"/>
                <w:sz w:val="13"/>
                <w:szCs w:val="13"/>
              </w:rPr>
            </w:pPr>
            <w:r>
              <w:rPr>
                <w:rFonts w:hint="eastAsia" w:ascii="宋体" w:hAnsi="宋体" w:cs="Arial"/>
                <w:color w:val="000000"/>
                <w:kern w:val="0"/>
                <w:sz w:val="13"/>
                <w:szCs w:val="13"/>
              </w:rPr>
              <w:t>2210201</w:t>
            </w:r>
          </w:p>
        </w:tc>
        <w:tc>
          <w:tcPr>
            <w:tcW w:w="1182" w:type="pct"/>
            <w:tcBorders>
              <w:top w:val="nil"/>
              <w:left w:val="nil"/>
              <w:bottom w:val="single" w:color="000000" w:sz="4" w:space="0"/>
              <w:right w:val="single" w:color="000000" w:sz="4" w:space="0"/>
            </w:tcBorders>
            <w:shd w:val="clear" w:color="auto" w:fill="auto"/>
            <w:noWrap/>
            <w:vAlign w:val="center"/>
          </w:tcPr>
          <w:p w14:paraId="4F87E465">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住房公积金</w:t>
            </w:r>
          </w:p>
        </w:tc>
        <w:tc>
          <w:tcPr>
            <w:tcW w:w="564" w:type="pct"/>
            <w:tcBorders>
              <w:top w:val="nil"/>
              <w:left w:val="nil"/>
              <w:bottom w:val="single" w:color="000000" w:sz="4" w:space="0"/>
              <w:right w:val="single" w:color="000000" w:sz="4" w:space="0"/>
            </w:tcBorders>
            <w:shd w:val="clear" w:color="auto" w:fill="auto"/>
            <w:noWrap/>
            <w:vAlign w:val="center"/>
          </w:tcPr>
          <w:p w14:paraId="0FA0875A">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25EA374E">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1DCB81E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401306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F2B759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DFDA4F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5D26B97C">
        <w:tblPrEx>
          <w:tblCellMar>
            <w:top w:w="0" w:type="dxa"/>
            <w:left w:w="108" w:type="dxa"/>
            <w:bottom w:w="0" w:type="dxa"/>
            <w:right w:w="108" w:type="dxa"/>
          </w:tblCellMar>
        </w:tblPrEx>
        <w:trPr>
          <w:trHeight w:val="308" w:hRule="atLeast"/>
        </w:trPr>
        <w:tc>
          <w:tcPr>
            <w:tcW w:w="5000" w:type="pct"/>
            <w:gridSpan w:val="10"/>
            <w:tcBorders>
              <w:top w:val="nil"/>
              <w:left w:val="single" w:color="000000" w:sz="4" w:space="0"/>
              <w:bottom w:val="single" w:color="000000" w:sz="4" w:space="0"/>
              <w:right w:val="single" w:color="000000" w:sz="4" w:space="0"/>
            </w:tcBorders>
            <w:shd w:val="clear" w:color="auto" w:fill="auto"/>
            <w:noWrap/>
            <w:vAlign w:val="center"/>
          </w:tcPr>
          <w:p w14:paraId="384D3B57">
            <w:pPr>
              <w:widowControl/>
              <w:jc w:val="left"/>
              <w:rPr>
                <w:rFonts w:ascii="宋体" w:hAnsi="宋体" w:cs="Arial"/>
                <w:color w:val="000000"/>
                <w:kern w:val="0"/>
                <w:sz w:val="13"/>
                <w:szCs w:val="13"/>
              </w:rPr>
            </w:pPr>
            <w:r>
              <w:rPr>
                <w:rFonts w:hint="eastAsia" w:ascii="宋体" w:hAnsi="宋体" w:cs="Arial"/>
                <w:color w:val="000000"/>
                <w:kern w:val="0"/>
                <w:sz w:val="13"/>
                <w:szCs w:val="13"/>
              </w:rPr>
              <w:t>注：本表反映部门本年度各项支出情况。</w:t>
            </w:r>
          </w:p>
        </w:tc>
      </w:tr>
    </w:tbl>
    <w:p w14:paraId="3B749CE8">
      <w:pPr>
        <w:rPr>
          <w:sz w:val="13"/>
          <w:szCs w:val="13"/>
        </w:rPr>
      </w:pPr>
    </w:p>
    <w:p w14:paraId="5CB5FB27">
      <w:pPr>
        <w:autoSpaceDE w:val="0"/>
        <w:autoSpaceDN w:val="0"/>
        <w:adjustRightInd w:val="0"/>
        <w:spacing w:line="360" w:lineRule="auto"/>
        <w:jc w:val="left"/>
        <w:rPr>
          <w:sz w:val="15"/>
          <w:szCs w:val="15"/>
        </w:rPr>
      </w:pPr>
    </w:p>
    <w:p w14:paraId="53932309">
      <w:pPr>
        <w:autoSpaceDE w:val="0"/>
        <w:autoSpaceDN w:val="0"/>
        <w:adjustRightInd w:val="0"/>
        <w:spacing w:line="360" w:lineRule="auto"/>
        <w:jc w:val="left"/>
        <w:rPr>
          <w:sz w:val="15"/>
          <w:szCs w:val="15"/>
        </w:rPr>
      </w:pPr>
    </w:p>
    <w:p w14:paraId="6DBD22F3">
      <w:pPr>
        <w:autoSpaceDE w:val="0"/>
        <w:autoSpaceDN w:val="0"/>
        <w:adjustRightInd w:val="0"/>
        <w:spacing w:line="360" w:lineRule="auto"/>
        <w:jc w:val="left"/>
        <w:rPr>
          <w:sz w:val="15"/>
          <w:szCs w:val="15"/>
        </w:rPr>
      </w:pPr>
    </w:p>
    <w:p w14:paraId="667C4C20">
      <w:pPr>
        <w:autoSpaceDE w:val="0"/>
        <w:autoSpaceDN w:val="0"/>
        <w:adjustRightInd w:val="0"/>
        <w:spacing w:line="360" w:lineRule="auto"/>
        <w:jc w:val="left"/>
        <w:rPr>
          <w:sz w:val="15"/>
          <w:szCs w:val="15"/>
        </w:rPr>
      </w:pPr>
    </w:p>
    <w:p w14:paraId="5C8F69AB">
      <w:pPr>
        <w:autoSpaceDE w:val="0"/>
        <w:autoSpaceDN w:val="0"/>
        <w:adjustRightInd w:val="0"/>
        <w:spacing w:line="360" w:lineRule="auto"/>
        <w:jc w:val="left"/>
        <w:rPr>
          <w:sz w:val="15"/>
          <w:szCs w:val="15"/>
        </w:rPr>
      </w:pPr>
    </w:p>
    <w:p w14:paraId="6EBDC3A8">
      <w:pPr>
        <w:autoSpaceDE w:val="0"/>
        <w:autoSpaceDN w:val="0"/>
        <w:adjustRightInd w:val="0"/>
        <w:spacing w:line="360" w:lineRule="auto"/>
        <w:jc w:val="left"/>
        <w:rPr>
          <w:sz w:val="15"/>
          <w:szCs w:val="15"/>
        </w:rPr>
      </w:pPr>
    </w:p>
    <w:p w14:paraId="3B28FEE4">
      <w:pPr>
        <w:autoSpaceDE w:val="0"/>
        <w:autoSpaceDN w:val="0"/>
        <w:adjustRightInd w:val="0"/>
        <w:spacing w:line="360" w:lineRule="auto"/>
        <w:jc w:val="left"/>
        <w:rPr>
          <w:sz w:val="15"/>
          <w:szCs w:val="15"/>
        </w:rPr>
      </w:pPr>
    </w:p>
    <w:tbl>
      <w:tblPr>
        <w:tblStyle w:val="5"/>
        <w:tblW w:w="5000" w:type="pct"/>
        <w:tblInd w:w="0" w:type="dxa"/>
        <w:tblLayout w:type="autofit"/>
        <w:tblCellMar>
          <w:top w:w="0" w:type="dxa"/>
          <w:left w:w="108" w:type="dxa"/>
          <w:bottom w:w="0" w:type="dxa"/>
          <w:right w:w="108" w:type="dxa"/>
        </w:tblCellMar>
      </w:tblPr>
      <w:tblGrid>
        <w:gridCol w:w="346"/>
        <w:gridCol w:w="346"/>
        <w:gridCol w:w="346"/>
        <w:gridCol w:w="2426"/>
        <w:gridCol w:w="786"/>
        <w:gridCol w:w="786"/>
        <w:gridCol w:w="788"/>
        <w:gridCol w:w="786"/>
        <w:gridCol w:w="786"/>
        <w:gridCol w:w="1126"/>
      </w:tblGrid>
      <w:tr w14:paraId="7F4DAC6E">
        <w:tblPrEx>
          <w:tblCellMar>
            <w:top w:w="0" w:type="dxa"/>
            <w:left w:w="108" w:type="dxa"/>
            <w:bottom w:w="0" w:type="dxa"/>
            <w:right w:w="108" w:type="dxa"/>
          </w:tblCellMar>
        </w:tblPrEx>
        <w:trPr>
          <w:trHeight w:val="540" w:hRule="atLeast"/>
        </w:trPr>
        <w:tc>
          <w:tcPr>
            <w:tcW w:w="144" w:type="pct"/>
            <w:tcBorders>
              <w:top w:val="nil"/>
              <w:left w:val="nil"/>
              <w:bottom w:val="nil"/>
              <w:right w:val="nil"/>
            </w:tcBorders>
            <w:shd w:val="clear" w:color="auto" w:fill="auto"/>
            <w:noWrap/>
            <w:vAlign w:val="bottom"/>
          </w:tcPr>
          <w:p w14:paraId="5B3996F8">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tcPr>
          <w:p w14:paraId="0EDBF0BE">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tcPr>
          <w:p w14:paraId="5B94111E">
            <w:pPr>
              <w:widowControl/>
              <w:jc w:val="left"/>
              <w:rPr>
                <w:rFonts w:ascii="Arial" w:hAnsi="Arial" w:cs="Arial"/>
                <w:color w:val="000000"/>
                <w:kern w:val="0"/>
                <w:sz w:val="13"/>
                <w:szCs w:val="13"/>
              </w:rPr>
            </w:pPr>
          </w:p>
        </w:tc>
        <w:tc>
          <w:tcPr>
            <w:tcW w:w="2875" w:type="pct"/>
            <w:gridSpan w:val="4"/>
            <w:tcBorders>
              <w:top w:val="nil"/>
              <w:left w:val="nil"/>
              <w:bottom w:val="nil"/>
              <w:right w:val="nil"/>
            </w:tcBorders>
            <w:shd w:val="clear" w:color="auto" w:fill="auto"/>
            <w:noWrap/>
            <w:vAlign w:val="bottom"/>
          </w:tcPr>
          <w:p w14:paraId="5FE8FA03">
            <w:pPr>
              <w:widowControl/>
              <w:jc w:val="center"/>
              <w:rPr>
                <w:rFonts w:ascii="Arial" w:hAnsi="Arial" w:cs="Arial"/>
                <w:color w:val="000000"/>
                <w:kern w:val="0"/>
                <w:sz w:val="24"/>
                <w:szCs w:val="24"/>
              </w:rPr>
            </w:pPr>
            <w:r>
              <w:rPr>
                <w:rFonts w:hint="eastAsia" w:ascii="宋体" w:hAnsi="宋体" w:cs="Arial"/>
                <w:color w:val="000000"/>
                <w:kern w:val="0"/>
                <w:sz w:val="24"/>
                <w:szCs w:val="24"/>
              </w:rPr>
              <w:t>支出决算表</w:t>
            </w:r>
          </w:p>
        </w:tc>
        <w:tc>
          <w:tcPr>
            <w:tcW w:w="564" w:type="pct"/>
            <w:tcBorders>
              <w:top w:val="nil"/>
              <w:left w:val="nil"/>
              <w:bottom w:val="nil"/>
              <w:right w:val="nil"/>
            </w:tcBorders>
            <w:shd w:val="clear" w:color="auto" w:fill="auto"/>
            <w:noWrap/>
            <w:vAlign w:val="bottom"/>
          </w:tcPr>
          <w:p w14:paraId="788A1C44">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5D0864E3">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774352CE">
            <w:pPr>
              <w:widowControl/>
              <w:jc w:val="left"/>
              <w:rPr>
                <w:rFonts w:ascii="Arial" w:hAnsi="Arial" w:cs="Arial"/>
                <w:color w:val="000000"/>
                <w:kern w:val="0"/>
                <w:sz w:val="13"/>
                <w:szCs w:val="13"/>
              </w:rPr>
            </w:pPr>
          </w:p>
        </w:tc>
      </w:tr>
      <w:tr w14:paraId="463314CA">
        <w:tblPrEx>
          <w:tblCellMar>
            <w:top w:w="0" w:type="dxa"/>
            <w:left w:w="108" w:type="dxa"/>
            <w:bottom w:w="0" w:type="dxa"/>
            <w:right w:w="108" w:type="dxa"/>
          </w:tblCellMar>
        </w:tblPrEx>
        <w:trPr>
          <w:trHeight w:val="255" w:hRule="atLeast"/>
        </w:trPr>
        <w:tc>
          <w:tcPr>
            <w:tcW w:w="144" w:type="pct"/>
            <w:tcBorders>
              <w:top w:val="nil"/>
              <w:left w:val="nil"/>
              <w:bottom w:val="nil"/>
              <w:right w:val="nil"/>
            </w:tcBorders>
            <w:shd w:val="clear" w:color="auto" w:fill="auto"/>
            <w:noWrap/>
            <w:vAlign w:val="bottom"/>
          </w:tcPr>
          <w:p w14:paraId="694DCAD0">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tcPr>
          <w:p w14:paraId="1C72D0D2">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tcPr>
          <w:p w14:paraId="52C4587A">
            <w:pPr>
              <w:widowControl/>
              <w:jc w:val="left"/>
              <w:rPr>
                <w:rFonts w:ascii="Arial" w:hAnsi="Arial" w:cs="Arial"/>
                <w:color w:val="000000"/>
                <w:kern w:val="0"/>
                <w:sz w:val="13"/>
                <w:szCs w:val="13"/>
              </w:rPr>
            </w:pPr>
          </w:p>
        </w:tc>
        <w:tc>
          <w:tcPr>
            <w:tcW w:w="1182" w:type="pct"/>
            <w:tcBorders>
              <w:top w:val="nil"/>
              <w:left w:val="nil"/>
              <w:bottom w:val="nil"/>
              <w:right w:val="nil"/>
            </w:tcBorders>
            <w:shd w:val="clear" w:color="auto" w:fill="auto"/>
            <w:noWrap/>
            <w:vAlign w:val="bottom"/>
          </w:tcPr>
          <w:p w14:paraId="7DD96967">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275F029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0A497806">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6725799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73A7F193">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5245761E">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5654A4D9">
            <w:pPr>
              <w:widowControl/>
              <w:jc w:val="right"/>
              <w:rPr>
                <w:rFonts w:ascii="宋体" w:hAnsi="宋体" w:cs="Arial"/>
                <w:color w:val="000000"/>
                <w:kern w:val="0"/>
                <w:sz w:val="13"/>
                <w:szCs w:val="13"/>
              </w:rPr>
            </w:pPr>
            <w:r>
              <w:rPr>
                <w:rFonts w:hint="eastAsia" w:ascii="宋体" w:hAnsi="宋体" w:cs="Arial"/>
                <w:color w:val="000000"/>
                <w:kern w:val="0"/>
                <w:sz w:val="13"/>
                <w:szCs w:val="13"/>
              </w:rPr>
              <w:t>金额单位：万元</w:t>
            </w:r>
          </w:p>
        </w:tc>
      </w:tr>
      <w:tr w14:paraId="5287381A">
        <w:tblPrEx>
          <w:tblCellMar>
            <w:top w:w="0" w:type="dxa"/>
            <w:left w:w="108" w:type="dxa"/>
            <w:bottom w:w="0" w:type="dxa"/>
            <w:right w:w="108" w:type="dxa"/>
          </w:tblCellMar>
        </w:tblPrEx>
        <w:trPr>
          <w:trHeight w:val="255" w:hRule="atLeast"/>
        </w:trPr>
        <w:tc>
          <w:tcPr>
            <w:tcW w:w="1614" w:type="pct"/>
            <w:gridSpan w:val="4"/>
            <w:tcBorders>
              <w:top w:val="nil"/>
              <w:left w:val="nil"/>
              <w:bottom w:val="nil"/>
              <w:right w:val="nil"/>
            </w:tcBorders>
            <w:shd w:val="clear" w:color="auto" w:fill="auto"/>
            <w:noWrap/>
            <w:vAlign w:val="bottom"/>
          </w:tcPr>
          <w:p w14:paraId="3F71588A">
            <w:pPr>
              <w:widowControl/>
              <w:jc w:val="left"/>
              <w:rPr>
                <w:rFonts w:ascii="宋体" w:hAnsi="宋体" w:cs="Arial"/>
                <w:color w:val="000000"/>
                <w:kern w:val="0"/>
                <w:sz w:val="13"/>
                <w:szCs w:val="13"/>
              </w:rPr>
            </w:pPr>
            <w:r>
              <w:rPr>
                <w:rFonts w:hint="eastAsia" w:ascii="宋体" w:hAnsi="宋体" w:cs="Arial"/>
                <w:color w:val="000000"/>
                <w:kern w:val="0"/>
                <w:sz w:val="13"/>
                <w:szCs w:val="13"/>
              </w:rPr>
              <w:t>编制单位：景德镇市总工会</w:t>
            </w:r>
          </w:p>
        </w:tc>
        <w:tc>
          <w:tcPr>
            <w:tcW w:w="564" w:type="pct"/>
            <w:tcBorders>
              <w:top w:val="nil"/>
              <w:left w:val="nil"/>
              <w:bottom w:val="nil"/>
              <w:right w:val="nil"/>
            </w:tcBorders>
            <w:shd w:val="clear" w:color="auto" w:fill="auto"/>
            <w:noWrap/>
            <w:vAlign w:val="bottom"/>
          </w:tcPr>
          <w:p w14:paraId="630C8B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23A0D522">
            <w:pPr>
              <w:widowControl/>
              <w:jc w:val="center"/>
              <w:rPr>
                <w:rFonts w:ascii="宋体" w:hAnsi="宋体" w:cs="Arial"/>
                <w:color w:val="000000"/>
                <w:kern w:val="0"/>
                <w:sz w:val="13"/>
                <w:szCs w:val="13"/>
              </w:rPr>
            </w:pPr>
            <w:r>
              <w:rPr>
                <w:rFonts w:hint="eastAsia" w:ascii="宋体" w:hAnsi="宋体" w:cs="Arial"/>
                <w:color w:val="000000"/>
                <w:kern w:val="0"/>
                <w:sz w:val="13"/>
                <w:szCs w:val="13"/>
              </w:rPr>
              <w:t>2019年度</w:t>
            </w:r>
          </w:p>
        </w:tc>
        <w:tc>
          <w:tcPr>
            <w:tcW w:w="564" w:type="pct"/>
            <w:tcBorders>
              <w:top w:val="nil"/>
              <w:left w:val="nil"/>
              <w:bottom w:val="nil"/>
              <w:right w:val="nil"/>
            </w:tcBorders>
            <w:shd w:val="clear" w:color="auto" w:fill="auto"/>
            <w:noWrap/>
            <w:vAlign w:val="bottom"/>
          </w:tcPr>
          <w:p w14:paraId="5E00DD51">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1EA35570">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21836A5E">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7F0B24C8">
            <w:pPr>
              <w:widowControl/>
              <w:jc w:val="right"/>
              <w:rPr>
                <w:rFonts w:ascii="宋体" w:hAnsi="宋体" w:cs="Arial"/>
                <w:color w:val="000000"/>
                <w:kern w:val="0"/>
                <w:sz w:val="13"/>
                <w:szCs w:val="13"/>
              </w:rPr>
            </w:pPr>
            <w:r>
              <w:rPr>
                <w:rFonts w:hint="eastAsia" w:ascii="宋体" w:hAnsi="宋体" w:cs="Arial"/>
                <w:color w:val="000000"/>
                <w:kern w:val="0"/>
                <w:sz w:val="13"/>
                <w:szCs w:val="13"/>
              </w:rPr>
              <w:t>公开03表</w:t>
            </w:r>
          </w:p>
        </w:tc>
      </w:tr>
      <w:tr w14:paraId="661B99B2">
        <w:tblPrEx>
          <w:tblCellMar>
            <w:top w:w="0" w:type="dxa"/>
            <w:left w:w="108" w:type="dxa"/>
            <w:bottom w:w="0" w:type="dxa"/>
            <w:right w:w="108" w:type="dxa"/>
          </w:tblCellMar>
        </w:tblPrEx>
        <w:trPr>
          <w:trHeight w:val="308" w:hRule="atLeast"/>
        </w:trPr>
        <w:tc>
          <w:tcPr>
            <w:tcW w:w="1614"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8AEF10">
            <w:pPr>
              <w:widowControl/>
              <w:jc w:val="center"/>
              <w:rPr>
                <w:rFonts w:ascii="宋体" w:hAnsi="宋体" w:cs="Arial"/>
                <w:color w:val="000000"/>
                <w:kern w:val="0"/>
                <w:sz w:val="13"/>
                <w:szCs w:val="13"/>
              </w:rPr>
            </w:pPr>
            <w:r>
              <w:rPr>
                <w:rFonts w:hint="eastAsia" w:ascii="宋体" w:hAnsi="宋体" w:cs="Arial"/>
                <w:color w:val="000000"/>
                <w:kern w:val="0"/>
                <w:sz w:val="13"/>
                <w:szCs w:val="13"/>
              </w:rPr>
              <w:t>项    目</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6215E8B3">
            <w:pPr>
              <w:widowControl/>
              <w:jc w:val="center"/>
              <w:rPr>
                <w:rFonts w:ascii="宋体" w:hAnsi="宋体" w:cs="Arial"/>
                <w:color w:val="000000"/>
                <w:kern w:val="0"/>
                <w:sz w:val="13"/>
                <w:szCs w:val="13"/>
              </w:rPr>
            </w:pPr>
            <w:r>
              <w:rPr>
                <w:rFonts w:hint="eastAsia" w:ascii="宋体" w:hAnsi="宋体" w:cs="Arial"/>
                <w:color w:val="000000"/>
                <w:kern w:val="0"/>
                <w:sz w:val="13"/>
                <w:szCs w:val="13"/>
              </w:rPr>
              <w:t>本年支出合计</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5E44CAAA">
            <w:pPr>
              <w:widowControl/>
              <w:jc w:val="center"/>
              <w:rPr>
                <w:rFonts w:ascii="宋体" w:hAnsi="宋体" w:cs="Arial"/>
                <w:color w:val="000000"/>
                <w:kern w:val="0"/>
                <w:sz w:val="13"/>
                <w:szCs w:val="13"/>
              </w:rPr>
            </w:pPr>
            <w:r>
              <w:rPr>
                <w:rFonts w:hint="eastAsia" w:ascii="宋体" w:hAnsi="宋体" w:cs="Arial"/>
                <w:color w:val="000000"/>
                <w:kern w:val="0"/>
                <w:sz w:val="13"/>
                <w:szCs w:val="13"/>
              </w:rPr>
              <w:t>基本支出</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6B15BD12">
            <w:pPr>
              <w:widowControl/>
              <w:jc w:val="center"/>
              <w:rPr>
                <w:rFonts w:ascii="宋体" w:hAnsi="宋体" w:cs="Arial"/>
                <w:color w:val="000000"/>
                <w:kern w:val="0"/>
                <w:sz w:val="13"/>
                <w:szCs w:val="13"/>
              </w:rPr>
            </w:pPr>
            <w:r>
              <w:rPr>
                <w:rFonts w:hint="eastAsia" w:ascii="宋体" w:hAnsi="宋体" w:cs="Arial"/>
                <w:color w:val="000000"/>
                <w:kern w:val="0"/>
                <w:sz w:val="13"/>
                <w:szCs w:val="13"/>
              </w:rPr>
              <w:t>项目支出</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0F6EBA52">
            <w:pPr>
              <w:widowControl/>
              <w:jc w:val="center"/>
              <w:rPr>
                <w:rFonts w:ascii="宋体" w:hAnsi="宋体" w:cs="Arial"/>
                <w:color w:val="000000"/>
                <w:kern w:val="0"/>
                <w:sz w:val="13"/>
                <w:szCs w:val="13"/>
              </w:rPr>
            </w:pPr>
            <w:r>
              <w:rPr>
                <w:rFonts w:hint="eastAsia" w:ascii="宋体" w:hAnsi="宋体" w:cs="Arial"/>
                <w:color w:val="000000"/>
                <w:kern w:val="0"/>
                <w:sz w:val="13"/>
                <w:szCs w:val="13"/>
              </w:rPr>
              <w:t>上缴上级支出</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7977D882">
            <w:pPr>
              <w:widowControl/>
              <w:jc w:val="center"/>
              <w:rPr>
                <w:rFonts w:ascii="宋体" w:hAnsi="宋体" w:cs="Arial"/>
                <w:color w:val="000000"/>
                <w:kern w:val="0"/>
                <w:sz w:val="13"/>
                <w:szCs w:val="13"/>
              </w:rPr>
            </w:pPr>
            <w:r>
              <w:rPr>
                <w:rFonts w:hint="eastAsia" w:ascii="宋体" w:hAnsi="宋体" w:cs="Arial"/>
                <w:color w:val="000000"/>
                <w:kern w:val="0"/>
                <w:sz w:val="13"/>
                <w:szCs w:val="13"/>
              </w:rPr>
              <w:t>经营支出</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7062C75D">
            <w:pPr>
              <w:widowControl/>
              <w:jc w:val="center"/>
              <w:rPr>
                <w:rFonts w:ascii="宋体" w:hAnsi="宋体" w:cs="Arial"/>
                <w:color w:val="000000"/>
                <w:kern w:val="0"/>
                <w:sz w:val="13"/>
                <w:szCs w:val="13"/>
              </w:rPr>
            </w:pPr>
            <w:r>
              <w:rPr>
                <w:rFonts w:hint="eastAsia" w:ascii="宋体" w:hAnsi="宋体" w:cs="Arial"/>
                <w:color w:val="000000"/>
                <w:kern w:val="0"/>
                <w:sz w:val="13"/>
                <w:szCs w:val="13"/>
              </w:rPr>
              <w:t>对附属单位补助支出</w:t>
            </w:r>
          </w:p>
        </w:tc>
      </w:tr>
      <w:tr w14:paraId="2964563B">
        <w:tblPrEx>
          <w:tblCellMar>
            <w:top w:w="0" w:type="dxa"/>
            <w:left w:w="108" w:type="dxa"/>
            <w:bottom w:w="0" w:type="dxa"/>
            <w:right w:w="108" w:type="dxa"/>
          </w:tblCellMar>
        </w:tblPrEx>
        <w:trPr>
          <w:trHeight w:val="312" w:hRule="atLeast"/>
        </w:trPr>
        <w:tc>
          <w:tcPr>
            <w:tcW w:w="433"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14:paraId="636C1E71">
            <w:pPr>
              <w:widowControl/>
              <w:jc w:val="center"/>
              <w:rPr>
                <w:rFonts w:ascii="宋体" w:hAnsi="宋体" w:cs="Arial"/>
                <w:color w:val="000000"/>
                <w:kern w:val="0"/>
                <w:sz w:val="13"/>
                <w:szCs w:val="13"/>
              </w:rPr>
            </w:pPr>
            <w:r>
              <w:rPr>
                <w:rFonts w:hint="eastAsia" w:ascii="宋体" w:hAnsi="宋体" w:cs="Arial"/>
                <w:color w:val="000000"/>
                <w:kern w:val="0"/>
                <w:sz w:val="13"/>
                <w:szCs w:val="13"/>
              </w:rPr>
              <w:t>支出功能分类科目编码</w:t>
            </w:r>
          </w:p>
        </w:tc>
        <w:tc>
          <w:tcPr>
            <w:tcW w:w="1182" w:type="pct"/>
            <w:vMerge w:val="restart"/>
            <w:tcBorders>
              <w:top w:val="nil"/>
              <w:left w:val="nil"/>
              <w:bottom w:val="single" w:color="000000" w:sz="4" w:space="0"/>
              <w:right w:val="single" w:color="000000" w:sz="4" w:space="0"/>
            </w:tcBorders>
            <w:shd w:val="clear" w:color="FFFFFF" w:fill="FFFFFF"/>
            <w:noWrap/>
            <w:vAlign w:val="center"/>
          </w:tcPr>
          <w:p w14:paraId="6A22B824">
            <w:pPr>
              <w:widowControl/>
              <w:jc w:val="center"/>
              <w:rPr>
                <w:rFonts w:ascii="宋体" w:hAnsi="宋体" w:cs="Arial"/>
                <w:color w:val="000000"/>
                <w:kern w:val="0"/>
                <w:sz w:val="13"/>
                <w:szCs w:val="13"/>
              </w:rPr>
            </w:pPr>
            <w:r>
              <w:rPr>
                <w:rFonts w:hint="eastAsia" w:ascii="宋体" w:hAnsi="宋体" w:cs="Arial"/>
                <w:color w:val="000000"/>
                <w:kern w:val="0"/>
                <w:sz w:val="13"/>
                <w:szCs w:val="13"/>
              </w:rPr>
              <w:t>科目名称</w:t>
            </w:r>
          </w:p>
        </w:tc>
        <w:tc>
          <w:tcPr>
            <w:tcW w:w="564" w:type="pct"/>
            <w:vMerge w:val="continue"/>
            <w:tcBorders>
              <w:top w:val="single" w:color="000000" w:sz="4" w:space="0"/>
              <w:left w:val="nil"/>
              <w:bottom w:val="single" w:color="000000" w:sz="4" w:space="0"/>
              <w:right w:val="single" w:color="000000" w:sz="4" w:space="0"/>
            </w:tcBorders>
            <w:vAlign w:val="center"/>
          </w:tcPr>
          <w:p w14:paraId="4E9E8D00">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3C23EFBB">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5699B18A">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570BE06F">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6DB3C27C">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17CD8701">
            <w:pPr>
              <w:widowControl/>
              <w:jc w:val="left"/>
              <w:rPr>
                <w:rFonts w:ascii="宋体" w:hAnsi="宋体" w:cs="Arial"/>
                <w:color w:val="000000"/>
                <w:kern w:val="0"/>
                <w:sz w:val="13"/>
                <w:szCs w:val="13"/>
              </w:rPr>
            </w:pPr>
          </w:p>
        </w:tc>
      </w:tr>
      <w:tr w14:paraId="000431BA">
        <w:tblPrEx>
          <w:tblCellMar>
            <w:top w:w="0" w:type="dxa"/>
            <w:left w:w="108" w:type="dxa"/>
            <w:bottom w:w="0" w:type="dxa"/>
            <w:right w:w="108" w:type="dxa"/>
          </w:tblCellMar>
        </w:tblPrEx>
        <w:trPr>
          <w:trHeight w:val="312" w:hRule="atLeast"/>
        </w:trPr>
        <w:tc>
          <w:tcPr>
            <w:tcW w:w="433" w:type="pct"/>
            <w:gridSpan w:val="3"/>
            <w:vMerge w:val="continue"/>
            <w:tcBorders>
              <w:top w:val="nil"/>
              <w:left w:val="single" w:color="000000" w:sz="4" w:space="0"/>
              <w:bottom w:val="single" w:color="000000" w:sz="4" w:space="0"/>
              <w:right w:val="single" w:color="000000" w:sz="4" w:space="0"/>
            </w:tcBorders>
            <w:vAlign w:val="center"/>
          </w:tcPr>
          <w:p w14:paraId="05B6FE91">
            <w:pPr>
              <w:widowControl/>
              <w:jc w:val="left"/>
              <w:rPr>
                <w:rFonts w:ascii="宋体" w:hAnsi="宋体" w:cs="Arial"/>
                <w:color w:val="000000"/>
                <w:kern w:val="0"/>
                <w:sz w:val="13"/>
                <w:szCs w:val="13"/>
              </w:rPr>
            </w:pPr>
          </w:p>
        </w:tc>
        <w:tc>
          <w:tcPr>
            <w:tcW w:w="1182" w:type="pct"/>
            <w:vMerge w:val="continue"/>
            <w:tcBorders>
              <w:top w:val="nil"/>
              <w:left w:val="nil"/>
              <w:bottom w:val="single" w:color="000000" w:sz="4" w:space="0"/>
              <w:right w:val="single" w:color="000000" w:sz="4" w:space="0"/>
            </w:tcBorders>
            <w:vAlign w:val="center"/>
          </w:tcPr>
          <w:p w14:paraId="101F3BA1">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057766D5">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6C5653EC">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76EC7054">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33275AB0">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765CFEF7">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3C94584A">
            <w:pPr>
              <w:widowControl/>
              <w:jc w:val="left"/>
              <w:rPr>
                <w:rFonts w:ascii="宋体" w:hAnsi="宋体" w:cs="Arial"/>
                <w:color w:val="000000"/>
                <w:kern w:val="0"/>
                <w:sz w:val="13"/>
                <w:szCs w:val="13"/>
              </w:rPr>
            </w:pPr>
          </w:p>
        </w:tc>
      </w:tr>
      <w:tr w14:paraId="6C42F7B5">
        <w:tblPrEx>
          <w:tblCellMar>
            <w:top w:w="0" w:type="dxa"/>
            <w:left w:w="108" w:type="dxa"/>
            <w:bottom w:w="0" w:type="dxa"/>
            <w:right w:w="108" w:type="dxa"/>
          </w:tblCellMar>
        </w:tblPrEx>
        <w:trPr>
          <w:trHeight w:val="312" w:hRule="atLeast"/>
        </w:trPr>
        <w:tc>
          <w:tcPr>
            <w:tcW w:w="433" w:type="pct"/>
            <w:gridSpan w:val="3"/>
            <w:vMerge w:val="continue"/>
            <w:tcBorders>
              <w:top w:val="nil"/>
              <w:left w:val="single" w:color="000000" w:sz="4" w:space="0"/>
              <w:bottom w:val="single" w:color="000000" w:sz="4" w:space="0"/>
              <w:right w:val="single" w:color="000000" w:sz="4" w:space="0"/>
            </w:tcBorders>
            <w:vAlign w:val="center"/>
          </w:tcPr>
          <w:p w14:paraId="61CDD171">
            <w:pPr>
              <w:widowControl/>
              <w:jc w:val="left"/>
              <w:rPr>
                <w:rFonts w:ascii="宋体" w:hAnsi="宋体" w:cs="Arial"/>
                <w:color w:val="000000"/>
                <w:kern w:val="0"/>
                <w:sz w:val="13"/>
                <w:szCs w:val="13"/>
              </w:rPr>
            </w:pPr>
          </w:p>
        </w:tc>
        <w:tc>
          <w:tcPr>
            <w:tcW w:w="1182" w:type="pct"/>
            <w:vMerge w:val="continue"/>
            <w:tcBorders>
              <w:top w:val="nil"/>
              <w:left w:val="nil"/>
              <w:bottom w:val="single" w:color="000000" w:sz="4" w:space="0"/>
              <w:right w:val="single" w:color="000000" w:sz="4" w:space="0"/>
            </w:tcBorders>
            <w:vAlign w:val="center"/>
          </w:tcPr>
          <w:p w14:paraId="3F07DCAF">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7EC2BD20">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36AE5835">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6ADB39E1">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6C19EF56">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78E3C81E">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3021B8A7">
            <w:pPr>
              <w:widowControl/>
              <w:jc w:val="left"/>
              <w:rPr>
                <w:rFonts w:ascii="宋体" w:hAnsi="宋体" w:cs="Arial"/>
                <w:color w:val="000000"/>
                <w:kern w:val="0"/>
                <w:sz w:val="13"/>
                <w:szCs w:val="13"/>
              </w:rPr>
            </w:pPr>
          </w:p>
        </w:tc>
      </w:tr>
      <w:tr w14:paraId="59DE5C80">
        <w:tblPrEx>
          <w:tblCellMar>
            <w:top w:w="0" w:type="dxa"/>
            <w:left w:w="108" w:type="dxa"/>
            <w:bottom w:w="0" w:type="dxa"/>
            <w:right w:w="108" w:type="dxa"/>
          </w:tblCellMar>
        </w:tblPrEx>
        <w:trPr>
          <w:trHeight w:val="308" w:hRule="atLeast"/>
        </w:trPr>
        <w:tc>
          <w:tcPr>
            <w:tcW w:w="144" w:type="pct"/>
            <w:vMerge w:val="restart"/>
            <w:tcBorders>
              <w:top w:val="nil"/>
              <w:left w:val="single" w:color="000000" w:sz="4" w:space="0"/>
              <w:bottom w:val="single" w:color="000000" w:sz="4" w:space="0"/>
              <w:right w:val="single" w:color="000000" w:sz="4" w:space="0"/>
            </w:tcBorders>
            <w:shd w:val="clear" w:color="FFFFFF" w:fill="FFFFFF"/>
            <w:noWrap/>
            <w:vAlign w:val="center"/>
          </w:tcPr>
          <w:p w14:paraId="20670EEA">
            <w:pPr>
              <w:widowControl/>
              <w:jc w:val="center"/>
              <w:rPr>
                <w:rFonts w:ascii="宋体" w:hAnsi="宋体" w:cs="Arial"/>
                <w:color w:val="000000"/>
                <w:kern w:val="0"/>
                <w:sz w:val="13"/>
                <w:szCs w:val="13"/>
              </w:rPr>
            </w:pPr>
            <w:r>
              <w:rPr>
                <w:rFonts w:hint="eastAsia" w:ascii="宋体" w:hAnsi="宋体" w:cs="Arial"/>
                <w:color w:val="000000"/>
                <w:kern w:val="0"/>
                <w:sz w:val="13"/>
                <w:szCs w:val="13"/>
              </w:rPr>
              <w:t>类</w:t>
            </w:r>
          </w:p>
        </w:tc>
        <w:tc>
          <w:tcPr>
            <w:tcW w:w="144" w:type="pct"/>
            <w:vMerge w:val="restart"/>
            <w:tcBorders>
              <w:top w:val="nil"/>
              <w:left w:val="nil"/>
              <w:bottom w:val="single" w:color="000000" w:sz="4" w:space="0"/>
              <w:right w:val="single" w:color="000000" w:sz="4" w:space="0"/>
            </w:tcBorders>
            <w:shd w:val="clear" w:color="FFFFFF" w:fill="FFFFFF"/>
            <w:noWrap/>
            <w:vAlign w:val="center"/>
          </w:tcPr>
          <w:p w14:paraId="3CE3419A">
            <w:pPr>
              <w:widowControl/>
              <w:jc w:val="center"/>
              <w:rPr>
                <w:rFonts w:ascii="宋体" w:hAnsi="宋体" w:cs="Arial"/>
                <w:color w:val="000000"/>
                <w:kern w:val="0"/>
                <w:sz w:val="13"/>
                <w:szCs w:val="13"/>
              </w:rPr>
            </w:pPr>
            <w:r>
              <w:rPr>
                <w:rFonts w:hint="eastAsia" w:ascii="宋体" w:hAnsi="宋体" w:cs="Arial"/>
                <w:color w:val="000000"/>
                <w:kern w:val="0"/>
                <w:sz w:val="13"/>
                <w:szCs w:val="13"/>
              </w:rPr>
              <w:t>款</w:t>
            </w:r>
          </w:p>
        </w:tc>
        <w:tc>
          <w:tcPr>
            <w:tcW w:w="144" w:type="pct"/>
            <w:vMerge w:val="restart"/>
            <w:tcBorders>
              <w:top w:val="nil"/>
              <w:left w:val="nil"/>
              <w:bottom w:val="single" w:color="000000" w:sz="4" w:space="0"/>
              <w:right w:val="single" w:color="000000" w:sz="4" w:space="0"/>
            </w:tcBorders>
            <w:shd w:val="clear" w:color="FFFFFF" w:fill="FFFFFF"/>
            <w:noWrap/>
            <w:vAlign w:val="center"/>
          </w:tcPr>
          <w:p w14:paraId="660AA118">
            <w:pPr>
              <w:widowControl/>
              <w:jc w:val="center"/>
              <w:rPr>
                <w:rFonts w:ascii="宋体" w:hAnsi="宋体" w:cs="Arial"/>
                <w:color w:val="000000"/>
                <w:kern w:val="0"/>
                <w:sz w:val="13"/>
                <w:szCs w:val="13"/>
              </w:rPr>
            </w:pPr>
            <w:r>
              <w:rPr>
                <w:rFonts w:hint="eastAsia" w:ascii="宋体" w:hAnsi="宋体" w:cs="Arial"/>
                <w:color w:val="000000"/>
                <w:kern w:val="0"/>
                <w:sz w:val="13"/>
                <w:szCs w:val="13"/>
              </w:rPr>
              <w:t>项</w:t>
            </w:r>
          </w:p>
        </w:tc>
        <w:tc>
          <w:tcPr>
            <w:tcW w:w="1182" w:type="pct"/>
            <w:tcBorders>
              <w:top w:val="nil"/>
              <w:left w:val="nil"/>
              <w:bottom w:val="single" w:color="000000" w:sz="4" w:space="0"/>
              <w:right w:val="single" w:color="000000" w:sz="4" w:space="0"/>
            </w:tcBorders>
            <w:shd w:val="clear" w:color="FFFFFF" w:fill="FFFFFF"/>
            <w:noWrap/>
            <w:vAlign w:val="center"/>
          </w:tcPr>
          <w:p w14:paraId="26EA03B7">
            <w:pPr>
              <w:widowControl/>
              <w:jc w:val="center"/>
              <w:rPr>
                <w:rFonts w:ascii="宋体" w:hAnsi="宋体" w:cs="Arial"/>
                <w:color w:val="000000"/>
                <w:kern w:val="0"/>
                <w:sz w:val="13"/>
                <w:szCs w:val="13"/>
              </w:rPr>
            </w:pPr>
            <w:r>
              <w:rPr>
                <w:rFonts w:hint="eastAsia" w:ascii="宋体" w:hAnsi="宋体" w:cs="Arial"/>
                <w:color w:val="000000"/>
                <w:kern w:val="0"/>
                <w:sz w:val="13"/>
                <w:szCs w:val="13"/>
              </w:rPr>
              <w:t>栏次</w:t>
            </w:r>
          </w:p>
        </w:tc>
        <w:tc>
          <w:tcPr>
            <w:tcW w:w="564" w:type="pct"/>
            <w:tcBorders>
              <w:top w:val="nil"/>
              <w:left w:val="nil"/>
              <w:bottom w:val="single" w:color="000000" w:sz="4" w:space="0"/>
              <w:right w:val="single" w:color="000000" w:sz="4" w:space="0"/>
            </w:tcBorders>
            <w:shd w:val="clear" w:color="FFFFFF" w:fill="FFFFFF"/>
            <w:vAlign w:val="center"/>
          </w:tcPr>
          <w:p w14:paraId="3F5E9841">
            <w:pPr>
              <w:widowControl/>
              <w:jc w:val="center"/>
              <w:rPr>
                <w:rFonts w:ascii="宋体" w:hAnsi="宋体" w:cs="Arial"/>
                <w:color w:val="000000"/>
                <w:kern w:val="0"/>
                <w:sz w:val="13"/>
                <w:szCs w:val="13"/>
              </w:rPr>
            </w:pPr>
            <w:r>
              <w:rPr>
                <w:rFonts w:hint="eastAsia" w:ascii="宋体" w:hAnsi="宋体" w:cs="Arial"/>
                <w:color w:val="000000"/>
                <w:kern w:val="0"/>
                <w:sz w:val="13"/>
                <w:szCs w:val="13"/>
              </w:rPr>
              <w:t>1</w:t>
            </w:r>
          </w:p>
        </w:tc>
        <w:tc>
          <w:tcPr>
            <w:tcW w:w="564" w:type="pct"/>
            <w:tcBorders>
              <w:top w:val="nil"/>
              <w:left w:val="nil"/>
              <w:bottom w:val="single" w:color="000000" w:sz="4" w:space="0"/>
              <w:right w:val="single" w:color="000000" w:sz="4" w:space="0"/>
            </w:tcBorders>
            <w:shd w:val="clear" w:color="FFFFFF" w:fill="FFFFFF"/>
            <w:vAlign w:val="center"/>
          </w:tcPr>
          <w:p w14:paraId="2417A8D2">
            <w:pPr>
              <w:widowControl/>
              <w:jc w:val="center"/>
              <w:rPr>
                <w:rFonts w:ascii="宋体" w:hAnsi="宋体" w:cs="Arial"/>
                <w:color w:val="000000"/>
                <w:kern w:val="0"/>
                <w:sz w:val="13"/>
                <w:szCs w:val="13"/>
              </w:rPr>
            </w:pPr>
            <w:r>
              <w:rPr>
                <w:rFonts w:hint="eastAsia" w:ascii="宋体" w:hAnsi="宋体" w:cs="Arial"/>
                <w:color w:val="000000"/>
                <w:kern w:val="0"/>
                <w:sz w:val="13"/>
                <w:szCs w:val="13"/>
              </w:rPr>
              <w:t>2</w:t>
            </w:r>
          </w:p>
        </w:tc>
        <w:tc>
          <w:tcPr>
            <w:tcW w:w="564" w:type="pct"/>
            <w:tcBorders>
              <w:top w:val="nil"/>
              <w:left w:val="nil"/>
              <w:bottom w:val="single" w:color="000000" w:sz="4" w:space="0"/>
              <w:right w:val="single" w:color="000000" w:sz="4" w:space="0"/>
            </w:tcBorders>
            <w:shd w:val="clear" w:color="FFFFFF" w:fill="FFFFFF"/>
            <w:vAlign w:val="center"/>
          </w:tcPr>
          <w:p w14:paraId="765150CF">
            <w:pPr>
              <w:widowControl/>
              <w:jc w:val="center"/>
              <w:rPr>
                <w:rFonts w:ascii="宋体" w:hAnsi="宋体" w:cs="Arial"/>
                <w:color w:val="000000"/>
                <w:kern w:val="0"/>
                <w:sz w:val="13"/>
                <w:szCs w:val="13"/>
              </w:rPr>
            </w:pPr>
            <w:r>
              <w:rPr>
                <w:rFonts w:hint="eastAsia" w:ascii="宋体" w:hAnsi="宋体" w:cs="Arial"/>
                <w:color w:val="000000"/>
                <w:kern w:val="0"/>
                <w:sz w:val="13"/>
                <w:szCs w:val="13"/>
              </w:rPr>
              <w:t>3</w:t>
            </w:r>
          </w:p>
        </w:tc>
        <w:tc>
          <w:tcPr>
            <w:tcW w:w="564" w:type="pct"/>
            <w:tcBorders>
              <w:top w:val="nil"/>
              <w:left w:val="nil"/>
              <w:bottom w:val="single" w:color="000000" w:sz="4" w:space="0"/>
              <w:right w:val="single" w:color="000000" w:sz="4" w:space="0"/>
            </w:tcBorders>
            <w:shd w:val="clear" w:color="FFFFFF" w:fill="FFFFFF"/>
            <w:vAlign w:val="center"/>
          </w:tcPr>
          <w:p w14:paraId="56C0CD85">
            <w:pPr>
              <w:widowControl/>
              <w:jc w:val="center"/>
              <w:rPr>
                <w:rFonts w:ascii="宋体" w:hAnsi="宋体" w:cs="Arial"/>
                <w:color w:val="000000"/>
                <w:kern w:val="0"/>
                <w:sz w:val="13"/>
                <w:szCs w:val="13"/>
              </w:rPr>
            </w:pPr>
            <w:r>
              <w:rPr>
                <w:rFonts w:hint="eastAsia" w:ascii="宋体" w:hAnsi="宋体" w:cs="Arial"/>
                <w:color w:val="000000"/>
                <w:kern w:val="0"/>
                <w:sz w:val="13"/>
                <w:szCs w:val="13"/>
              </w:rPr>
              <w:t>4</w:t>
            </w:r>
          </w:p>
        </w:tc>
        <w:tc>
          <w:tcPr>
            <w:tcW w:w="564" w:type="pct"/>
            <w:tcBorders>
              <w:top w:val="nil"/>
              <w:left w:val="nil"/>
              <w:bottom w:val="single" w:color="000000" w:sz="4" w:space="0"/>
              <w:right w:val="single" w:color="000000" w:sz="4" w:space="0"/>
            </w:tcBorders>
            <w:shd w:val="clear" w:color="FFFFFF" w:fill="FFFFFF"/>
            <w:vAlign w:val="center"/>
          </w:tcPr>
          <w:p w14:paraId="0BB37FF1">
            <w:pPr>
              <w:widowControl/>
              <w:jc w:val="center"/>
              <w:rPr>
                <w:rFonts w:ascii="宋体" w:hAnsi="宋体" w:cs="Arial"/>
                <w:color w:val="000000"/>
                <w:kern w:val="0"/>
                <w:sz w:val="13"/>
                <w:szCs w:val="13"/>
              </w:rPr>
            </w:pPr>
            <w:r>
              <w:rPr>
                <w:rFonts w:hint="eastAsia" w:ascii="宋体" w:hAnsi="宋体" w:cs="Arial"/>
                <w:color w:val="000000"/>
                <w:kern w:val="0"/>
                <w:sz w:val="13"/>
                <w:szCs w:val="13"/>
              </w:rPr>
              <w:t>5</w:t>
            </w:r>
          </w:p>
        </w:tc>
        <w:tc>
          <w:tcPr>
            <w:tcW w:w="564" w:type="pct"/>
            <w:tcBorders>
              <w:top w:val="nil"/>
              <w:left w:val="nil"/>
              <w:bottom w:val="single" w:color="000000" w:sz="4" w:space="0"/>
              <w:right w:val="single" w:color="000000" w:sz="4" w:space="0"/>
            </w:tcBorders>
            <w:shd w:val="clear" w:color="FFFFFF" w:fill="FFFFFF"/>
            <w:vAlign w:val="center"/>
          </w:tcPr>
          <w:p w14:paraId="200665A0">
            <w:pPr>
              <w:widowControl/>
              <w:jc w:val="center"/>
              <w:rPr>
                <w:rFonts w:ascii="宋体" w:hAnsi="宋体" w:cs="Arial"/>
                <w:color w:val="000000"/>
                <w:kern w:val="0"/>
                <w:sz w:val="13"/>
                <w:szCs w:val="13"/>
              </w:rPr>
            </w:pPr>
            <w:r>
              <w:rPr>
                <w:rFonts w:hint="eastAsia" w:ascii="宋体" w:hAnsi="宋体" w:cs="Arial"/>
                <w:color w:val="000000"/>
                <w:kern w:val="0"/>
                <w:sz w:val="13"/>
                <w:szCs w:val="13"/>
              </w:rPr>
              <w:t>6</w:t>
            </w:r>
          </w:p>
        </w:tc>
      </w:tr>
      <w:tr w14:paraId="175116A3">
        <w:tblPrEx>
          <w:tblCellMar>
            <w:top w:w="0" w:type="dxa"/>
            <w:left w:w="108" w:type="dxa"/>
            <w:bottom w:w="0" w:type="dxa"/>
            <w:right w:w="108" w:type="dxa"/>
          </w:tblCellMar>
        </w:tblPrEx>
        <w:trPr>
          <w:trHeight w:val="308" w:hRule="atLeast"/>
        </w:trPr>
        <w:tc>
          <w:tcPr>
            <w:tcW w:w="144" w:type="pct"/>
            <w:vMerge w:val="continue"/>
            <w:tcBorders>
              <w:top w:val="nil"/>
              <w:left w:val="single" w:color="000000" w:sz="4" w:space="0"/>
              <w:bottom w:val="single" w:color="000000" w:sz="4" w:space="0"/>
              <w:right w:val="single" w:color="000000" w:sz="4" w:space="0"/>
            </w:tcBorders>
            <w:vAlign w:val="center"/>
          </w:tcPr>
          <w:p w14:paraId="63E83CF1">
            <w:pPr>
              <w:widowControl/>
              <w:jc w:val="left"/>
              <w:rPr>
                <w:rFonts w:ascii="宋体" w:hAnsi="宋体" w:cs="Arial"/>
                <w:color w:val="000000"/>
                <w:kern w:val="0"/>
                <w:sz w:val="13"/>
                <w:szCs w:val="13"/>
              </w:rPr>
            </w:pPr>
          </w:p>
        </w:tc>
        <w:tc>
          <w:tcPr>
            <w:tcW w:w="144" w:type="pct"/>
            <w:vMerge w:val="continue"/>
            <w:tcBorders>
              <w:top w:val="nil"/>
              <w:left w:val="nil"/>
              <w:bottom w:val="single" w:color="000000" w:sz="4" w:space="0"/>
              <w:right w:val="single" w:color="000000" w:sz="4" w:space="0"/>
            </w:tcBorders>
            <w:vAlign w:val="center"/>
          </w:tcPr>
          <w:p w14:paraId="0458B261">
            <w:pPr>
              <w:widowControl/>
              <w:jc w:val="left"/>
              <w:rPr>
                <w:rFonts w:ascii="宋体" w:hAnsi="宋体" w:cs="Arial"/>
                <w:color w:val="000000"/>
                <w:kern w:val="0"/>
                <w:sz w:val="13"/>
                <w:szCs w:val="13"/>
              </w:rPr>
            </w:pPr>
          </w:p>
        </w:tc>
        <w:tc>
          <w:tcPr>
            <w:tcW w:w="144" w:type="pct"/>
            <w:vMerge w:val="continue"/>
            <w:tcBorders>
              <w:top w:val="nil"/>
              <w:left w:val="nil"/>
              <w:bottom w:val="single" w:color="000000" w:sz="4" w:space="0"/>
              <w:right w:val="single" w:color="000000" w:sz="4" w:space="0"/>
            </w:tcBorders>
            <w:vAlign w:val="center"/>
          </w:tcPr>
          <w:p w14:paraId="7861F6EB">
            <w:pPr>
              <w:widowControl/>
              <w:jc w:val="left"/>
              <w:rPr>
                <w:rFonts w:ascii="宋体" w:hAnsi="宋体" w:cs="Arial"/>
                <w:color w:val="000000"/>
                <w:kern w:val="0"/>
                <w:sz w:val="13"/>
                <w:szCs w:val="13"/>
              </w:rPr>
            </w:pPr>
          </w:p>
        </w:tc>
        <w:tc>
          <w:tcPr>
            <w:tcW w:w="1182" w:type="pct"/>
            <w:tcBorders>
              <w:top w:val="nil"/>
              <w:left w:val="nil"/>
              <w:bottom w:val="single" w:color="000000" w:sz="4" w:space="0"/>
              <w:right w:val="single" w:color="000000" w:sz="4" w:space="0"/>
            </w:tcBorders>
            <w:shd w:val="clear" w:color="FFFFFF" w:fill="FFFFFF"/>
            <w:noWrap/>
            <w:vAlign w:val="center"/>
          </w:tcPr>
          <w:p w14:paraId="3098D43E">
            <w:pPr>
              <w:widowControl/>
              <w:jc w:val="center"/>
              <w:rPr>
                <w:rFonts w:ascii="宋体" w:hAnsi="宋体" w:cs="Arial"/>
                <w:color w:val="000000"/>
                <w:kern w:val="0"/>
                <w:sz w:val="13"/>
                <w:szCs w:val="13"/>
              </w:rPr>
            </w:pPr>
            <w:r>
              <w:rPr>
                <w:rFonts w:hint="eastAsia" w:ascii="宋体" w:hAnsi="宋体" w:cs="Arial"/>
                <w:color w:val="000000"/>
                <w:kern w:val="0"/>
                <w:sz w:val="13"/>
                <w:szCs w:val="13"/>
              </w:rPr>
              <w:t>合计</w:t>
            </w:r>
          </w:p>
        </w:tc>
        <w:tc>
          <w:tcPr>
            <w:tcW w:w="564" w:type="pct"/>
            <w:tcBorders>
              <w:top w:val="nil"/>
              <w:left w:val="nil"/>
              <w:bottom w:val="single" w:color="000000" w:sz="4" w:space="0"/>
              <w:right w:val="single" w:color="000000" w:sz="4" w:space="0"/>
            </w:tcBorders>
            <w:shd w:val="clear" w:color="000000" w:fill="FFFFFF"/>
            <w:noWrap/>
            <w:vAlign w:val="center"/>
          </w:tcPr>
          <w:p w14:paraId="0E15B7C1">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564" w:type="pct"/>
            <w:tcBorders>
              <w:top w:val="nil"/>
              <w:left w:val="nil"/>
              <w:bottom w:val="single" w:color="000000" w:sz="4" w:space="0"/>
              <w:right w:val="single" w:color="000000" w:sz="4" w:space="0"/>
            </w:tcBorders>
            <w:shd w:val="clear" w:color="000000" w:fill="FFFFFF"/>
            <w:noWrap/>
            <w:vAlign w:val="center"/>
          </w:tcPr>
          <w:p w14:paraId="7B0C3995">
            <w:pPr>
              <w:widowControl/>
              <w:jc w:val="right"/>
              <w:rPr>
                <w:rFonts w:ascii="宋体" w:hAnsi="宋体" w:cs="Arial"/>
                <w:color w:val="000000"/>
                <w:kern w:val="0"/>
                <w:sz w:val="13"/>
                <w:szCs w:val="13"/>
              </w:rPr>
            </w:pPr>
            <w:r>
              <w:rPr>
                <w:rFonts w:hint="eastAsia" w:ascii="宋体" w:hAnsi="宋体" w:cs="Arial"/>
                <w:color w:val="000000"/>
                <w:kern w:val="0"/>
                <w:sz w:val="13"/>
                <w:szCs w:val="13"/>
              </w:rPr>
              <w:t>152.73</w:t>
            </w:r>
          </w:p>
        </w:tc>
        <w:tc>
          <w:tcPr>
            <w:tcW w:w="564" w:type="pct"/>
            <w:tcBorders>
              <w:top w:val="nil"/>
              <w:left w:val="nil"/>
              <w:bottom w:val="single" w:color="000000" w:sz="4" w:space="0"/>
              <w:right w:val="single" w:color="000000" w:sz="4" w:space="0"/>
            </w:tcBorders>
            <w:shd w:val="clear" w:color="000000" w:fill="FFFFFF"/>
            <w:noWrap/>
            <w:vAlign w:val="center"/>
          </w:tcPr>
          <w:p w14:paraId="76F5502C">
            <w:pPr>
              <w:widowControl/>
              <w:jc w:val="right"/>
              <w:rPr>
                <w:rFonts w:ascii="宋体" w:hAnsi="宋体" w:cs="Arial"/>
                <w:color w:val="000000"/>
                <w:kern w:val="0"/>
                <w:sz w:val="13"/>
                <w:szCs w:val="13"/>
              </w:rPr>
            </w:pPr>
            <w:r>
              <w:rPr>
                <w:rFonts w:hint="eastAsia" w:ascii="宋体" w:hAnsi="宋体" w:cs="Arial"/>
                <w:color w:val="000000"/>
                <w:kern w:val="0"/>
                <w:sz w:val="13"/>
                <w:szCs w:val="13"/>
              </w:rPr>
              <w:t>1,261.00</w:t>
            </w:r>
          </w:p>
        </w:tc>
        <w:tc>
          <w:tcPr>
            <w:tcW w:w="564" w:type="pct"/>
            <w:tcBorders>
              <w:top w:val="nil"/>
              <w:left w:val="nil"/>
              <w:bottom w:val="single" w:color="000000" w:sz="4" w:space="0"/>
              <w:right w:val="single" w:color="000000" w:sz="4" w:space="0"/>
            </w:tcBorders>
            <w:shd w:val="clear" w:color="000000" w:fill="FFFFFF"/>
            <w:noWrap/>
            <w:vAlign w:val="center"/>
          </w:tcPr>
          <w:p w14:paraId="6CFA1FC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000000" w:fill="FFFFFF"/>
            <w:noWrap/>
            <w:vAlign w:val="center"/>
          </w:tcPr>
          <w:p w14:paraId="0DF5234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000000" w:fill="FFFFFF"/>
            <w:noWrap/>
            <w:vAlign w:val="center"/>
          </w:tcPr>
          <w:p w14:paraId="64DE092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3904214">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09EBBBDF">
            <w:pPr>
              <w:widowControl/>
              <w:jc w:val="left"/>
              <w:rPr>
                <w:rFonts w:ascii="宋体" w:hAnsi="宋体" w:cs="Arial"/>
                <w:color w:val="000000"/>
                <w:kern w:val="0"/>
                <w:sz w:val="13"/>
                <w:szCs w:val="13"/>
              </w:rPr>
            </w:pPr>
            <w:r>
              <w:rPr>
                <w:rFonts w:hint="eastAsia" w:ascii="宋体" w:hAnsi="宋体" w:cs="Arial"/>
                <w:color w:val="000000"/>
                <w:kern w:val="0"/>
                <w:sz w:val="13"/>
                <w:szCs w:val="13"/>
              </w:rPr>
              <w:t>201</w:t>
            </w:r>
          </w:p>
        </w:tc>
        <w:tc>
          <w:tcPr>
            <w:tcW w:w="1182" w:type="pct"/>
            <w:tcBorders>
              <w:top w:val="nil"/>
              <w:left w:val="nil"/>
              <w:bottom w:val="single" w:color="000000" w:sz="4" w:space="0"/>
              <w:right w:val="single" w:color="000000" w:sz="4" w:space="0"/>
            </w:tcBorders>
            <w:shd w:val="clear" w:color="auto" w:fill="auto"/>
            <w:noWrap/>
            <w:vAlign w:val="center"/>
          </w:tcPr>
          <w:p w14:paraId="2F054609">
            <w:pPr>
              <w:widowControl/>
              <w:jc w:val="left"/>
              <w:rPr>
                <w:rFonts w:ascii="宋体" w:hAnsi="宋体" w:cs="Arial"/>
                <w:color w:val="000000"/>
                <w:kern w:val="0"/>
                <w:sz w:val="13"/>
                <w:szCs w:val="13"/>
              </w:rPr>
            </w:pPr>
            <w:r>
              <w:rPr>
                <w:rFonts w:hint="eastAsia" w:ascii="宋体" w:hAnsi="宋体" w:cs="Arial"/>
                <w:color w:val="000000"/>
                <w:kern w:val="0"/>
                <w:sz w:val="13"/>
                <w:szCs w:val="13"/>
              </w:rPr>
              <w:t>一般公共服务支出</w:t>
            </w:r>
          </w:p>
        </w:tc>
        <w:tc>
          <w:tcPr>
            <w:tcW w:w="564" w:type="pct"/>
            <w:tcBorders>
              <w:top w:val="nil"/>
              <w:left w:val="nil"/>
              <w:bottom w:val="single" w:color="000000" w:sz="4" w:space="0"/>
              <w:right w:val="single" w:color="000000" w:sz="4" w:space="0"/>
            </w:tcBorders>
            <w:shd w:val="clear" w:color="auto" w:fill="auto"/>
            <w:noWrap/>
            <w:vAlign w:val="center"/>
          </w:tcPr>
          <w:p w14:paraId="74EFB53D">
            <w:pPr>
              <w:widowControl/>
              <w:jc w:val="right"/>
              <w:rPr>
                <w:rFonts w:ascii="宋体" w:hAnsi="宋体" w:cs="Arial"/>
                <w:color w:val="000000"/>
                <w:kern w:val="0"/>
                <w:sz w:val="13"/>
                <w:szCs w:val="13"/>
              </w:rPr>
            </w:pPr>
            <w:r>
              <w:rPr>
                <w:rFonts w:hint="eastAsia" w:ascii="宋体" w:hAnsi="宋体" w:cs="Arial"/>
                <w:color w:val="000000"/>
                <w:kern w:val="0"/>
                <w:sz w:val="13"/>
                <w:szCs w:val="13"/>
              </w:rPr>
              <w:t>1,269.13</w:t>
            </w:r>
          </w:p>
        </w:tc>
        <w:tc>
          <w:tcPr>
            <w:tcW w:w="564" w:type="pct"/>
            <w:tcBorders>
              <w:top w:val="nil"/>
              <w:left w:val="nil"/>
              <w:bottom w:val="single" w:color="000000" w:sz="4" w:space="0"/>
              <w:right w:val="single" w:color="000000" w:sz="4" w:space="0"/>
            </w:tcBorders>
            <w:shd w:val="clear" w:color="auto" w:fill="auto"/>
            <w:noWrap/>
            <w:vAlign w:val="center"/>
          </w:tcPr>
          <w:p w14:paraId="33253172">
            <w:pPr>
              <w:widowControl/>
              <w:jc w:val="right"/>
              <w:rPr>
                <w:rFonts w:ascii="宋体" w:hAnsi="宋体" w:cs="Arial"/>
                <w:color w:val="000000"/>
                <w:kern w:val="0"/>
                <w:sz w:val="13"/>
                <w:szCs w:val="13"/>
              </w:rPr>
            </w:pPr>
            <w:r>
              <w:rPr>
                <w:rFonts w:hint="eastAsia" w:ascii="宋体" w:hAnsi="宋体" w:cs="Arial"/>
                <w:color w:val="000000"/>
                <w:kern w:val="0"/>
                <w:sz w:val="13"/>
                <w:szCs w:val="13"/>
              </w:rPr>
              <w:t>58.13</w:t>
            </w:r>
          </w:p>
        </w:tc>
        <w:tc>
          <w:tcPr>
            <w:tcW w:w="564" w:type="pct"/>
            <w:tcBorders>
              <w:top w:val="nil"/>
              <w:left w:val="nil"/>
              <w:bottom w:val="single" w:color="000000" w:sz="4" w:space="0"/>
              <w:right w:val="single" w:color="000000" w:sz="4" w:space="0"/>
            </w:tcBorders>
            <w:shd w:val="clear" w:color="auto" w:fill="auto"/>
            <w:noWrap/>
            <w:vAlign w:val="center"/>
          </w:tcPr>
          <w:p w14:paraId="25EA4195">
            <w:pPr>
              <w:widowControl/>
              <w:jc w:val="right"/>
              <w:rPr>
                <w:rFonts w:ascii="宋体" w:hAnsi="宋体" w:cs="Arial"/>
                <w:color w:val="000000"/>
                <w:kern w:val="0"/>
                <w:sz w:val="13"/>
                <w:szCs w:val="13"/>
              </w:rPr>
            </w:pPr>
            <w:r>
              <w:rPr>
                <w:rFonts w:hint="eastAsia" w:ascii="宋体" w:hAnsi="宋体" w:cs="Arial"/>
                <w:color w:val="000000"/>
                <w:kern w:val="0"/>
                <w:sz w:val="13"/>
                <w:szCs w:val="13"/>
              </w:rPr>
              <w:t>1,211.00</w:t>
            </w:r>
          </w:p>
        </w:tc>
        <w:tc>
          <w:tcPr>
            <w:tcW w:w="564" w:type="pct"/>
            <w:tcBorders>
              <w:top w:val="nil"/>
              <w:left w:val="nil"/>
              <w:bottom w:val="single" w:color="000000" w:sz="4" w:space="0"/>
              <w:right w:val="single" w:color="000000" w:sz="4" w:space="0"/>
            </w:tcBorders>
            <w:shd w:val="clear" w:color="auto" w:fill="auto"/>
            <w:noWrap/>
            <w:vAlign w:val="center"/>
          </w:tcPr>
          <w:p w14:paraId="3248A8A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F5350E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040577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1DB091E">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2FB70D1C">
            <w:pPr>
              <w:widowControl/>
              <w:jc w:val="left"/>
              <w:rPr>
                <w:rFonts w:ascii="宋体" w:hAnsi="宋体" w:cs="Arial"/>
                <w:color w:val="000000"/>
                <w:kern w:val="0"/>
                <w:sz w:val="13"/>
                <w:szCs w:val="13"/>
              </w:rPr>
            </w:pPr>
            <w:r>
              <w:rPr>
                <w:rFonts w:hint="eastAsia" w:ascii="宋体" w:hAnsi="宋体" w:cs="Arial"/>
                <w:color w:val="000000"/>
                <w:kern w:val="0"/>
                <w:sz w:val="13"/>
                <w:szCs w:val="13"/>
              </w:rPr>
              <w:t>20111</w:t>
            </w:r>
          </w:p>
        </w:tc>
        <w:tc>
          <w:tcPr>
            <w:tcW w:w="1182" w:type="pct"/>
            <w:tcBorders>
              <w:top w:val="nil"/>
              <w:left w:val="nil"/>
              <w:bottom w:val="single" w:color="000000" w:sz="4" w:space="0"/>
              <w:right w:val="single" w:color="000000" w:sz="4" w:space="0"/>
            </w:tcBorders>
            <w:shd w:val="clear" w:color="auto" w:fill="auto"/>
            <w:noWrap/>
            <w:vAlign w:val="center"/>
          </w:tcPr>
          <w:p w14:paraId="1547801B">
            <w:pPr>
              <w:widowControl/>
              <w:jc w:val="left"/>
              <w:rPr>
                <w:rFonts w:ascii="宋体" w:hAnsi="宋体" w:cs="Arial"/>
                <w:color w:val="000000"/>
                <w:kern w:val="0"/>
                <w:sz w:val="13"/>
                <w:szCs w:val="13"/>
              </w:rPr>
            </w:pPr>
            <w:r>
              <w:rPr>
                <w:rFonts w:hint="eastAsia" w:ascii="宋体" w:hAnsi="宋体" w:cs="Arial"/>
                <w:color w:val="000000"/>
                <w:kern w:val="0"/>
                <w:sz w:val="13"/>
                <w:szCs w:val="13"/>
              </w:rPr>
              <w:t>纪检监察事务</w:t>
            </w:r>
          </w:p>
        </w:tc>
        <w:tc>
          <w:tcPr>
            <w:tcW w:w="564" w:type="pct"/>
            <w:tcBorders>
              <w:top w:val="nil"/>
              <w:left w:val="nil"/>
              <w:bottom w:val="single" w:color="000000" w:sz="4" w:space="0"/>
              <w:right w:val="single" w:color="000000" w:sz="4" w:space="0"/>
            </w:tcBorders>
            <w:shd w:val="clear" w:color="auto" w:fill="auto"/>
            <w:noWrap/>
            <w:vAlign w:val="center"/>
          </w:tcPr>
          <w:p w14:paraId="5632254E">
            <w:pPr>
              <w:widowControl/>
              <w:jc w:val="right"/>
              <w:rPr>
                <w:rFonts w:ascii="宋体" w:hAnsi="宋体" w:cs="Arial"/>
                <w:color w:val="000000"/>
                <w:kern w:val="0"/>
                <w:sz w:val="13"/>
                <w:szCs w:val="13"/>
              </w:rPr>
            </w:pPr>
            <w:r>
              <w:rPr>
                <w:rFonts w:hint="eastAsia" w:ascii="宋体" w:hAnsi="宋体" w:cs="Arial"/>
                <w:color w:val="000000"/>
                <w:kern w:val="0"/>
                <w:sz w:val="13"/>
                <w:szCs w:val="13"/>
              </w:rPr>
              <w:t>7.00</w:t>
            </w:r>
          </w:p>
        </w:tc>
        <w:tc>
          <w:tcPr>
            <w:tcW w:w="564" w:type="pct"/>
            <w:tcBorders>
              <w:top w:val="nil"/>
              <w:left w:val="nil"/>
              <w:bottom w:val="single" w:color="000000" w:sz="4" w:space="0"/>
              <w:right w:val="single" w:color="000000" w:sz="4" w:space="0"/>
            </w:tcBorders>
            <w:shd w:val="clear" w:color="auto" w:fill="auto"/>
            <w:noWrap/>
            <w:vAlign w:val="center"/>
          </w:tcPr>
          <w:p w14:paraId="65C7EA4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3B5FBACF">
            <w:pPr>
              <w:widowControl/>
              <w:jc w:val="right"/>
              <w:rPr>
                <w:rFonts w:ascii="宋体" w:hAnsi="宋体" w:cs="Arial"/>
                <w:color w:val="000000"/>
                <w:kern w:val="0"/>
                <w:sz w:val="13"/>
                <w:szCs w:val="13"/>
              </w:rPr>
            </w:pPr>
            <w:r>
              <w:rPr>
                <w:rFonts w:hint="eastAsia" w:ascii="宋体" w:hAnsi="宋体" w:cs="Arial"/>
                <w:color w:val="000000"/>
                <w:kern w:val="0"/>
                <w:sz w:val="13"/>
                <w:szCs w:val="13"/>
              </w:rPr>
              <w:t>7.00</w:t>
            </w:r>
          </w:p>
        </w:tc>
        <w:tc>
          <w:tcPr>
            <w:tcW w:w="564" w:type="pct"/>
            <w:tcBorders>
              <w:top w:val="nil"/>
              <w:left w:val="nil"/>
              <w:bottom w:val="single" w:color="000000" w:sz="4" w:space="0"/>
              <w:right w:val="single" w:color="000000" w:sz="4" w:space="0"/>
            </w:tcBorders>
            <w:shd w:val="clear" w:color="auto" w:fill="auto"/>
            <w:noWrap/>
            <w:vAlign w:val="center"/>
          </w:tcPr>
          <w:p w14:paraId="3A66153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38F3CE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52561D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5820DB69">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7CBB6C88">
            <w:pPr>
              <w:widowControl/>
              <w:jc w:val="left"/>
              <w:rPr>
                <w:rFonts w:ascii="宋体" w:hAnsi="宋体" w:cs="Arial"/>
                <w:color w:val="000000"/>
                <w:kern w:val="0"/>
                <w:sz w:val="13"/>
                <w:szCs w:val="13"/>
              </w:rPr>
            </w:pPr>
            <w:r>
              <w:rPr>
                <w:rFonts w:hint="eastAsia" w:ascii="宋体" w:hAnsi="宋体" w:cs="Arial"/>
                <w:color w:val="000000"/>
                <w:kern w:val="0"/>
                <w:sz w:val="13"/>
                <w:szCs w:val="13"/>
              </w:rPr>
              <w:t>2011105</w:t>
            </w:r>
          </w:p>
        </w:tc>
        <w:tc>
          <w:tcPr>
            <w:tcW w:w="1182" w:type="pct"/>
            <w:tcBorders>
              <w:top w:val="nil"/>
              <w:left w:val="nil"/>
              <w:bottom w:val="single" w:color="000000" w:sz="4" w:space="0"/>
              <w:right w:val="single" w:color="000000" w:sz="4" w:space="0"/>
            </w:tcBorders>
            <w:shd w:val="clear" w:color="auto" w:fill="auto"/>
            <w:noWrap/>
            <w:vAlign w:val="center"/>
          </w:tcPr>
          <w:p w14:paraId="05EEAE2B">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派驻派出机构</w:t>
            </w:r>
          </w:p>
        </w:tc>
        <w:tc>
          <w:tcPr>
            <w:tcW w:w="564" w:type="pct"/>
            <w:tcBorders>
              <w:top w:val="nil"/>
              <w:left w:val="nil"/>
              <w:bottom w:val="single" w:color="000000" w:sz="4" w:space="0"/>
              <w:right w:val="single" w:color="000000" w:sz="4" w:space="0"/>
            </w:tcBorders>
            <w:shd w:val="clear" w:color="auto" w:fill="auto"/>
            <w:noWrap/>
            <w:vAlign w:val="center"/>
          </w:tcPr>
          <w:p w14:paraId="6D6FFF39">
            <w:pPr>
              <w:widowControl/>
              <w:jc w:val="right"/>
              <w:rPr>
                <w:rFonts w:ascii="宋体" w:hAnsi="宋体" w:cs="Arial"/>
                <w:color w:val="000000"/>
                <w:kern w:val="0"/>
                <w:sz w:val="13"/>
                <w:szCs w:val="13"/>
              </w:rPr>
            </w:pPr>
            <w:r>
              <w:rPr>
                <w:rFonts w:hint="eastAsia" w:ascii="宋体" w:hAnsi="宋体" w:cs="Arial"/>
                <w:color w:val="000000"/>
                <w:kern w:val="0"/>
                <w:sz w:val="13"/>
                <w:szCs w:val="13"/>
              </w:rPr>
              <w:t>7.00</w:t>
            </w:r>
          </w:p>
        </w:tc>
        <w:tc>
          <w:tcPr>
            <w:tcW w:w="564" w:type="pct"/>
            <w:tcBorders>
              <w:top w:val="nil"/>
              <w:left w:val="nil"/>
              <w:bottom w:val="single" w:color="000000" w:sz="4" w:space="0"/>
              <w:right w:val="single" w:color="000000" w:sz="4" w:space="0"/>
            </w:tcBorders>
            <w:shd w:val="clear" w:color="auto" w:fill="auto"/>
            <w:noWrap/>
            <w:vAlign w:val="center"/>
          </w:tcPr>
          <w:p w14:paraId="26C0C5B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30B057D">
            <w:pPr>
              <w:widowControl/>
              <w:jc w:val="right"/>
              <w:rPr>
                <w:rFonts w:ascii="宋体" w:hAnsi="宋体" w:cs="Arial"/>
                <w:color w:val="000000"/>
                <w:kern w:val="0"/>
                <w:sz w:val="13"/>
                <w:szCs w:val="13"/>
              </w:rPr>
            </w:pPr>
            <w:r>
              <w:rPr>
                <w:rFonts w:hint="eastAsia" w:ascii="宋体" w:hAnsi="宋体" w:cs="Arial"/>
                <w:color w:val="000000"/>
                <w:kern w:val="0"/>
                <w:sz w:val="13"/>
                <w:szCs w:val="13"/>
              </w:rPr>
              <w:t>7.00</w:t>
            </w:r>
          </w:p>
        </w:tc>
        <w:tc>
          <w:tcPr>
            <w:tcW w:w="564" w:type="pct"/>
            <w:tcBorders>
              <w:top w:val="nil"/>
              <w:left w:val="nil"/>
              <w:bottom w:val="single" w:color="000000" w:sz="4" w:space="0"/>
              <w:right w:val="single" w:color="000000" w:sz="4" w:space="0"/>
            </w:tcBorders>
            <w:shd w:val="clear" w:color="auto" w:fill="auto"/>
            <w:noWrap/>
            <w:vAlign w:val="center"/>
          </w:tcPr>
          <w:p w14:paraId="24F110B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D312B39">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855EEA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D95BB8F">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3B78DB6D">
            <w:pPr>
              <w:widowControl/>
              <w:jc w:val="left"/>
              <w:rPr>
                <w:rFonts w:ascii="宋体" w:hAnsi="宋体" w:cs="Arial"/>
                <w:color w:val="000000"/>
                <w:kern w:val="0"/>
                <w:sz w:val="13"/>
                <w:szCs w:val="13"/>
              </w:rPr>
            </w:pPr>
            <w:r>
              <w:rPr>
                <w:rFonts w:hint="eastAsia" w:ascii="宋体" w:hAnsi="宋体" w:cs="Arial"/>
                <w:color w:val="000000"/>
                <w:kern w:val="0"/>
                <w:sz w:val="13"/>
                <w:szCs w:val="13"/>
              </w:rPr>
              <w:t>20129</w:t>
            </w:r>
          </w:p>
        </w:tc>
        <w:tc>
          <w:tcPr>
            <w:tcW w:w="1182" w:type="pct"/>
            <w:tcBorders>
              <w:top w:val="nil"/>
              <w:left w:val="nil"/>
              <w:bottom w:val="single" w:color="000000" w:sz="4" w:space="0"/>
              <w:right w:val="single" w:color="000000" w:sz="4" w:space="0"/>
            </w:tcBorders>
            <w:shd w:val="clear" w:color="auto" w:fill="auto"/>
            <w:noWrap/>
            <w:vAlign w:val="center"/>
          </w:tcPr>
          <w:p w14:paraId="7C02541C">
            <w:pPr>
              <w:widowControl/>
              <w:jc w:val="left"/>
              <w:rPr>
                <w:rFonts w:ascii="宋体" w:hAnsi="宋体" w:cs="Arial"/>
                <w:color w:val="000000"/>
                <w:kern w:val="0"/>
                <w:sz w:val="13"/>
                <w:szCs w:val="13"/>
              </w:rPr>
            </w:pPr>
            <w:r>
              <w:rPr>
                <w:rFonts w:hint="eastAsia" w:ascii="宋体" w:hAnsi="宋体" w:cs="Arial"/>
                <w:color w:val="000000"/>
                <w:kern w:val="0"/>
                <w:sz w:val="13"/>
                <w:szCs w:val="13"/>
              </w:rPr>
              <w:t>群众团体事务</w:t>
            </w:r>
          </w:p>
        </w:tc>
        <w:tc>
          <w:tcPr>
            <w:tcW w:w="564" w:type="pct"/>
            <w:tcBorders>
              <w:top w:val="nil"/>
              <w:left w:val="nil"/>
              <w:bottom w:val="single" w:color="000000" w:sz="4" w:space="0"/>
              <w:right w:val="single" w:color="000000" w:sz="4" w:space="0"/>
            </w:tcBorders>
            <w:shd w:val="clear" w:color="auto" w:fill="auto"/>
            <w:noWrap/>
            <w:vAlign w:val="center"/>
          </w:tcPr>
          <w:p w14:paraId="2EE8631E">
            <w:pPr>
              <w:widowControl/>
              <w:jc w:val="right"/>
              <w:rPr>
                <w:rFonts w:ascii="宋体" w:hAnsi="宋体" w:cs="Arial"/>
                <w:color w:val="000000"/>
                <w:kern w:val="0"/>
                <w:sz w:val="13"/>
                <w:szCs w:val="13"/>
              </w:rPr>
            </w:pPr>
            <w:r>
              <w:rPr>
                <w:rFonts w:hint="eastAsia" w:ascii="宋体" w:hAnsi="宋体" w:cs="Arial"/>
                <w:color w:val="000000"/>
                <w:kern w:val="0"/>
                <w:sz w:val="13"/>
                <w:szCs w:val="13"/>
              </w:rPr>
              <w:t>1,262.13</w:t>
            </w:r>
          </w:p>
        </w:tc>
        <w:tc>
          <w:tcPr>
            <w:tcW w:w="564" w:type="pct"/>
            <w:tcBorders>
              <w:top w:val="nil"/>
              <w:left w:val="nil"/>
              <w:bottom w:val="single" w:color="000000" w:sz="4" w:space="0"/>
              <w:right w:val="single" w:color="000000" w:sz="4" w:space="0"/>
            </w:tcBorders>
            <w:shd w:val="clear" w:color="auto" w:fill="auto"/>
            <w:noWrap/>
            <w:vAlign w:val="center"/>
          </w:tcPr>
          <w:p w14:paraId="3D34759F">
            <w:pPr>
              <w:widowControl/>
              <w:jc w:val="right"/>
              <w:rPr>
                <w:rFonts w:ascii="宋体" w:hAnsi="宋体" w:cs="Arial"/>
                <w:color w:val="000000"/>
                <w:kern w:val="0"/>
                <w:sz w:val="13"/>
                <w:szCs w:val="13"/>
              </w:rPr>
            </w:pPr>
            <w:r>
              <w:rPr>
                <w:rFonts w:hint="eastAsia" w:ascii="宋体" w:hAnsi="宋体" w:cs="Arial"/>
                <w:color w:val="000000"/>
                <w:kern w:val="0"/>
                <w:sz w:val="13"/>
                <w:szCs w:val="13"/>
              </w:rPr>
              <w:t>58.13</w:t>
            </w:r>
          </w:p>
        </w:tc>
        <w:tc>
          <w:tcPr>
            <w:tcW w:w="564" w:type="pct"/>
            <w:tcBorders>
              <w:top w:val="nil"/>
              <w:left w:val="nil"/>
              <w:bottom w:val="single" w:color="000000" w:sz="4" w:space="0"/>
              <w:right w:val="single" w:color="000000" w:sz="4" w:space="0"/>
            </w:tcBorders>
            <w:shd w:val="clear" w:color="auto" w:fill="auto"/>
            <w:noWrap/>
            <w:vAlign w:val="center"/>
          </w:tcPr>
          <w:p w14:paraId="639B3192">
            <w:pPr>
              <w:widowControl/>
              <w:jc w:val="right"/>
              <w:rPr>
                <w:rFonts w:ascii="宋体" w:hAnsi="宋体" w:cs="Arial"/>
                <w:color w:val="000000"/>
                <w:kern w:val="0"/>
                <w:sz w:val="13"/>
                <w:szCs w:val="13"/>
              </w:rPr>
            </w:pPr>
            <w:r>
              <w:rPr>
                <w:rFonts w:hint="eastAsia" w:ascii="宋体" w:hAnsi="宋体" w:cs="Arial"/>
                <w:color w:val="000000"/>
                <w:kern w:val="0"/>
                <w:sz w:val="13"/>
                <w:szCs w:val="13"/>
              </w:rPr>
              <w:t>1,204.00</w:t>
            </w:r>
          </w:p>
        </w:tc>
        <w:tc>
          <w:tcPr>
            <w:tcW w:w="564" w:type="pct"/>
            <w:tcBorders>
              <w:top w:val="nil"/>
              <w:left w:val="nil"/>
              <w:bottom w:val="single" w:color="000000" w:sz="4" w:space="0"/>
              <w:right w:val="single" w:color="000000" w:sz="4" w:space="0"/>
            </w:tcBorders>
            <w:shd w:val="clear" w:color="auto" w:fill="auto"/>
            <w:noWrap/>
            <w:vAlign w:val="center"/>
          </w:tcPr>
          <w:p w14:paraId="48834DF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F04547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17E3EF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33B1CC4B">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2D1C2446">
            <w:pPr>
              <w:widowControl/>
              <w:jc w:val="left"/>
              <w:rPr>
                <w:rFonts w:ascii="宋体" w:hAnsi="宋体" w:cs="Arial"/>
                <w:color w:val="000000"/>
                <w:kern w:val="0"/>
                <w:sz w:val="13"/>
                <w:szCs w:val="13"/>
              </w:rPr>
            </w:pPr>
            <w:r>
              <w:rPr>
                <w:rFonts w:hint="eastAsia" w:ascii="宋体" w:hAnsi="宋体" w:cs="Arial"/>
                <w:color w:val="000000"/>
                <w:kern w:val="0"/>
                <w:sz w:val="13"/>
                <w:szCs w:val="13"/>
              </w:rPr>
              <w:t>2012901</w:t>
            </w:r>
          </w:p>
        </w:tc>
        <w:tc>
          <w:tcPr>
            <w:tcW w:w="1182" w:type="pct"/>
            <w:tcBorders>
              <w:top w:val="nil"/>
              <w:left w:val="nil"/>
              <w:bottom w:val="single" w:color="000000" w:sz="4" w:space="0"/>
              <w:right w:val="single" w:color="000000" w:sz="4" w:space="0"/>
            </w:tcBorders>
            <w:shd w:val="clear" w:color="auto" w:fill="auto"/>
            <w:noWrap/>
            <w:vAlign w:val="center"/>
          </w:tcPr>
          <w:p w14:paraId="3C5065DE">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行政运行</w:t>
            </w:r>
          </w:p>
        </w:tc>
        <w:tc>
          <w:tcPr>
            <w:tcW w:w="564" w:type="pct"/>
            <w:tcBorders>
              <w:top w:val="nil"/>
              <w:left w:val="nil"/>
              <w:bottom w:val="single" w:color="000000" w:sz="4" w:space="0"/>
              <w:right w:val="single" w:color="000000" w:sz="4" w:space="0"/>
            </w:tcBorders>
            <w:shd w:val="clear" w:color="auto" w:fill="auto"/>
            <w:noWrap/>
            <w:vAlign w:val="center"/>
          </w:tcPr>
          <w:p w14:paraId="7EE37F22">
            <w:pPr>
              <w:widowControl/>
              <w:jc w:val="right"/>
              <w:rPr>
                <w:rFonts w:ascii="宋体" w:hAnsi="宋体" w:cs="Arial"/>
                <w:color w:val="000000"/>
                <w:kern w:val="0"/>
                <w:sz w:val="13"/>
                <w:szCs w:val="13"/>
              </w:rPr>
            </w:pPr>
            <w:r>
              <w:rPr>
                <w:rFonts w:hint="eastAsia" w:ascii="宋体" w:hAnsi="宋体" w:cs="Arial"/>
                <w:color w:val="000000"/>
                <w:kern w:val="0"/>
                <w:sz w:val="13"/>
                <w:szCs w:val="13"/>
              </w:rPr>
              <w:t>2.91</w:t>
            </w:r>
          </w:p>
        </w:tc>
        <w:tc>
          <w:tcPr>
            <w:tcW w:w="564" w:type="pct"/>
            <w:tcBorders>
              <w:top w:val="nil"/>
              <w:left w:val="nil"/>
              <w:bottom w:val="single" w:color="000000" w:sz="4" w:space="0"/>
              <w:right w:val="single" w:color="000000" w:sz="4" w:space="0"/>
            </w:tcBorders>
            <w:shd w:val="clear" w:color="auto" w:fill="auto"/>
            <w:noWrap/>
            <w:vAlign w:val="center"/>
          </w:tcPr>
          <w:p w14:paraId="102EFB0F">
            <w:pPr>
              <w:widowControl/>
              <w:jc w:val="right"/>
              <w:rPr>
                <w:rFonts w:ascii="宋体" w:hAnsi="宋体" w:cs="Arial"/>
                <w:color w:val="000000"/>
                <w:kern w:val="0"/>
                <w:sz w:val="13"/>
                <w:szCs w:val="13"/>
              </w:rPr>
            </w:pPr>
            <w:r>
              <w:rPr>
                <w:rFonts w:hint="eastAsia" w:ascii="宋体" w:hAnsi="宋体" w:cs="Arial"/>
                <w:color w:val="000000"/>
                <w:kern w:val="0"/>
                <w:sz w:val="13"/>
                <w:szCs w:val="13"/>
              </w:rPr>
              <w:t>2.91</w:t>
            </w:r>
          </w:p>
        </w:tc>
        <w:tc>
          <w:tcPr>
            <w:tcW w:w="564" w:type="pct"/>
            <w:tcBorders>
              <w:top w:val="nil"/>
              <w:left w:val="nil"/>
              <w:bottom w:val="single" w:color="000000" w:sz="4" w:space="0"/>
              <w:right w:val="single" w:color="000000" w:sz="4" w:space="0"/>
            </w:tcBorders>
            <w:shd w:val="clear" w:color="auto" w:fill="auto"/>
            <w:noWrap/>
            <w:vAlign w:val="center"/>
          </w:tcPr>
          <w:p w14:paraId="5451DEA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D34B76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B2020B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B00599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5179D5B">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42928F5C">
            <w:pPr>
              <w:widowControl/>
              <w:jc w:val="left"/>
              <w:rPr>
                <w:rFonts w:ascii="宋体" w:hAnsi="宋体" w:cs="Arial"/>
                <w:color w:val="000000"/>
                <w:kern w:val="0"/>
                <w:sz w:val="13"/>
                <w:szCs w:val="13"/>
              </w:rPr>
            </w:pPr>
            <w:r>
              <w:rPr>
                <w:rFonts w:hint="eastAsia" w:ascii="宋体" w:hAnsi="宋体" w:cs="Arial"/>
                <w:color w:val="000000"/>
                <w:kern w:val="0"/>
                <w:sz w:val="13"/>
                <w:szCs w:val="13"/>
              </w:rPr>
              <w:t>2012906</w:t>
            </w:r>
          </w:p>
        </w:tc>
        <w:tc>
          <w:tcPr>
            <w:tcW w:w="1182" w:type="pct"/>
            <w:tcBorders>
              <w:top w:val="nil"/>
              <w:left w:val="nil"/>
              <w:bottom w:val="single" w:color="000000" w:sz="4" w:space="0"/>
              <w:right w:val="single" w:color="000000" w:sz="4" w:space="0"/>
            </w:tcBorders>
            <w:shd w:val="clear" w:color="auto" w:fill="auto"/>
            <w:noWrap/>
            <w:vAlign w:val="center"/>
          </w:tcPr>
          <w:p w14:paraId="22D72080">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工会事务</w:t>
            </w:r>
          </w:p>
        </w:tc>
        <w:tc>
          <w:tcPr>
            <w:tcW w:w="564" w:type="pct"/>
            <w:tcBorders>
              <w:top w:val="nil"/>
              <w:left w:val="nil"/>
              <w:bottom w:val="single" w:color="000000" w:sz="4" w:space="0"/>
              <w:right w:val="single" w:color="000000" w:sz="4" w:space="0"/>
            </w:tcBorders>
            <w:shd w:val="clear" w:color="auto" w:fill="auto"/>
            <w:noWrap/>
            <w:vAlign w:val="center"/>
          </w:tcPr>
          <w:p w14:paraId="0CDFEC6D">
            <w:pPr>
              <w:widowControl/>
              <w:jc w:val="right"/>
              <w:rPr>
                <w:rFonts w:ascii="宋体" w:hAnsi="宋体" w:cs="Arial"/>
                <w:color w:val="000000"/>
                <w:kern w:val="0"/>
                <w:sz w:val="13"/>
                <w:szCs w:val="13"/>
              </w:rPr>
            </w:pPr>
            <w:r>
              <w:rPr>
                <w:rFonts w:hint="eastAsia" w:ascii="宋体" w:hAnsi="宋体" w:cs="Arial"/>
                <w:color w:val="000000"/>
                <w:kern w:val="0"/>
                <w:sz w:val="13"/>
                <w:szCs w:val="13"/>
              </w:rPr>
              <w:t>20.00</w:t>
            </w:r>
          </w:p>
        </w:tc>
        <w:tc>
          <w:tcPr>
            <w:tcW w:w="564" w:type="pct"/>
            <w:tcBorders>
              <w:top w:val="nil"/>
              <w:left w:val="nil"/>
              <w:bottom w:val="single" w:color="000000" w:sz="4" w:space="0"/>
              <w:right w:val="single" w:color="000000" w:sz="4" w:space="0"/>
            </w:tcBorders>
            <w:shd w:val="clear" w:color="auto" w:fill="auto"/>
            <w:noWrap/>
            <w:vAlign w:val="center"/>
          </w:tcPr>
          <w:p w14:paraId="2DC1C2D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47587B4">
            <w:pPr>
              <w:widowControl/>
              <w:jc w:val="right"/>
              <w:rPr>
                <w:rFonts w:ascii="宋体" w:hAnsi="宋体" w:cs="Arial"/>
                <w:color w:val="000000"/>
                <w:kern w:val="0"/>
                <w:sz w:val="13"/>
                <w:szCs w:val="13"/>
              </w:rPr>
            </w:pPr>
            <w:r>
              <w:rPr>
                <w:rFonts w:hint="eastAsia" w:ascii="宋体" w:hAnsi="宋体" w:cs="Arial"/>
                <w:color w:val="000000"/>
                <w:kern w:val="0"/>
                <w:sz w:val="13"/>
                <w:szCs w:val="13"/>
              </w:rPr>
              <w:t>20.00</w:t>
            </w:r>
          </w:p>
        </w:tc>
        <w:tc>
          <w:tcPr>
            <w:tcW w:w="564" w:type="pct"/>
            <w:tcBorders>
              <w:top w:val="nil"/>
              <w:left w:val="nil"/>
              <w:bottom w:val="single" w:color="000000" w:sz="4" w:space="0"/>
              <w:right w:val="single" w:color="000000" w:sz="4" w:space="0"/>
            </w:tcBorders>
            <w:shd w:val="clear" w:color="auto" w:fill="auto"/>
            <w:noWrap/>
            <w:vAlign w:val="center"/>
          </w:tcPr>
          <w:p w14:paraId="3CAD824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3D740FD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59E2FE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9617CD0">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097FFBEA">
            <w:pPr>
              <w:widowControl/>
              <w:jc w:val="left"/>
              <w:rPr>
                <w:rFonts w:ascii="宋体" w:hAnsi="宋体" w:cs="Arial"/>
                <w:color w:val="000000"/>
                <w:kern w:val="0"/>
                <w:sz w:val="13"/>
                <w:szCs w:val="13"/>
              </w:rPr>
            </w:pPr>
            <w:r>
              <w:rPr>
                <w:rFonts w:hint="eastAsia" w:ascii="宋体" w:hAnsi="宋体" w:cs="Arial"/>
                <w:color w:val="000000"/>
                <w:kern w:val="0"/>
                <w:sz w:val="13"/>
                <w:szCs w:val="13"/>
              </w:rPr>
              <w:t>2012999</w:t>
            </w:r>
          </w:p>
        </w:tc>
        <w:tc>
          <w:tcPr>
            <w:tcW w:w="1182" w:type="pct"/>
            <w:tcBorders>
              <w:top w:val="nil"/>
              <w:left w:val="nil"/>
              <w:bottom w:val="single" w:color="000000" w:sz="4" w:space="0"/>
              <w:right w:val="single" w:color="000000" w:sz="4" w:space="0"/>
            </w:tcBorders>
            <w:shd w:val="clear" w:color="auto" w:fill="auto"/>
            <w:noWrap/>
            <w:vAlign w:val="center"/>
          </w:tcPr>
          <w:p w14:paraId="51EFBDCF">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其他群众团体事务支出</w:t>
            </w:r>
          </w:p>
        </w:tc>
        <w:tc>
          <w:tcPr>
            <w:tcW w:w="564" w:type="pct"/>
            <w:tcBorders>
              <w:top w:val="nil"/>
              <w:left w:val="nil"/>
              <w:bottom w:val="single" w:color="000000" w:sz="4" w:space="0"/>
              <w:right w:val="single" w:color="000000" w:sz="4" w:space="0"/>
            </w:tcBorders>
            <w:shd w:val="clear" w:color="auto" w:fill="auto"/>
            <w:noWrap/>
            <w:vAlign w:val="center"/>
          </w:tcPr>
          <w:p w14:paraId="696842CD">
            <w:pPr>
              <w:widowControl/>
              <w:jc w:val="right"/>
              <w:rPr>
                <w:rFonts w:ascii="宋体" w:hAnsi="宋体" w:cs="Arial"/>
                <w:color w:val="000000"/>
                <w:kern w:val="0"/>
                <w:sz w:val="13"/>
                <w:szCs w:val="13"/>
              </w:rPr>
            </w:pPr>
            <w:r>
              <w:rPr>
                <w:rFonts w:hint="eastAsia" w:ascii="宋体" w:hAnsi="宋体" w:cs="Arial"/>
                <w:color w:val="000000"/>
                <w:kern w:val="0"/>
                <w:sz w:val="13"/>
                <w:szCs w:val="13"/>
              </w:rPr>
              <w:t>1,239.22</w:t>
            </w:r>
          </w:p>
        </w:tc>
        <w:tc>
          <w:tcPr>
            <w:tcW w:w="564" w:type="pct"/>
            <w:tcBorders>
              <w:top w:val="nil"/>
              <w:left w:val="nil"/>
              <w:bottom w:val="single" w:color="000000" w:sz="4" w:space="0"/>
              <w:right w:val="single" w:color="000000" w:sz="4" w:space="0"/>
            </w:tcBorders>
            <w:shd w:val="clear" w:color="auto" w:fill="auto"/>
            <w:noWrap/>
            <w:vAlign w:val="center"/>
          </w:tcPr>
          <w:p w14:paraId="2E1EA120">
            <w:pPr>
              <w:widowControl/>
              <w:jc w:val="right"/>
              <w:rPr>
                <w:rFonts w:ascii="宋体" w:hAnsi="宋体" w:cs="Arial"/>
                <w:color w:val="000000"/>
                <w:kern w:val="0"/>
                <w:sz w:val="13"/>
                <w:szCs w:val="13"/>
              </w:rPr>
            </w:pPr>
            <w:r>
              <w:rPr>
                <w:rFonts w:hint="eastAsia" w:ascii="宋体" w:hAnsi="宋体" w:cs="Arial"/>
                <w:color w:val="000000"/>
                <w:kern w:val="0"/>
                <w:sz w:val="13"/>
                <w:szCs w:val="13"/>
              </w:rPr>
              <w:t>55.22</w:t>
            </w:r>
          </w:p>
        </w:tc>
        <w:tc>
          <w:tcPr>
            <w:tcW w:w="564" w:type="pct"/>
            <w:tcBorders>
              <w:top w:val="nil"/>
              <w:left w:val="nil"/>
              <w:bottom w:val="single" w:color="000000" w:sz="4" w:space="0"/>
              <w:right w:val="single" w:color="000000" w:sz="4" w:space="0"/>
            </w:tcBorders>
            <w:shd w:val="clear" w:color="auto" w:fill="auto"/>
            <w:noWrap/>
            <w:vAlign w:val="center"/>
          </w:tcPr>
          <w:p w14:paraId="0E3D36FC">
            <w:pPr>
              <w:widowControl/>
              <w:jc w:val="right"/>
              <w:rPr>
                <w:rFonts w:ascii="宋体" w:hAnsi="宋体" w:cs="Arial"/>
                <w:color w:val="000000"/>
                <w:kern w:val="0"/>
                <w:sz w:val="13"/>
                <w:szCs w:val="13"/>
              </w:rPr>
            </w:pPr>
            <w:r>
              <w:rPr>
                <w:rFonts w:hint="eastAsia" w:ascii="宋体" w:hAnsi="宋体" w:cs="Arial"/>
                <w:color w:val="000000"/>
                <w:kern w:val="0"/>
                <w:sz w:val="13"/>
                <w:szCs w:val="13"/>
              </w:rPr>
              <w:t>1,184.00</w:t>
            </w:r>
          </w:p>
        </w:tc>
        <w:tc>
          <w:tcPr>
            <w:tcW w:w="564" w:type="pct"/>
            <w:tcBorders>
              <w:top w:val="nil"/>
              <w:left w:val="nil"/>
              <w:bottom w:val="single" w:color="000000" w:sz="4" w:space="0"/>
              <w:right w:val="single" w:color="000000" w:sz="4" w:space="0"/>
            </w:tcBorders>
            <w:shd w:val="clear" w:color="auto" w:fill="auto"/>
            <w:noWrap/>
            <w:vAlign w:val="center"/>
          </w:tcPr>
          <w:p w14:paraId="4956BC3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37E28D7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EAB5A8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6995E024">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188143E3">
            <w:pPr>
              <w:widowControl/>
              <w:jc w:val="left"/>
              <w:rPr>
                <w:rFonts w:ascii="宋体" w:hAnsi="宋体" w:cs="Arial"/>
                <w:color w:val="000000"/>
                <w:kern w:val="0"/>
                <w:sz w:val="13"/>
                <w:szCs w:val="13"/>
              </w:rPr>
            </w:pPr>
            <w:r>
              <w:rPr>
                <w:rFonts w:hint="eastAsia" w:ascii="宋体" w:hAnsi="宋体" w:cs="Arial"/>
                <w:color w:val="000000"/>
                <w:kern w:val="0"/>
                <w:sz w:val="13"/>
                <w:szCs w:val="13"/>
              </w:rPr>
              <w:t>208</w:t>
            </w:r>
          </w:p>
        </w:tc>
        <w:tc>
          <w:tcPr>
            <w:tcW w:w="1182" w:type="pct"/>
            <w:tcBorders>
              <w:top w:val="nil"/>
              <w:left w:val="nil"/>
              <w:bottom w:val="single" w:color="000000" w:sz="4" w:space="0"/>
              <w:right w:val="single" w:color="000000" w:sz="4" w:space="0"/>
            </w:tcBorders>
            <w:shd w:val="clear" w:color="auto" w:fill="auto"/>
            <w:noWrap/>
            <w:vAlign w:val="center"/>
          </w:tcPr>
          <w:p w14:paraId="725615E9">
            <w:pPr>
              <w:widowControl/>
              <w:jc w:val="left"/>
              <w:rPr>
                <w:rFonts w:ascii="宋体" w:hAnsi="宋体" w:cs="Arial"/>
                <w:color w:val="000000"/>
                <w:kern w:val="0"/>
                <w:sz w:val="13"/>
                <w:szCs w:val="13"/>
              </w:rPr>
            </w:pPr>
            <w:r>
              <w:rPr>
                <w:rFonts w:hint="eastAsia" w:ascii="宋体" w:hAnsi="宋体" w:cs="Arial"/>
                <w:color w:val="000000"/>
                <w:kern w:val="0"/>
                <w:sz w:val="13"/>
                <w:szCs w:val="13"/>
              </w:rPr>
              <w:t>社会保障和就业支出</w:t>
            </w:r>
          </w:p>
        </w:tc>
        <w:tc>
          <w:tcPr>
            <w:tcW w:w="564" w:type="pct"/>
            <w:tcBorders>
              <w:top w:val="nil"/>
              <w:left w:val="nil"/>
              <w:bottom w:val="single" w:color="000000" w:sz="4" w:space="0"/>
              <w:right w:val="single" w:color="000000" w:sz="4" w:space="0"/>
            </w:tcBorders>
            <w:shd w:val="clear" w:color="auto" w:fill="auto"/>
            <w:noWrap/>
            <w:vAlign w:val="center"/>
          </w:tcPr>
          <w:p w14:paraId="66BFAD4E">
            <w:pPr>
              <w:widowControl/>
              <w:jc w:val="right"/>
              <w:rPr>
                <w:rFonts w:ascii="宋体" w:hAnsi="宋体" w:cs="Arial"/>
                <w:color w:val="000000"/>
                <w:kern w:val="0"/>
                <w:sz w:val="13"/>
                <w:szCs w:val="13"/>
              </w:rPr>
            </w:pPr>
            <w:r>
              <w:rPr>
                <w:rFonts w:hint="eastAsia" w:ascii="宋体" w:hAnsi="宋体" w:cs="Arial"/>
                <w:color w:val="000000"/>
                <w:kern w:val="0"/>
                <w:sz w:val="13"/>
                <w:szCs w:val="13"/>
              </w:rPr>
              <w:t>105.29</w:t>
            </w:r>
          </w:p>
        </w:tc>
        <w:tc>
          <w:tcPr>
            <w:tcW w:w="564" w:type="pct"/>
            <w:tcBorders>
              <w:top w:val="nil"/>
              <w:left w:val="nil"/>
              <w:bottom w:val="single" w:color="000000" w:sz="4" w:space="0"/>
              <w:right w:val="single" w:color="000000" w:sz="4" w:space="0"/>
            </w:tcBorders>
            <w:shd w:val="clear" w:color="auto" w:fill="auto"/>
            <w:noWrap/>
            <w:vAlign w:val="center"/>
          </w:tcPr>
          <w:p w14:paraId="5CF67D77">
            <w:pPr>
              <w:widowControl/>
              <w:jc w:val="right"/>
              <w:rPr>
                <w:rFonts w:ascii="宋体" w:hAnsi="宋体" w:cs="Arial"/>
                <w:color w:val="000000"/>
                <w:kern w:val="0"/>
                <w:sz w:val="13"/>
                <w:szCs w:val="13"/>
              </w:rPr>
            </w:pPr>
            <w:r>
              <w:rPr>
                <w:rFonts w:hint="eastAsia" w:ascii="宋体" w:hAnsi="宋体" w:cs="Arial"/>
                <w:color w:val="000000"/>
                <w:kern w:val="0"/>
                <w:sz w:val="13"/>
                <w:szCs w:val="13"/>
              </w:rPr>
              <w:t>55.29</w:t>
            </w:r>
          </w:p>
        </w:tc>
        <w:tc>
          <w:tcPr>
            <w:tcW w:w="564" w:type="pct"/>
            <w:tcBorders>
              <w:top w:val="nil"/>
              <w:left w:val="nil"/>
              <w:bottom w:val="single" w:color="000000" w:sz="4" w:space="0"/>
              <w:right w:val="single" w:color="000000" w:sz="4" w:space="0"/>
            </w:tcBorders>
            <w:shd w:val="clear" w:color="auto" w:fill="auto"/>
            <w:noWrap/>
            <w:vAlign w:val="center"/>
          </w:tcPr>
          <w:p w14:paraId="75D67124">
            <w:pPr>
              <w:widowControl/>
              <w:jc w:val="right"/>
              <w:rPr>
                <w:rFonts w:ascii="宋体" w:hAnsi="宋体" w:cs="Arial"/>
                <w:color w:val="000000"/>
                <w:kern w:val="0"/>
                <w:sz w:val="13"/>
                <w:szCs w:val="13"/>
              </w:rPr>
            </w:pPr>
            <w:r>
              <w:rPr>
                <w:rFonts w:hint="eastAsia" w:ascii="宋体" w:hAnsi="宋体" w:cs="Arial"/>
                <w:color w:val="000000"/>
                <w:kern w:val="0"/>
                <w:sz w:val="13"/>
                <w:szCs w:val="13"/>
              </w:rPr>
              <w:t>50.00</w:t>
            </w:r>
          </w:p>
        </w:tc>
        <w:tc>
          <w:tcPr>
            <w:tcW w:w="564" w:type="pct"/>
            <w:tcBorders>
              <w:top w:val="nil"/>
              <w:left w:val="nil"/>
              <w:bottom w:val="single" w:color="000000" w:sz="4" w:space="0"/>
              <w:right w:val="single" w:color="000000" w:sz="4" w:space="0"/>
            </w:tcBorders>
            <w:shd w:val="clear" w:color="auto" w:fill="auto"/>
            <w:noWrap/>
            <w:vAlign w:val="center"/>
          </w:tcPr>
          <w:p w14:paraId="4DE1E5B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EFEAC3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04298B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10AEA4B">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7FB68FA9">
            <w:pPr>
              <w:widowControl/>
              <w:jc w:val="left"/>
              <w:rPr>
                <w:rFonts w:ascii="宋体" w:hAnsi="宋体" w:cs="Arial"/>
                <w:color w:val="000000"/>
                <w:kern w:val="0"/>
                <w:sz w:val="13"/>
                <w:szCs w:val="13"/>
              </w:rPr>
            </w:pPr>
            <w:r>
              <w:rPr>
                <w:rFonts w:hint="eastAsia" w:ascii="宋体" w:hAnsi="宋体" w:cs="Arial"/>
                <w:color w:val="000000"/>
                <w:kern w:val="0"/>
                <w:sz w:val="13"/>
                <w:szCs w:val="13"/>
              </w:rPr>
              <w:t>20805</w:t>
            </w:r>
          </w:p>
        </w:tc>
        <w:tc>
          <w:tcPr>
            <w:tcW w:w="1182" w:type="pct"/>
            <w:tcBorders>
              <w:top w:val="nil"/>
              <w:left w:val="nil"/>
              <w:bottom w:val="single" w:color="000000" w:sz="4" w:space="0"/>
              <w:right w:val="single" w:color="000000" w:sz="4" w:space="0"/>
            </w:tcBorders>
            <w:shd w:val="clear" w:color="auto" w:fill="auto"/>
            <w:noWrap/>
            <w:vAlign w:val="center"/>
          </w:tcPr>
          <w:p w14:paraId="1438FF72">
            <w:pPr>
              <w:widowControl/>
              <w:jc w:val="left"/>
              <w:rPr>
                <w:rFonts w:ascii="宋体" w:hAnsi="宋体" w:cs="Arial"/>
                <w:color w:val="000000"/>
                <w:kern w:val="0"/>
                <w:sz w:val="13"/>
                <w:szCs w:val="13"/>
              </w:rPr>
            </w:pPr>
            <w:r>
              <w:rPr>
                <w:rFonts w:hint="eastAsia" w:ascii="宋体" w:hAnsi="宋体" w:cs="Arial"/>
                <w:color w:val="000000"/>
                <w:kern w:val="0"/>
                <w:sz w:val="13"/>
                <w:szCs w:val="13"/>
              </w:rPr>
              <w:t>行政事业单位离退休</w:t>
            </w:r>
          </w:p>
        </w:tc>
        <w:tc>
          <w:tcPr>
            <w:tcW w:w="564" w:type="pct"/>
            <w:tcBorders>
              <w:top w:val="nil"/>
              <w:left w:val="nil"/>
              <w:bottom w:val="single" w:color="000000" w:sz="4" w:space="0"/>
              <w:right w:val="single" w:color="000000" w:sz="4" w:space="0"/>
            </w:tcBorders>
            <w:shd w:val="clear" w:color="auto" w:fill="auto"/>
            <w:noWrap/>
            <w:vAlign w:val="center"/>
          </w:tcPr>
          <w:p w14:paraId="1FC60C25">
            <w:pPr>
              <w:widowControl/>
              <w:jc w:val="right"/>
              <w:rPr>
                <w:rFonts w:ascii="宋体" w:hAnsi="宋体" w:cs="Arial"/>
                <w:color w:val="000000"/>
                <w:kern w:val="0"/>
                <w:sz w:val="13"/>
                <w:szCs w:val="13"/>
              </w:rPr>
            </w:pPr>
            <w:r>
              <w:rPr>
                <w:rFonts w:hint="eastAsia" w:ascii="宋体" w:hAnsi="宋体" w:cs="Arial"/>
                <w:color w:val="000000"/>
                <w:kern w:val="0"/>
                <w:sz w:val="13"/>
                <w:szCs w:val="13"/>
              </w:rPr>
              <w:t>54.89</w:t>
            </w:r>
          </w:p>
        </w:tc>
        <w:tc>
          <w:tcPr>
            <w:tcW w:w="564" w:type="pct"/>
            <w:tcBorders>
              <w:top w:val="nil"/>
              <w:left w:val="nil"/>
              <w:bottom w:val="single" w:color="000000" w:sz="4" w:space="0"/>
              <w:right w:val="single" w:color="000000" w:sz="4" w:space="0"/>
            </w:tcBorders>
            <w:shd w:val="clear" w:color="auto" w:fill="auto"/>
            <w:noWrap/>
            <w:vAlign w:val="center"/>
          </w:tcPr>
          <w:p w14:paraId="080FAC9F">
            <w:pPr>
              <w:widowControl/>
              <w:jc w:val="right"/>
              <w:rPr>
                <w:rFonts w:ascii="宋体" w:hAnsi="宋体" w:cs="Arial"/>
                <w:color w:val="000000"/>
                <w:kern w:val="0"/>
                <w:sz w:val="13"/>
                <w:szCs w:val="13"/>
              </w:rPr>
            </w:pPr>
            <w:r>
              <w:rPr>
                <w:rFonts w:hint="eastAsia" w:ascii="宋体" w:hAnsi="宋体" w:cs="Arial"/>
                <w:color w:val="000000"/>
                <w:kern w:val="0"/>
                <w:sz w:val="13"/>
                <w:szCs w:val="13"/>
              </w:rPr>
              <w:t>4.89</w:t>
            </w:r>
          </w:p>
        </w:tc>
        <w:tc>
          <w:tcPr>
            <w:tcW w:w="564" w:type="pct"/>
            <w:tcBorders>
              <w:top w:val="nil"/>
              <w:left w:val="nil"/>
              <w:bottom w:val="single" w:color="000000" w:sz="4" w:space="0"/>
              <w:right w:val="single" w:color="000000" w:sz="4" w:space="0"/>
            </w:tcBorders>
            <w:shd w:val="clear" w:color="auto" w:fill="auto"/>
            <w:noWrap/>
            <w:vAlign w:val="center"/>
          </w:tcPr>
          <w:p w14:paraId="5CA12CD3">
            <w:pPr>
              <w:widowControl/>
              <w:jc w:val="right"/>
              <w:rPr>
                <w:rFonts w:ascii="宋体" w:hAnsi="宋体" w:cs="Arial"/>
                <w:color w:val="000000"/>
                <w:kern w:val="0"/>
                <w:sz w:val="13"/>
                <w:szCs w:val="13"/>
              </w:rPr>
            </w:pPr>
            <w:r>
              <w:rPr>
                <w:rFonts w:hint="eastAsia" w:ascii="宋体" w:hAnsi="宋体" w:cs="Arial"/>
                <w:color w:val="000000"/>
                <w:kern w:val="0"/>
                <w:sz w:val="13"/>
                <w:szCs w:val="13"/>
              </w:rPr>
              <w:t>50.00</w:t>
            </w:r>
          </w:p>
        </w:tc>
        <w:tc>
          <w:tcPr>
            <w:tcW w:w="564" w:type="pct"/>
            <w:tcBorders>
              <w:top w:val="nil"/>
              <w:left w:val="nil"/>
              <w:bottom w:val="single" w:color="000000" w:sz="4" w:space="0"/>
              <w:right w:val="single" w:color="000000" w:sz="4" w:space="0"/>
            </w:tcBorders>
            <w:shd w:val="clear" w:color="auto" w:fill="auto"/>
            <w:noWrap/>
            <w:vAlign w:val="center"/>
          </w:tcPr>
          <w:p w14:paraId="68C778D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3B2FB45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E1E115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63444B88">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39CCBDA1">
            <w:pPr>
              <w:widowControl/>
              <w:jc w:val="left"/>
              <w:rPr>
                <w:rFonts w:ascii="宋体" w:hAnsi="宋体" w:cs="Arial"/>
                <w:color w:val="000000"/>
                <w:kern w:val="0"/>
                <w:sz w:val="13"/>
                <w:szCs w:val="13"/>
              </w:rPr>
            </w:pPr>
            <w:r>
              <w:rPr>
                <w:rFonts w:hint="eastAsia" w:ascii="宋体" w:hAnsi="宋体" w:cs="Arial"/>
                <w:color w:val="000000"/>
                <w:kern w:val="0"/>
                <w:sz w:val="13"/>
                <w:szCs w:val="13"/>
              </w:rPr>
              <w:t>2080505</w:t>
            </w:r>
          </w:p>
        </w:tc>
        <w:tc>
          <w:tcPr>
            <w:tcW w:w="1182" w:type="pct"/>
            <w:tcBorders>
              <w:top w:val="nil"/>
              <w:left w:val="nil"/>
              <w:bottom w:val="single" w:color="000000" w:sz="4" w:space="0"/>
              <w:right w:val="single" w:color="000000" w:sz="4" w:space="0"/>
            </w:tcBorders>
            <w:shd w:val="clear" w:color="auto" w:fill="auto"/>
            <w:noWrap/>
            <w:vAlign w:val="center"/>
          </w:tcPr>
          <w:p w14:paraId="371B4C7B">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机关事业单位基本养老保险缴费支出</w:t>
            </w:r>
          </w:p>
        </w:tc>
        <w:tc>
          <w:tcPr>
            <w:tcW w:w="564" w:type="pct"/>
            <w:tcBorders>
              <w:top w:val="nil"/>
              <w:left w:val="nil"/>
              <w:bottom w:val="single" w:color="000000" w:sz="4" w:space="0"/>
              <w:right w:val="single" w:color="000000" w:sz="4" w:space="0"/>
            </w:tcBorders>
            <w:shd w:val="clear" w:color="auto" w:fill="auto"/>
            <w:noWrap/>
            <w:vAlign w:val="center"/>
          </w:tcPr>
          <w:p w14:paraId="78599F06">
            <w:pPr>
              <w:widowControl/>
              <w:jc w:val="right"/>
              <w:rPr>
                <w:rFonts w:ascii="宋体" w:hAnsi="宋体" w:cs="Arial"/>
                <w:color w:val="000000"/>
                <w:kern w:val="0"/>
                <w:sz w:val="13"/>
                <w:szCs w:val="13"/>
              </w:rPr>
            </w:pPr>
            <w:r>
              <w:rPr>
                <w:rFonts w:hint="eastAsia" w:ascii="宋体" w:hAnsi="宋体" w:cs="Arial"/>
                <w:color w:val="000000"/>
                <w:kern w:val="0"/>
                <w:sz w:val="13"/>
                <w:szCs w:val="13"/>
              </w:rPr>
              <w:t>54.89</w:t>
            </w:r>
          </w:p>
        </w:tc>
        <w:tc>
          <w:tcPr>
            <w:tcW w:w="564" w:type="pct"/>
            <w:tcBorders>
              <w:top w:val="nil"/>
              <w:left w:val="nil"/>
              <w:bottom w:val="single" w:color="000000" w:sz="4" w:space="0"/>
              <w:right w:val="single" w:color="000000" w:sz="4" w:space="0"/>
            </w:tcBorders>
            <w:shd w:val="clear" w:color="auto" w:fill="auto"/>
            <w:noWrap/>
            <w:vAlign w:val="center"/>
          </w:tcPr>
          <w:p w14:paraId="6E7BCB32">
            <w:pPr>
              <w:widowControl/>
              <w:jc w:val="right"/>
              <w:rPr>
                <w:rFonts w:ascii="宋体" w:hAnsi="宋体" w:cs="Arial"/>
                <w:color w:val="000000"/>
                <w:kern w:val="0"/>
                <w:sz w:val="13"/>
                <w:szCs w:val="13"/>
              </w:rPr>
            </w:pPr>
            <w:r>
              <w:rPr>
                <w:rFonts w:hint="eastAsia" w:ascii="宋体" w:hAnsi="宋体" w:cs="Arial"/>
                <w:color w:val="000000"/>
                <w:kern w:val="0"/>
                <w:sz w:val="13"/>
                <w:szCs w:val="13"/>
              </w:rPr>
              <w:t>4.89</w:t>
            </w:r>
          </w:p>
        </w:tc>
        <w:tc>
          <w:tcPr>
            <w:tcW w:w="564" w:type="pct"/>
            <w:tcBorders>
              <w:top w:val="nil"/>
              <w:left w:val="nil"/>
              <w:bottom w:val="single" w:color="000000" w:sz="4" w:space="0"/>
              <w:right w:val="single" w:color="000000" w:sz="4" w:space="0"/>
            </w:tcBorders>
            <w:shd w:val="clear" w:color="auto" w:fill="auto"/>
            <w:noWrap/>
            <w:vAlign w:val="center"/>
          </w:tcPr>
          <w:p w14:paraId="638226E0">
            <w:pPr>
              <w:widowControl/>
              <w:jc w:val="right"/>
              <w:rPr>
                <w:rFonts w:ascii="宋体" w:hAnsi="宋体" w:cs="Arial"/>
                <w:color w:val="000000"/>
                <w:kern w:val="0"/>
                <w:sz w:val="13"/>
                <w:szCs w:val="13"/>
              </w:rPr>
            </w:pPr>
            <w:r>
              <w:rPr>
                <w:rFonts w:hint="eastAsia" w:ascii="宋体" w:hAnsi="宋体" w:cs="Arial"/>
                <w:color w:val="000000"/>
                <w:kern w:val="0"/>
                <w:sz w:val="13"/>
                <w:szCs w:val="13"/>
              </w:rPr>
              <w:t>50.00</w:t>
            </w:r>
          </w:p>
        </w:tc>
        <w:tc>
          <w:tcPr>
            <w:tcW w:w="564" w:type="pct"/>
            <w:tcBorders>
              <w:top w:val="nil"/>
              <w:left w:val="nil"/>
              <w:bottom w:val="single" w:color="000000" w:sz="4" w:space="0"/>
              <w:right w:val="single" w:color="000000" w:sz="4" w:space="0"/>
            </w:tcBorders>
            <w:shd w:val="clear" w:color="auto" w:fill="auto"/>
            <w:noWrap/>
            <w:vAlign w:val="center"/>
          </w:tcPr>
          <w:p w14:paraId="4EEAB159">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A1FB40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C2F0EA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346F8458">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48E6B24D">
            <w:pPr>
              <w:widowControl/>
              <w:jc w:val="left"/>
              <w:rPr>
                <w:rFonts w:ascii="宋体" w:hAnsi="宋体" w:cs="Arial"/>
                <w:color w:val="000000"/>
                <w:kern w:val="0"/>
                <w:sz w:val="13"/>
                <w:szCs w:val="13"/>
              </w:rPr>
            </w:pPr>
            <w:r>
              <w:rPr>
                <w:rFonts w:hint="eastAsia" w:ascii="宋体" w:hAnsi="宋体" w:cs="Arial"/>
                <w:color w:val="000000"/>
                <w:kern w:val="0"/>
                <w:sz w:val="13"/>
                <w:szCs w:val="13"/>
              </w:rPr>
              <w:t>20808</w:t>
            </w:r>
          </w:p>
        </w:tc>
        <w:tc>
          <w:tcPr>
            <w:tcW w:w="1182" w:type="pct"/>
            <w:tcBorders>
              <w:top w:val="nil"/>
              <w:left w:val="nil"/>
              <w:bottom w:val="single" w:color="000000" w:sz="4" w:space="0"/>
              <w:right w:val="single" w:color="000000" w:sz="4" w:space="0"/>
            </w:tcBorders>
            <w:shd w:val="clear" w:color="auto" w:fill="auto"/>
            <w:noWrap/>
            <w:vAlign w:val="center"/>
          </w:tcPr>
          <w:p w14:paraId="38971B4A">
            <w:pPr>
              <w:widowControl/>
              <w:jc w:val="left"/>
              <w:rPr>
                <w:rFonts w:ascii="宋体" w:hAnsi="宋体" w:cs="Arial"/>
                <w:color w:val="000000"/>
                <w:kern w:val="0"/>
                <w:sz w:val="13"/>
                <w:szCs w:val="13"/>
              </w:rPr>
            </w:pPr>
            <w:r>
              <w:rPr>
                <w:rFonts w:hint="eastAsia" w:ascii="宋体" w:hAnsi="宋体" w:cs="Arial"/>
                <w:color w:val="000000"/>
                <w:kern w:val="0"/>
                <w:sz w:val="13"/>
                <w:szCs w:val="13"/>
              </w:rPr>
              <w:t>抚恤</w:t>
            </w:r>
          </w:p>
        </w:tc>
        <w:tc>
          <w:tcPr>
            <w:tcW w:w="564" w:type="pct"/>
            <w:tcBorders>
              <w:top w:val="nil"/>
              <w:left w:val="nil"/>
              <w:bottom w:val="single" w:color="000000" w:sz="4" w:space="0"/>
              <w:right w:val="single" w:color="000000" w:sz="4" w:space="0"/>
            </w:tcBorders>
            <w:shd w:val="clear" w:color="auto" w:fill="auto"/>
            <w:noWrap/>
            <w:vAlign w:val="center"/>
          </w:tcPr>
          <w:p w14:paraId="5C35D24E">
            <w:pPr>
              <w:widowControl/>
              <w:jc w:val="right"/>
              <w:rPr>
                <w:rFonts w:ascii="宋体" w:hAnsi="宋体" w:cs="Arial"/>
                <w:color w:val="000000"/>
                <w:kern w:val="0"/>
                <w:sz w:val="13"/>
                <w:szCs w:val="13"/>
              </w:rPr>
            </w:pPr>
            <w:r>
              <w:rPr>
                <w:rFonts w:hint="eastAsia" w:ascii="宋体" w:hAnsi="宋体" w:cs="Arial"/>
                <w:color w:val="000000"/>
                <w:kern w:val="0"/>
                <w:sz w:val="13"/>
                <w:szCs w:val="13"/>
              </w:rPr>
              <w:t>50.40</w:t>
            </w:r>
          </w:p>
        </w:tc>
        <w:tc>
          <w:tcPr>
            <w:tcW w:w="564" w:type="pct"/>
            <w:tcBorders>
              <w:top w:val="nil"/>
              <w:left w:val="nil"/>
              <w:bottom w:val="single" w:color="000000" w:sz="4" w:space="0"/>
              <w:right w:val="single" w:color="000000" w:sz="4" w:space="0"/>
            </w:tcBorders>
            <w:shd w:val="clear" w:color="auto" w:fill="auto"/>
            <w:noWrap/>
            <w:vAlign w:val="center"/>
          </w:tcPr>
          <w:p w14:paraId="27D95210">
            <w:pPr>
              <w:widowControl/>
              <w:jc w:val="right"/>
              <w:rPr>
                <w:rFonts w:ascii="宋体" w:hAnsi="宋体" w:cs="Arial"/>
                <w:color w:val="000000"/>
                <w:kern w:val="0"/>
                <w:sz w:val="13"/>
                <w:szCs w:val="13"/>
              </w:rPr>
            </w:pPr>
            <w:r>
              <w:rPr>
                <w:rFonts w:hint="eastAsia" w:ascii="宋体" w:hAnsi="宋体" w:cs="Arial"/>
                <w:color w:val="000000"/>
                <w:kern w:val="0"/>
                <w:sz w:val="13"/>
                <w:szCs w:val="13"/>
              </w:rPr>
              <w:t>50.40</w:t>
            </w:r>
          </w:p>
        </w:tc>
        <w:tc>
          <w:tcPr>
            <w:tcW w:w="564" w:type="pct"/>
            <w:tcBorders>
              <w:top w:val="nil"/>
              <w:left w:val="nil"/>
              <w:bottom w:val="single" w:color="000000" w:sz="4" w:space="0"/>
              <w:right w:val="single" w:color="000000" w:sz="4" w:space="0"/>
            </w:tcBorders>
            <w:shd w:val="clear" w:color="auto" w:fill="auto"/>
            <w:noWrap/>
            <w:vAlign w:val="center"/>
          </w:tcPr>
          <w:p w14:paraId="0EA8212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38140D3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A5FEE8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44CB18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82591CF">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628E2EB7">
            <w:pPr>
              <w:widowControl/>
              <w:jc w:val="left"/>
              <w:rPr>
                <w:rFonts w:ascii="宋体" w:hAnsi="宋体" w:cs="Arial"/>
                <w:color w:val="000000"/>
                <w:kern w:val="0"/>
                <w:sz w:val="13"/>
                <w:szCs w:val="13"/>
              </w:rPr>
            </w:pPr>
            <w:r>
              <w:rPr>
                <w:rFonts w:hint="eastAsia" w:ascii="宋体" w:hAnsi="宋体" w:cs="Arial"/>
                <w:color w:val="000000"/>
                <w:kern w:val="0"/>
                <w:sz w:val="13"/>
                <w:szCs w:val="13"/>
              </w:rPr>
              <w:t>2080801</w:t>
            </w:r>
          </w:p>
        </w:tc>
        <w:tc>
          <w:tcPr>
            <w:tcW w:w="1182" w:type="pct"/>
            <w:tcBorders>
              <w:top w:val="nil"/>
              <w:left w:val="nil"/>
              <w:bottom w:val="single" w:color="000000" w:sz="4" w:space="0"/>
              <w:right w:val="single" w:color="000000" w:sz="4" w:space="0"/>
            </w:tcBorders>
            <w:shd w:val="clear" w:color="auto" w:fill="auto"/>
            <w:noWrap/>
            <w:vAlign w:val="center"/>
          </w:tcPr>
          <w:p w14:paraId="1D40F8C0">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死亡抚恤</w:t>
            </w:r>
          </w:p>
        </w:tc>
        <w:tc>
          <w:tcPr>
            <w:tcW w:w="564" w:type="pct"/>
            <w:tcBorders>
              <w:top w:val="nil"/>
              <w:left w:val="nil"/>
              <w:bottom w:val="single" w:color="000000" w:sz="4" w:space="0"/>
              <w:right w:val="single" w:color="000000" w:sz="4" w:space="0"/>
            </w:tcBorders>
            <w:shd w:val="clear" w:color="auto" w:fill="auto"/>
            <w:noWrap/>
            <w:vAlign w:val="center"/>
          </w:tcPr>
          <w:p w14:paraId="1A3D36D5">
            <w:pPr>
              <w:widowControl/>
              <w:jc w:val="right"/>
              <w:rPr>
                <w:rFonts w:ascii="宋体" w:hAnsi="宋体" w:cs="Arial"/>
                <w:color w:val="000000"/>
                <w:kern w:val="0"/>
                <w:sz w:val="13"/>
                <w:szCs w:val="13"/>
              </w:rPr>
            </w:pPr>
            <w:r>
              <w:rPr>
                <w:rFonts w:hint="eastAsia" w:ascii="宋体" w:hAnsi="宋体" w:cs="Arial"/>
                <w:color w:val="000000"/>
                <w:kern w:val="0"/>
                <w:sz w:val="13"/>
                <w:szCs w:val="13"/>
              </w:rPr>
              <w:t>50.11</w:t>
            </w:r>
          </w:p>
        </w:tc>
        <w:tc>
          <w:tcPr>
            <w:tcW w:w="564" w:type="pct"/>
            <w:tcBorders>
              <w:top w:val="nil"/>
              <w:left w:val="nil"/>
              <w:bottom w:val="single" w:color="000000" w:sz="4" w:space="0"/>
              <w:right w:val="single" w:color="000000" w:sz="4" w:space="0"/>
            </w:tcBorders>
            <w:shd w:val="clear" w:color="auto" w:fill="auto"/>
            <w:noWrap/>
            <w:vAlign w:val="center"/>
          </w:tcPr>
          <w:p w14:paraId="01C7F4D1">
            <w:pPr>
              <w:widowControl/>
              <w:jc w:val="right"/>
              <w:rPr>
                <w:rFonts w:ascii="宋体" w:hAnsi="宋体" w:cs="Arial"/>
                <w:color w:val="000000"/>
                <w:kern w:val="0"/>
                <w:sz w:val="13"/>
                <w:szCs w:val="13"/>
              </w:rPr>
            </w:pPr>
            <w:r>
              <w:rPr>
                <w:rFonts w:hint="eastAsia" w:ascii="宋体" w:hAnsi="宋体" w:cs="Arial"/>
                <w:color w:val="000000"/>
                <w:kern w:val="0"/>
                <w:sz w:val="13"/>
                <w:szCs w:val="13"/>
              </w:rPr>
              <w:t>50.11</w:t>
            </w:r>
          </w:p>
        </w:tc>
        <w:tc>
          <w:tcPr>
            <w:tcW w:w="564" w:type="pct"/>
            <w:tcBorders>
              <w:top w:val="nil"/>
              <w:left w:val="nil"/>
              <w:bottom w:val="single" w:color="000000" w:sz="4" w:space="0"/>
              <w:right w:val="single" w:color="000000" w:sz="4" w:space="0"/>
            </w:tcBorders>
            <w:shd w:val="clear" w:color="auto" w:fill="auto"/>
            <w:noWrap/>
            <w:vAlign w:val="center"/>
          </w:tcPr>
          <w:p w14:paraId="6B01DCE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011ECF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57EFEB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89D971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3555440">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3254D4E6">
            <w:pPr>
              <w:widowControl/>
              <w:jc w:val="left"/>
              <w:rPr>
                <w:rFonts w:ascii="宋体" w:hAnsi="宋体" w:cs="Arial"/>
                <w:color w:val="000000"/>
                <w:kern w:val="0"/>
                <w:sz w:val="13"/>
                <w:szCs w:val="13"/>
              </w:rPr>
            </w:pPr>
            <w:r>
              <w:rPr>
                <w:rFonts w:hint="eastAsia" w:ascii="宋体" w:hAnsi="宋体" w:cs="Arial"/>
                <w:color w:val="000000"/>
                <w:kern w:val="0"/>
                <w:sz w:val="13"/>
                <w:szCs w:val="13"/>
              </w:rPr>
              <w:t>2080899</w:t>
            </w:r>
          </w:p>
        </w:tc>
        <w:tc>
          <w:tcPr>
            <w:tcW w:w="1182" w:type="pct"/>
            <w:tcBorders>
              <w:top w:val="nil"/>
              <w:left w:val="nil"/>
              <w:bottom w:val="single" w:color="000000" w:sz="4" w:space="0"/>
              <w:right w:val="single" w:color="000000" w:sz="4" w:space="0"/>
            </w:tcBorders>
            <w:shd w:val="clear" w:color="auto" w:fill="auto"/>
            <w:noWrap/>
            <w:vAlign w:val="center"/>
          </w:tcPr>
          <w:p w14:paraId="34912EC4">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其他优抚支出</w:t>
            </w:r>
          </w:p>
        </w:tc>
        <w:tc>
          <w:tcPr>
            <w:tcW w:w="564" w:type="pct"/>
            <w:tcBorders>
              <w:top w:val="nil"/>
              <w:left w:val="nil"/>
              <w:bottom w:val="single" w:color="000000" w:sz="4" w:space="0"/>
              <w:right w:val="single" w:color="000000" w:sz="4" w:space="0"/>
            </w:tcBorders>
            <w:shd w:val="clear" w:color="auto" w:fill="auto"/>
            <w:noWrap/>
            <w:vAlign w:val="center"/>
          </w:tcPr>
          <w:p w14:paraId="103985F5">
            <w:pPr>
              <w:widowControl/>
              <w:jc w:val="right"/>
              <w:rPr>
                <w:rFonts w:ascii="宋体" w:hAnsi="宋体" w:cs="Arial"/>
                <w:color w:val="000000"/>
                <w:kern w:val="0"/>
                <w:sz w:val="13"/>
                <w:szCs w:val="13"/>
              </w:rPr>
            </w:pPr>
            <w:r>
              <w:rPr>
                <w:rFonts w:hint="eastAsia" w:ascii="宋体" w:hAnsi="宋体" w:cs="Arial"/>
                <w:color w:val="000000"/>
                <w:kern w:val="0"/>
                <w:sz w:val="13"/>
                <w:szCs w:val="13"/>
              </w:rPr>
              <w:t>0.29</w:t>
            </w:r>
          </w:p>
        </w:tc>
        <w:tc>
          <w:tcPr>
            <w:tcW w:w="564" w:type="pct"/>
            <w:tcBorders>
              <w:top w:val="nil"/>
              <w:left w:val="nil"/>
              <w:bottom w:val="single" w:color="000000" w:sz="4" w:space="0"/>
              <w:right w:val="single" w:color="000000" w:sz="4" w:space="0"/>
            </w:tcBorders>
            <w:shd w:val="clear" w:color="auto" w:fill="auto"/>
            <w:noWrap/>
            <w:vAlign w:val="center"/>
          </w:tcPr>
          <w:p w14:paraId="1EE3E7E5">
            <w:pPr>
              <w:widowControl/>
              <w:jc w:val="right"/>
              <w:rPr>
                <w:rFonts w:ascii="宋体" w:hAnsi="宋体" w:cs="Arial"/>
                <w:color w:val="000000"/>
                <w:kern w:val="0"/>
                <w:sz w:val="13"/>
                <w:szCs w:val="13"/>
              </w:rPr>
            </w:pPr>
            <w:r>
              <w:rPr>
                <w:rFonts w:hint="eastAsia" w:ascii="宋体" w:hAnsi="宋体" w:cs="Arial"/>
                <w:color w:val="000000"/>
                <w:kern w:val="0"/>
                <w:sz w:val="13"/>
                <w:szCs w:val="13"/>
              </w:rPr>
              <w:t>0.29</w:t>
            </w:r>
          </w:p>
        </w:tc>
        <w:tc>
          <w:tcPr>
            <w:tcW w:w="564" w:type="pct"/>
            <w:tcBorders>
              <w:top w:val="nil"/>
              <w:left w:val="nil"/>
              <w:bottom w:val="single" w:color="000000" w:sz="4" w:space="0"/>
              <w:right w:val="single" w:color="000000" w:sz="4" w:space="0"/>
            </w:tcBorders>
            <w:shd w:val="clear" w:color="auto" w:fill="auto"/>
            <w:noWrap/>
            <w:vAlign w:val="center"/>
          </w:tcPr>
          <w:p w14:paraId="6AC9622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3C80A2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617316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641635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63AA9FB4">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0F82DF8F">
            <w:pPr>
              <w:widowControl/>
              <w:jc w:val="left"/>
              <w:rPr>
                <w:rFonts w:ascii="宋体" w:hAnsi="宋体" w:cs="Arial"/>
                <w:color w:val="000000"/>
                <w:kern w:val="0"/>
                <w:sz w:val="13"/>
                <w:szCs w:val="13"/>
              </w:rPr>
            </w:pPr>
            <w:r>
              <w:rPr>
                <w:rFonts w:hint="eastAsia" w:ascii="宋体" w:hAnsi="宋体" w:cs="Arial"/>
                <w:color w:val="000000"/>
                <w:kern w:val="0"/>
                <w:sz w:val="13"/>
                <w:szCs w:val="13"/>
              </w:rPr>
              <w:t>210</w:t>
            </w:r>
          </w:p>
        </w:tc>
        <w:tc>
          <w:tcPr>
            <w:tcW w:w="1182" w:type="pct"/>
            <w:tcBorders>
              <w:top w:val="nil"/>
              <w:left w:val="nil"/>
              <w:bottom w:val="single" w:color="000000" w:sz="4" w:space="0"/>
              <w:right w:val="single" w:color="000000" w:sz="4" w:space="0"/>
            </w:tcBorders>
            <w:shd w:val="clear" w:color="auto" w:fill="auto"/>
            <w:noWrap/>
            <w:vAlign w:val="center"/>
          </w:tcPr>
          <w:p w14:paraId="61B59EC1">
            <w:pPr>
              <w:widowControl/>
              <w:jc w:val="left"/>
              <w:rPr>
                <w:rFonts w:ascii="宋体" w:hAnsi="宋体" w:cs="Arial"/>
                <w:color w:val="000000"/>
                <w:kern w:val="0"/>
                <w:sz w:val="13"/>
                <w:szCs w:val="13"/>
              </w:rPr>
            </w:pPr>
            <w:r>
              <w:rPr>
                <w:rFonts w:hint="eastAsia" w:ascii="宋体" w:hAnsi="宋体" w:cs="Arial"/>
                <w:color w:val="000000"/>
                <w:kern w:val="0"/>
                <w:sz w:val="13"/>
                <w:szCs w:val="13"/>
              </w:rPr>
              <w:t>卫生健康支出</w:t>
            </w:r>
          </w:p>
        </w:tc>
        <w:tc>
          <w:tcPr>
            <w:tcW w:w="564" w:type="pct"/>
            <w:tcBorders>
              <w:top w:val="nil"/>
              <w:left w:val="nil"/>
              <w:bottom w:val="single" w:color="000000" w:sz="4" w:space="0"/>
              <w:right w:val="single" w:color="000000" w:sz="4" w:space="0"/>
            </w:tcBorders>
            <w:shd w:val="clear" w:color="auto" w:fill="auto"/>
            <w:noWrap/>
            <w:vAlign w:val="center"/>
          </w:tcPr>
          <w:p w14:paraId="6E7028C3">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564" w:type="pct"/>
            <w:tcBorders>
              <w:top w:val="nil"/>
              <w:left w:val="nil"/>
              <w:bottom w:val="single" w:color="000000" w:sz="4" w:space="0"/>
              <w:right w:val="single" w:color="000000" w:sz="4" w:space="0"/>
            </w:tcBorders>
            <w:shd w:val="clear" w:color="auto" w:fill="auto"/>
            <w:noWrap/>
            <w:vAlign w:val="center"/>
          </w:tcPr>
          <w:p w14:paraId="6051A1BD">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564" w:type="pct"/>
            <w:tcBorders>
              <w:top w:val="nil"/>
              <w:left w:val="nil"/>
              <w:bottom w:val="single" w:color="000000" w:sz="4" w:space="0"/>
              <w:right w:val="single" w:color="000000" w:sz="4" w:space="0"/>
            </w:tcBorders>
            <w:shd w:val="clear" w:color="auto" w:fill="auto"/>
            <w:noWrap/>
            <w:vAlign w:val="center"/>
          </w:tcPr>
          <w:p w14:paraId="1DE1DD3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141D14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B66C10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B9746F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5768ACD7">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346A8603">
            <w:pPr>
              <w:widowControl/>
              <w:jc w:val="left"/>
              <w:rPr>
                <w:rFonts w:ascii="宋体" w:hAnsi="宋体" w:cs="Arial"/>
                <w:color w:val="000000"/>
                <w:kern w:val="0"/>
                <w:sz w:val="13"/>
                <w:szCs w:val="13"/>
              </w:rPr>
            </w:pPr>
            <w:r>
              <w:rPr>
                <w:rFonts w:hint="eastAsia" w:ascii="宋体" w:hAnsi="宋体" w:cs="Arial"/>
                <w:color w:val="000000"/>
                <w:kern w:val="0"/>
                <w:sz w:val="13"/>
                <w:szCs w:val="13"/>
              </w:rPr>
              <w:t>21011</w:t>
            </w:r>
          </w:p>
        </w:tc>
        <w:tc>
          <w:tcPr>
            <w:tcW w:w="1182" w:type="pct"/>
            <w:tcBorders>
              <w:top w:val="nil"/>
              <w:left w:val="nil"/>
              <w:bottom w:val="single" w:color="000000" w:sz="4" w:space="0"/>
              <w:right w:val="single" w:color="000000" w:sz="4" w:space="0"/>
            </w:tcBorders>
            <w:shd w:val="clear" w:color="auto" w:fill="auto"/>
            <w:noWrap/>
            <w:vAlign w:val="center"/>
          </w:tcPr>
          <w:p w14:paraId="4E869A1F">
            <w:pPr>
              <w:widowControl/>
              <w:jc w:val="left"/>
              <w:rPr>
                <w:rFonts w:ascii="宋体" w:hAnsi="宋体" w:cs="Arial"/>
                <w:color w:val="000000"/>
                <w:kern w:val="0"/>
                <w:sz w:val="13"/>
                <w:szCs w:val="13"/>
              </w:rPr>
            </w:pPr>
            <w:r>
              <w:rPr>
                <w:rFonts w:hint="eastAsia" w:ascii="宋体" w:hAnsi="宋体" w:cs="Arial"/>
                <w:color w:val="000000"/>
                <w:kern w:val="0"/>
                <w:sz w:val="13"/>
                <w:szCs w:val="13"/>
              </w:rPr>
              <w:t>行政事业单位医疗</w:t>
            </w:r>
          </w:p>
        </w:tc>
        <w:tc>
          <w:tcPr>
            <w:tcW w:w="564" w:type="pct"/>
            <w:tcBorders>
              <w:top w:val="nil"/>
              <w:left w:val="nil"/>
              <w:bottom w:val="single" w:color="000000" w:sz="4" w:space="0"/>
              <w:right w:val="single" w:color="000000" w:sz="4" w:space="0"/>
            </w:tcBorders>
            <w:shd w:val="clear" w:color="auto" w:fill="auto"/>
            <w:noWrap/>
            <w:vAlign w:val="center"/>
          </w:tcPr>
          <w:p w14:paraId="2BA78752">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564" w:type="pct"/>
            <w:tcBorders>
              <w:top w:val="nil"/>
              <w:left w:val="nil"/>
              <w:bottom w:val="single" w:color="000000" w:sz="4" w:space="0"/>
              <w:right w:val="single" w:color="000000" w:sz="4" w:space="0"/>
            </w:tcBorders>
            <w:shd w:val="clear" w:color="auto" w:fill="auto"/>
            <w:noWrap/>
            <w:vAlign w:val="center"/>
          </w:tcPr>
          <w:p w14:paraId="21C28578">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564" w:type="pct"/>
            <w:tcBorders>
              <w:top w:val="nil"/>
              <w:left w:val="nil"/>
              <w:bottom w:val="single" w:color="000000" w:sz="4" w:space="0"/>
              <w:right w:val="single" w:color="000000" w:sz="4" w:space="0"/>
            </w:tcBorders>
            <w:shd w:val="clear" w:color="auto" w:fill="auto"/>
            <w:noWrap/>
            <w:vAlign w:val="center"/>
          </w:tcPr>
          <w:p w14:paraId="3D28B27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38A63F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56FB33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9ED043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758F50A">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1546FB3C">
            <w:pPr>
              <w:widowControl/>
              <w:jc w:val="left"/>
              <w:rPr>
                <w:rFonts w:ascii="宋体" w:hAnsi="宋体" w:cs="Arial"/>
                <w:color w:val="000000"/>
                <w:kern w:val="0"/>
                <w:sz w:val="13"/>
                <w:szCs w:val="13"/>
              </w:rPr>
            </w:pPr>
            <w:r>
              <w:rPr>
                <w:rFonts w:hint="eastAsia" w:ascii="宋体" w:hAnsi="宋体" w:cs="Arial"/>
                <w:color w:val="000000"/>
                <w:kern w:val="0"/>
                <w:sz w:val="13"/>
                <w:szCs w:val="13"/>
              </w:rPr>
              <w:t>2101101</w:t>
            </w:r>
          </w:p>
        </w:tc>
        <w:tc>
          <w:tcPr>
            <w:tcW w:w="1182" w:type="pct"/>
            <w:tcBorders>
              <w:top w:val="nil"/>
              <w:left w:val="nil"/>
              <w:bottom w:val="single" w:color="000000" w:sz="4" w:space="0"/>
              <w:right w:val="single" w:color="000000" w:sz="4" w:space="0"/>
            </w:tcBorders>
            <w:shd w:val="clear" w:color="auto" w:fill="auto"/>
            <w:noWrap/>
            <w:vAlign w:val="center"/>
          </w:tcPr>
          <w:p w14:paraId="658210A6">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行政单位医疗</w:t>
            </w:r>
          </w:p>
        </w:tc>
        <w:tc>
          <w:tcPr>
            <w:tcW w:w="564" w:type="pct"/>
            <w:tcBorders>
              <w:top w:val="nil"/>
              <w:left w:val="nil"/>
              <w:bottom w:val="single" w:color="000000" w:sz="4" w:space="0"/>
              <w:right w:val="single" w:color="000000" w:sz="4" w:space="0"/>
            </w:tcBorders>
            <w:shd w:val="clear" w:color="auto" w:fill="auto"/>
            <w:noWrap/>
            <w:vAlign w:val="center"/>
          </w:tcPr>
          <w:p w14:paraId="1A5EDBEB">
            <w:pPr>
              <w:widowControl/>
              <w:jc w:val="right"/>
              <w:rPr>
                <w:rFonts w:ascii="宋体" w:hAnsi="宋体" w:cs="Arial"/>
                <w:color w:val="000000"/>
                <w:kern w:val="0"/>
                <w:sz w:val="13"/>
                <w:szCs w:val="13"/>
              </w:rPr>
            </w:pPr>
            <w:r>
              <w:rPr>
                <w:rFonts w:hint="eastAsia" w:ascii="宋体" w:hAnsi="宋体" w:cs="Arial"/>
                <w:color w:val="000000"/>
                <w:kern w:val="0"/>
                <w:sz w:val="13"/>
                <w:szCs w:val="13"/>
              </w:rPr>
              <w:t>25.90</w:t>
            </w:r>
          </w:p>
        </w:tc>
        <w:tc>
          <w:tcPr>
            <w:tcW w:w="564" w:type="pct"/>
            <w:tcBorders>
              <w:top w:val="nil"/>
              <w:left w:val="nil"/>
              <w:bottom w:val="single" w:color="000000" w:sz="4" w:space="0"/>
              <w:right w:val="single" w:color="000000" w:sz="4" w:space="0"/>
            </w:tcBorders>
            <w:shd w:val="clear" w:color="auto" w:fill="auto"/>
            <w:noWrap/>
            <w:vAlign w:val="center"/>
          </w:tcPr>
          <w:p w14:paraId="7F442083">
            <w:pPr>
              <w:widowControl/>
              <w:jc w:val="right"/>
              <w:rPr>
                <w:rFonts w:ascii="宋体" w:hAnsi="宋体" w:cs="Arial"/>
                <w:color w:val="000000"/>
                <w:kern w:val="0"/>
                <w:sz w:val="13"/>
                <w:szCs w:val="13"/>
              </w:rPr>
            </w:pPr>
            <w:r>
              <w:rPr>
                <w:rFonts w:hint="eastAsia" w:ascii="宋体" w:hAnsi="宋体" w:cs="Arial"/>
                <w:color w:val="000000"/>
                <w:kern w:val="0"/>
                <w:sz w:val="13"/>
                <w:szCs w:val="13"/>
              </w:rPr>
              <w:t>25.90</w:t>
            </w:r>
          </w:p>
        </w:tc>
        <w:tc>
          <w:tcPr>
            <w:tcW w:w="564" w:type="pct"/>
            <w:tcBorders>
              <w:top w:val="nil"/>
              <w:left w:val="nil"/>
              <w:bottom w:val="single" w:color="000000" w:sz="4" w:space="0"/>
              <w:right w:val="single" w:color="000000" w:sz="4" w:space="0"/>
            </w:tcBorders>
            <w:shd w:val="clear" w:color="auto" w:fill="auto"/>
            <w:noWrap/>
            <w:vAlign w:val="center"/>
          </w:tcPr>
          <w:p w14:paraId="67AB4F5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E04E5E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ED5FAE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449B95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58969A49">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12C7BF39">
            <w:pPr>
              <w:widowControl/>
              <w:jc w:val="left"/>
              <w:rPr>
                <w:rFonts w:ascii="宋体" w:hAnsi="宋体" w:cs="Arial"/>
                <w:color w:val="000000"/>
                <w:kern w:val="0"/>
                <w:sz w:val="13"/>
                <w:szCs w:val="13"/>
              </w:rPr>
            </w:pPr>
            <w:r>
              <w:rPr>
                <w:rFonts w:hint="eastAsia" w:ascii="宋体" w:hAnsi="宋体" w:cs="Arial"/>
                <w:color w:val="000000"/>
                <w:kern w:val="0"/>
                <w:sz w:val="13"/>
                <w:szCs w:val="13"/>
              </w:rPr>
              <w:t>2101103</w:t>
            </w:r>
          </w:p>
        </w:tc>
        <w:tc>
          <w:tcPr>
            <w:tcW w:w="1182" w:type="pct"/>
            <w:tcBorders>
              <w:top w:val="nil"/>
              <w:left w:val="nil"/>
              <w:bottom w:val="single" w:color="000000" w:sz="4" w:space="0"/>
              <w:right w:val="single" w:color="000000" w:sz="4" w:space="0"/>
            </w:tcBorders>
            <w:shd w:val="clear" w:color="auto" w:fill="auto"/>
            <w:noWrap/>
            <w:vAlign w:val="center"/>
          </w:tcPr>
          <w:p w14:paraId="4EB16427">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公务员医疗补助</w:t>
            </w:r>
          </w:p>
        </w:tc>
        <w:tc>
          <w:tcPr>
            <w:tcW w:w="564" w:type="pct"/>
            <w:tcBorders>
              <w:top w:val="nil"/>
              <w:left w:val="nil"/>
              <w:bottom w:val="single" w:color="000000" w:sz="4" w:space="0"/>
              <w:right w:val="single" w:color="000000" w:sz="4" w:space="0"/>
            </w:tcBorders>
            <w:shd w:val="clear" w:color="auto" w:fill="auto"/>
            <w:noWrap/>
            <w:vAlign w:val="center"/>
          </w:tcPr>
          <w:p w14:paraId="1020ECE5">
            <w:pPr>
              <w:widowControl/>
              <w:jc w:val="right"/>
              <w:rPr>
                <w:rFonts w:ascii="宋体" w:hAnsi="宋体" w:cs="Arial"/>
                <w:color w:val="000000"/>
                <w:kern w:val="0"/>
                <w:sz w:val="13"/>
                <w:szCs w:val="13"/>
              </w:rPr>
            </w:pPr>
            <w:r>
              <w:rPr>
                <w:rFonts w:hint="eastAsia" w:ascii="宋体" w:hAnsi="宋体" w:cs="Arial"/>
                <w:color w:val="000000"/>
                <w:kern w:val="0"/>
                <w:sz w:val="13"/>
                <w:szCs w:val="13"/>
              </w:rPr>
              <w:t>10.56</w:t>
            </w:r>
          </w:p>
        </w:tc>
        <w:tc>
          <w:tcPr>
            <w:tcW w:w="564" w:type="pct"/>
            <w:tcBorders>
              <w:top w:val="nil"/>
              <w:left w:val="nil"/>
              <w:bottom w:val="single" w:color="000000" w:sz="4" w:space="0"/>
              <w:right w:val="single" w:color="000000" w:sz="4" w:space="0"/>
            </w:tcBorders>
            <w:shd w:val="clear" w:color="auto" w:fill="auto"/>
            <w:noWrap/>
            <w:vAlign w:val="center"/>
          </w:tcPr>
          <w:p w14:paraId="35AB3F54">
            <w:pPr>
              <w:widowControl/>
              <w:jc w:val="right"/>
              <w:rPr>
                <w:rFonts w:ascii="宋体" w:hAnsi="宋体" w:cs="Arial"/>
                <w:color w:val="000000"/>
                <w:kern w:val="0"/>
                <w:sz w:val="13"/>
                <w:szCs w:val="13"/>
              </w:rPr>
            </w:pPr>
            <w:r>
              <w:rPr>
                <w:rFonts w:hint="eastAsia" w:ascii="宋体" w:hAnsi="宋体" w:cs="Arial"/>
                <w:color w:val="000000"/>
                <w:kern w:val="0"/>
                <w:sz w:val="13"/>
                <w:szCs w:val="13"/>
              </w:rPr>
              <w:t>10.56</w:t>
            </w:r>
          </w:p>
        </w:tc>
        <w:tc>
          <w:tcPr>
            <w:tcW w:w="564" w:type="pct"/>
            <w:tcBorders>
              <w:top w:val="nil"/>
              <w:left w:val="nil"/>
              <w:bottom w:val="single" w:color="000000" w:sz="4" w:space="0"/>
              <w:right w:val="single" w:color="000000" w:sz="4" w:space="0"/>
            </w:tcBorders>
            <w:shd w:val="clear" w:color="auto" w:fill="auto"/>
            <w:noWrap/>
            <w:vAlign w:val="center"/>
          </w:tcPr>
          <w:p w14:paraId="1C6629C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C29D51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BA6CCA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ED0650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4469229">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14907106">
            <w:pPr>
              <w:widowControl/>
              <w:jc w:val="left"/>
              <w:rPr>
                <w:rFonts w:ascii="宋体" w:hAnsi="宋体" w:cs="Arial"/>
                <w:color w:val="000000"/>
                <w:kern w:val="0"/>
                <w:sz w:val="13"/>
                <w:szCs w:val="13"/>
              </w:rPr>
            </w:pPr>
            <w:r>
              <w:rPr>
                <w:rFonts w:hint="eastAsia" w:ascii="宋体" w:hAnsi="宋体" w:cs="Arial"/>
                <w:color w:val="000000"/>
                <w:kern w:val="0"/>
                <w:sz w:val="13"/>
                <w:szCs w:val="13"/>
              </w:rPr>
              <w:t>2101199</w:t>
            </w:r>
          </w:p>
        </w:tc>
        <w:tc>
          <w:tcPr>
            <w:tcW w:w="1182" w:type="pct"/>
            <w:tcBorders>
              <w:top w:val="nil"/>
              <w:left w:val="nil"/>
              <w:bottom w:val="single" w:color="000000" w:sz="4" w:space="0"/>
              <w:right w:val="single" w:color="000000" w:sz="4" w:space="0"/>
            </w:tcBorders>
            <w:shd w:val="clear" w:color="auto" w:fill="auto"/>
            <w:noWrap/>
            <w:vAlign w:val="center"/>
          </w:tcPr>
          <w:p w14:paraId="2B0235CE">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其他行政事业单位医疗支出</w:t>
            </w:r>
          </w:p>
        </w:tc>
        <w:tc>
          <w:tcPr>
            <w:tcW w:w="564" w:type="pct"/>
            <w:tcBorders>
              <w:top w:val="nil"/>
              <w:left w:val="nil"/>
              <w:bottom w:val="single" w:color="000000" w:sz="4" w:space="0"/>
              <w:right w:val="single" w:color="000000" w:sz="4" w:space="0"/>
            </w:tcBorders>
            <w:shd w:val="clear" w:color="auto" w:fill="auto"/>
            <w:noWrap/>
            <w:vAlign w:val="center"/>
          </w:tcPr>
          <w:p w14:paraId="643F6941">
            <w:pPr>
              <w:widowControl/>
              <w:jc w:val="right"/>
              <w:rPr>
                <w:rFonts w:ascii="宋体" w:hAnsi="宋体" w:cs="Arial"/>
                <w:color w:val="000000"/>
                <w:kern w:val="0"/>
                <w:sz w:val="13"/>
                <w:szCs w:val="13"/>
              </w:rPr>
            </w:pPr>
            <w:r>
              <w:rPr>
                <w:rFonts w:hint="eastAsia" w:ascii="宋体" w:hAnsi="宋体" w:cs="Arial"/>
                <w:color w:val="000000"/>
                <w:kern w:val="0"/>
                <w:sz w:val="13"/>
                <w:szCs w:val="13"/>
              </w:rPr>
              <w:t>0.05</w:t>
            </w:r>
          </w:p>
        </w:tc>
        <w:tc>
          <w:tcPr>
            <w:tcW w:w="564" w:type="pct"/>
            <w:tcBorders>
              <w:top w:val="nil"/>
              <w:left w:val="nil"/>
              <w:bottom w:val="single" w:color="000000" w:sz="4" w:space="0"/>
              <w:right w:val="single" w:color="000000" w:sz="4" w:space="0"/>
            </w:tcBorders>
            <w:shd w:val="clear" w:color="auto" w:fill="auto"/>
            <w:noWrap/>
            <w:vAlign w:val="center"/>
          </w:tcPr>
          <w:p w14:paraId="3E5DB1CC">
            <w:pPr>
              <w:widowControl/>
              <w:jc w:val="right"/>
              <w:rPr>
                <w:rFonts w:ascii="宋体" w:hAnsi="宋体" w:cs="Arial"/>
                <w:color w:val="000000"/>
                <w:kern w:val="0"/>
                <w:sz w:val="13"/>
                <w:szCs w:val="13"/>
              </w:rPr>
            </w:pPr>
            <w:r>
              <w:rPr>
                <w:rFonts w:hint="eastAsia" w:ascii="宋体" w:hAnsi="宋体" w:cs="Arial"/>
                <w:color w:val="000000"/>
                <w:kern w:val="0"/>
                <w:sz w:val="13"/>
                <w:szCs w:val="13"/>
              </w:rPr>
              <w:t>0.05</w:t>
            </w:r>
          </w:p>
        </w:tc>
        <w:tc>
          <w:tcPr>
            <w:tcW w:w="564" w:type="pct"/>
            <w:tcBorders>
              <w:top w:val="nil"/>
              <w:left w:val="nil"/>
              <w:bottom w:val="single" w:color="000000" w:sz="4" w:space="0"/>
              <w:right w:val="single" w:color="000000" w:sz="4" w:space="0"/>
            </w:tcBorders>
            <w:shd w:val="clear" w:color="auto" w:fill="auto"/>
            <w:noWrap/>
            <w:vAlign w:val="center"/>
          </w:tcPr>
          <w:p w14:paraId="3F696BE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4E57E0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6D614CD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EEC836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5771DD3C">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58D14DDB">
            <w:pPr>
              <w:widowControl/>
              <w:jc w:val="left"/>
              <w:rPr>
                <w:rFonts w:ascii="宋体" w:hAnsi="宋体" w:cs="Arial"/>
                <w:color w:val="000000"/>
                <w:kern w:val="0"/>
                <w:sz w:val="13"/>
                <w:szCs w:val="13"/>
              </w:rPr>
            </w:pPr>
            <w:r>
              <w:rPr>
                <w:rFonts w:hint="eastAsia" w:ascii="宋体" w:hAnsi="宋体" w:cs="Arial"/>
                <w:color w:val="000000"/>
                <w:kern w:val="0"/>
                <w:sz w:val="13"/>
                <w:szCs w:val="13"/>
              </w:rPr>
              <w:t>221</w:t>
            </w:r>
          </w:p>
        </w:tc>
        <w:tc>
          <w:tcPr>
            <w:tcW w:w="1182" w:type="pct"/>
            <w:tcBorders>
              <w:top w:val="nil"/>
              <w:left w:val="nil"/>
              <w:bottom w:val="single" w:color="000000" w:sz="4" w:space="0"/>
              <w:right w:val="single" w:color="000000" w:sz="4" w:space="0"/>
            </w:tcBorders>
            <w:shd w:val="clear" w:color="auto" w:fill="auto"/>
            <w:noWrap/>
            <w:vAlign w:val="center"/>
          </w:tcPr>
          <w:p w14:paraId="3EC08C96">
            <w:pPr>
              <w:widowControl/>
              <w:jc w:val="left"/>
              <w:rPr>
                <w:rFonts w:ascii="宋体" w:hAnsi="宋体" w:cs="Arial"/>
                <w:color w:val="000000"/>
                <w:kern w:val="0"/>
                <w:sz w:val="13"/>
                <w:szCs w:val="13"/>
              </w:rPr>
            </w:pPr>
            <w:r>
              <w:rPr>
                <w:rFonts w:hint="eastAsia" w:ascii="宋体" w:hAnsi="宋体" w:cs="Arial"/>
                <w:color w:val="000000"/>
                <w:kern w:val="0"/>
                <w:sz w:val="13"/>
                <w:szCs w:val="13"/>
              </w:rPr>
              <w:t>住房保障支出</w:t>
            </w:r>
          </w:p>
        </w:tc>
        <w:tc>
          <w:tcPr>
            <w:tcW w:w="564" w:type="pct"/>
            <w:tcBorders>
              <w:top w:val="nil"/>
              <w:left w:val="nil"/>
              <w:bottom w:val="single" w:color="000000" w:sz="4" w:space="0"/>
              <w:right w:val="single" w:color="000000" w:sz="4" w:space="0"/>
            </w:tcBorders>
            <w:shd w:val="clear" w:color="auto" w:fill="auto"/>
            <w:noWrap/>
            <w:vAlign w:val="center"/>
          </w:tcPr>
          <w:p w14:paraId="66008B95">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72850C4B">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489996B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1020A49">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886030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2AF5BB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DC7E808">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4C71F938">
            <w:pPr>
              <w:widowControl/>
              <w:jc w:val="left"/>
              <w:rPr>
                <w:rFonts w:ascii="宋体" w:hAnsi="宋体" w:cs="Arial"/>
                <w:color w:val="000000"/>
                <w:kern w:val="0"/>
                <w:sz w:val="13"/>
                <w:szCs w:val="13"/>
              </w:rPr>
            </w:pPr>
            <w:r>
              <w:rPr>
                <w:rFonts w:hint="eastAsia" w:ascii="宋体" w:hAnsi="宋体" w:cs="Arial"/>
                <w:color w:val="000000"/>
                <w:kern w:val="0"/>
                <w:sz w:val="13"/>
                <w:szCs w:val="13"/>
              </w:rPr>
              <w:t>22102</w:t>
            </w:r>
          </w:p>
        </w:tc>
        <w:tc>
          <w:tcPr>
            <w:tcW w:w="1182" w:type="pct"/>
            <w:tcBorders>
              <w:top w:val="nil"/>
              <w:left w:val="nil"/>
              <w:bottom w:val="single" w:color="000000" w:sz="4" w:space="0"/>
              <w:right w:val="single" w:color="000000" w:sz="4" w:space="0"/>
            </w:tcBorders>
            <w:shd w:val="clear" w:color="auto" w:fill="auto"/>
            <w:noWrap/>
            <w:vAlign w:val="center"/>
          </w:tcPr>
          <w:p w14:paraId="7FF02FC7">
            <w:pPr>
              <w:widowControl/>
              <w:jc w:val="left"/>
              <w:rPr>
                <w:rFonts w:ascii="宋体" w:hAnsi="宋体" w:cs="Arial"/>
                <w:color w:val="000000"/>
                <w:kern w:val="0"/>
                <w:sz w:val="13"/>
                <w:szCs w:val="13"/>
              </w:rPr>
            </w:pPr>
            <w:r>
              <w:rPr>
                <w:rFonts w:hint="eastAsia" w:ascii="宋体" w:hAnsi="宋体" w:cs="Arial"/>
                <w:color w:val="000000"/>
                <w:kern w:val="0"/>
                <w:sz w:val="13"/>
                <w:szCs w:val="13"/>
              </w:rPr>
              <w:t>住房改革支出</w:t>
            </w:r>
          </w:p>
        </w:tc>
        <w:tc>
          <w:tcPr>
            <w:tcW w:w="564" w:type="pct"/>
            <w:tcBorders>
              <w:top w:val="nil"/>
              <w:left w:val="nil"/>
              <w:bottom w:val="single" w:color="000000" w:sz="4" w:space="0"/>
              <w:right w:val="single" w:color="000000" w:sz="4" w:space="0"/>
            </w:tcBorders>
            <w:shd w:val="clear" w:color="auto" w:fill="auto"/>
            <w:noWrap/>
            <w:vAlign w:val="center"/>
          </w:tcPr>
          <w:p w14:paraId="1188EC63">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7D6E856C">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734F111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6F8B89A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37A106C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381D509">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891FC14">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16780AF3">
            <w:pPr>
              <w:widowControl/>
              <w:jc w:val="left"/>
              <w:rPr>
                <w:rFonts w:ascii="宋体" w:hAnsi="宋体" w:cs="Arial"/>
                <w:color w:val="000000"/>
                <w:kern w:val="0"/>
                <w:sz w:val="13"/>
                <w:szCs w:val="13"/>
              </w:rPr>
            </w:pPr>
            <w:r>
              <w:rPr>
                <w:rFonts w:hint="eastAsia" w:ascii="宋体" w:hAnsi="宋体" w:cs="Arial"/>
                <w:color w:val="000000"/>
                <w:kern w:val="0"/>
                <w:sz w:val="13"/>
                <w:szCs w:val="13"/>
              </w:rPr>
              <w:t>2210201</w:t>
            </w:r>
          </w:p>
        </w:tc>
        <w:tc>
          <w:tcPr>
            <w:tcW w:w="1182" w:type="pct"/>
            <w:tcBorders>
              <w:top w:val="nil"/>
              <w:left w:val="nil"/>
              <w:bottom w:val="single" w:color="000000" w:sz="4" w:space="0"/>
              <w:right w:val="single" w:color="000000" w:sz="4" w:space="0"/>
            </w:tcBorders>
            <w:shd w:val="clear" w:color="auto" w:fill="auto"/>
            <w:noWrap/>
            <w:vAlign w:val="center"/>
          </w:tcPr>
          <w:p w14:paraId="57D676CD">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住房公积金</w:t>
            </w:r>
          </w:p>
        </w:tc>
        <w:tc>
          <w:tcPr>
            <w:tcW w:w="564" w:type="pct"/>
            <w:tcBorders>
              <w:top w:val="nil"/>
              <w:left w:val="nil"/>
              <w:bottom w:val="single" w:color="000000" w:sz="4" w:space="0"/>
              <w:right w:val="single" w:color="000000" w:sz="4" w:space="0"/>
            </w:tcBorders>
            <w:shd w:val="clear" w:color="auto" w:fill="auto"/>
            <w:noWrap/>
            <w:vAlign w:val="center"/>
          </w:tcPr>
          <w:p w14:paraId="0DD527F6">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26D6E419">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15A7F4C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771C62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6E0760B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6854E67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B94C23C">
        <w:tblPrEx>
          <w:tblCellMar>
            <w:top w:w="0" w:type="dxa"/>
            <w:left w:w="108" w:type="dxa"/>
            <w:bottom w:w="0" w:type="dxa"/>
            <w:right w:w="108" w:type="dxa"/>
          </w:tblCellMar>
        </w:tblPrEx>
        <w:trPr>
          <w:trHeight w:val="308" w:hRule="atLeast"/>
        </w:trPr>
        <w:tc>
          <w:tcPr>
            <w:tcW w:w="5000" w:type="pct"/>
            <w:gridSpan w:val="10"/>
            <w:tcBorders>
              <w:top w:val="nil"/>
              <w:left w:val="single" w:color="000000" w:sz="4" w:space="0"/>
              <w:bottom w:val="single" w:color="000000" w:sz="4" w:space="0"/>
              <w:right w:val="single" w:color="000000" w:sz="4" w:space="0"/>
            </w:tcBorders>
            <w:shd w:val="clear" w:color="auto" w:fill="auto"/>
            <w:noWrap/>
            <w:vAlign w:val="center"/>
          </w:tcPr>
          <w:p w14:paraId="205BC0A9">
            <w:pPr>
              <w:widowControl/>
              <w:jc w:val="left"/>
              <w:rPr>
                <w:rFonts w:ascii="宋体" w:hAnsi="宋体" w:cs="Arial"/>
                <w:color w:val="000000"/>
                <w:kern w:val="0"/>
                <w:sz w:val="13"/>
                <w:szCs w:val="13"/>
              </w:rPr>
            </w:pPr>
            <w:r>
              <w:rPr>
                <w:rFonts w:hint="eastAsia" w:ascii="宋体" w:hAnsi="宋体" w:cs="Arial"/>
                <w:color w:val="000000"/>
                <w:kern w:val="0"/>
                <w:sz w:val="13"/>
                <w:szCs w:val="13"/>
              </w:rPr>
              <w:t>注：本表反映部门本年度各项支出情况。</w:t>
            </w:r>
          </w:p>
        </w:tc>
      </w:tr>
    </w:tbl>
    <w:p w14:paraId="3C9C2C9D">
      <w:pPr>
        <w:rPr>
          <w:sz w:val="13"/>
          <w:szCs w:val="13"/>
        </w:rPr>
      </w:pPr>
    </w:p>
    <w:p w14:paraId="67A1E9BE">
      <w:pPr>
        <w:rPr>
          <w:sz w:val="13"/>
          <w:szCs w:val="13"/>
        </w:rPr>
      </w:pPr>
    </w:p>
    <w:p w14:paraId="2791C66B">
      <w:pPr>
        <w:rPr>
          <w:sz w:val="13"/>
          <w:szCs w:val="13"/>
        </w:rPr>
      </w:pPr>
    </w:p>
    <w:p w14:paraId="0991A637">
      <w:pPr>
        <w:rPr>
          <w:sz w:val="13"/>
          <w:szCs w:val="13"/>
        </w:rPr>
      </w:pPr>
    </w:p>
    <w:p w14:paraId="4A43290A">
      <w:pPr>
        <w:rPr>
          <w:sz w:val="13"/>
          <w:szCs w:val="13"/>
        </w:rPr>
      </w:pPr>
    </w:p>
    <w:p w14:paraId="6252463B">
      <w:pPr>
        <w:rPr>
          <w:sz w:val="13"/>
          <w:szCs w:val="13"/>
        </w:rPr>
      </w:pPr>
    </w:p>
    <w:p w14:paraId="28C9FE85">
      <w:pPr>
        <w:rPr>
          <w:sz w:val="13"/>
          <w:szCs w:val="13"/>
        </w:rPr>
      </w:pPr>
    </w:p>
    <w:p w14:paraId="2A6989FA">
      <w:pPr>
        <w:rPr>
          <w:sz w:val="13"/>
          <w:szCs w:val="13"/>
        </w:rPr>
      </w:pPr>
    </w:p>
    <w:p w14:paraId="0614F087">
      <w:pPr>
        <w:rPr>
          <w:sz w:val="13"/>
          <w:szCs w:val="13"/>
        </w:rPr>
      </w:pPr>
    </w:p>
    <w:p w14:paraId="6DEE2899">
      <w:pPr>
        <w:rPr>
          <w:sz w:val="13"/>
          <w:szCs w:val="13"/>
        </w:rPr>
      </w:pPr>
    </w:p>
    <w:p w14:paraId="373A755B">
      <w:pPr>
        <w:rPr>
          <w:sz w:val="13"/>
          <w:szCs w:val="13"/>
        </w:rPr>
      </w:pPr>
    </w:p>
    <w:p w14:paraId="2D777C54">
      <w:pPr>
        <w:rPr>
          <w:sz w:val="13"/>
          <w:szCs w:val="13"/>
        </w:rPr>
      </w:pPr>
    </w:p>
    <w:tbl>
      <w:tblPr>
        <w:tblStyle w:val="5"/>
        <w:tblW w:w="5000" w:type="pct"/>
        <w:tblInd w:w="0" w:type="dxa"/>
        <w:tblLayout w:type="autofit"/>
        <w:tblCellMar>
          <w:top w:w="0" w:type="dxa"/>
          <w:left w:w="108" w:type="dxa"/>
          <w:bottom w:w="0" w:type="dxa"/>
          <w:right w:w="108" w:type="dxa"/>
        </w:tblCellMar>
      </w:tblPr>
      <w:tblGrid>
        <w:gridCol w:w="1906"/>
        <w:gridCol w:w="476"/>
        <w:gridCol w:w="736"/>
        <w:gridCol w:w="2166"/>
        <w:gridCol w:w="476"/>
        <w:gridCol w:w="737"/>
        <w:gridCol w:w="898"/>
        <w:gridCol w:w="1127"/>
      </w:tblGrid>
      <w:tr w14:paraId="1F964112">
        <w:tblPrEx>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shd w:val="clear" w:color="000000" w:fill="FFFFFF"/>
            <w:noWrap/>
            <w:vAlign w:val="bottom"/>
          </w:tcPr>
          <w:p w14:paraId="37AB8FEA">
            <w:pPr>
              <w:widowControl/>
              <w:jc w:val="center"/>
              <w:rPr>
                <w:rFonts w:ascii="宋体" w:hAnsi="宋体" w:cs="Arial"/>
                <w:color w:val="000000"/>
                <w:kern w:val="0"/>
                <w:szCs w:val="21"/>
              </w:rPr>
            </w:pPr>
            <w:r>
              <w:rPr>
                <w:rFonts w:hint="eastAsia" w:ascii="宋体" w:hAnsi="宋体" w:cs="Arial"/>
                <w:color w:val="000000"/>
                <w:kern w:val="0"/>
                <w:szCs w:val="21"/>
              </w:rPr>
              <w:t>财政拨款收入支出决算总表</w:t>
            </w:r>
          </w:p>
        </w:tc>
      </w:tr>
      <w:tr w14:paraId="76631EED">
        <w:tblPrEx>
          <w:tblCellMar>
            <w:top w:w="0" w:type="dxa"/>
            <w:left w:w="108" w:type="dxa"/>
            <w:bottom w:w="0" w:type="dxa"/>
            <w:right w:w="108" w:type="dxa"/>
          </w:tblCellMar>
        </w:tblPrEx>
        <w:trPr>
          <w:trHeight w:val="255" w:hRule="atLeast"/>
        </w:trPr>
        <w:tc>
          <w:tcPr>
            <w:tcW w:w="1138" w:type="pct"/>
            <w:tcBorders>
              <w:top w:val="nil"/>
              <w:left w:val="nil"/>
              <w:bottom w:val="nil"/>
              <w:right w:val="nil"/>
            </w:tcBorders>
            <w:shd w:val="clear" w:color="000000" w:fill="FFFFFF"/>
            <w:noWrap/>
            <w:vAlign w:val="bottom"/>
          </w:tcPr>
          <w:p w14:paraId="24BEE506">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185" w:type="pct"/>
            <w:tcBorders>
              <w:top w:val="nil"/>
              <w:left w:val="nil"/>
              <w:bottom w:val="nil"/>
              <w:right w:val="nil"/>
            </w:tcBorders>
            <w:shd w:val="clear" w:color="000000" w:fill="FFFFFF"/>
            <w:noWrap/>
            <w:vAlign w:val="bottom"/>
          </w:tcPr>
          <w:p w14:paraId="525944F8">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358" w:type="pct"/>
            <w:tcBorders>
              <w:top w:val="nil"/>
              <w:left w:val="nil"/>
              <w:bottom w:val="nil"/>
              <w:right w:val="nil"/>
            </w:tcBorders>
            <w:shd w:val="clear" w:color="000000" w:fill="FFFFFF"/>
            <w:noWrap/>
            <w:vAlign w:val="bottom"/>
          </w:tcPr>
          <w:p w14:paraId="3FBA95FA">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1310" w:type="pct"/>
            <w:tcBorders>
              <w:top w:val="nil"/>
              <w:left w:val="nil"/>
              <w:bottom w:val="nil"/>
              <w:right w:val="nil"/>
            </w:tcBorders>
            <w:shd w:val="clear" w:color="000000" w:fill="FFFFFF"/>
            <w:noWrap/>
            <w:vAlign w:val="bottom"/>
          </w:tcPr>
          <w:p w14:paraId="0C411934">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185" w:type="pct"/>
            <w:tcBorders>
              <w:top w:val="nil"/>
              <w:left w:val="nil"/>
              <w:bottom w:val="nil"/>
              <w:right w:val="nil"/>
            </w:tcBorders>
            <w:shd w:val="clear" w:color="000000" w:fill="FFFFFF"/>
            <w:noWrap/>
            <w:vAlign w:val="bottom"/>
          </w:tcPr>
          <w:p w14:paraId="485DF84C">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608" w:type="pct"/>
            <w:tcBorders>
              <w:top w:val="nil"/>
              <w:left w:val="nil"/>
              <w:bottom w:val="nil"/>
              <w:right w:val="nil"/>
            </w:tcBorders>
            <w:shd w:val="clear" w:color="000000" w:fill="FFFFFF"/>
            <w:noWrap/>
            <w:vAlign w:val="bottom"/>
          </w:tcPr>
          <w:p w14:paraId="31E9D81A">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608" w:type="pct"/>
            <w:tcBorders>
              <w:top w:val="nil"/>
              <w:left w:val="nil"/>
              <w:bottom w:val="nil"/>
              <w:right w:val="nil"/>
            </w:tcBorders>
            <w:shd w:val="clear" w:color="000000" w:fill="FFFFFF"/>
            <w:noWrap/>
            <w:vAlign w:val="bottom"/>
          </w:tcPr>
          <w:p w14:paraId="0791F91A">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608" w:type="pct"/>
            <w:tcBorders>
              <w:top w:val="nil"/>
              <w:left w:val="nil"/>
              <w:bottom w:val="nil"/>
              <w:right w:val="nil"/>
            </w:tcBorders>
            <w:shd w:val="clear" w:color="000000" w:fill="FFFFFF"/>
            <w:noWrap/>
            <w:vAlign w:val="bottom"/>
          </w:tcPr>
          <w:p w14:paraId="41EBFD49">
            <w:pPr>
              <w:widowControl/>
              <w:jc w:val="right"/>
              <w:rPr>
                <w:rFonts w:ascii="宋体" w:hAnsi="宋体" w:cs="Arial"/>
                <w:color w:val="000000"/>
                <w:kern w:val="0"/>
                <w:sz w:val="13"/>
                <w:szCs w:val="13"/>
              </w:rPr>
            </w:pPr>
            <w:r>
              <w:rPr>
                <w:rFonts w:hint="eastAsia" w:ascii="宋体" w:hAnsi="宋体" w:cs="Arial"/>
                <w:color w:val="000000"/>
                <w:kern w:val="0"/>
                <w:sz w:val="13"/>
                <w:szCs w:val="13"/>
              </w:rPr>
              <w:t>金额单位：万元</w:t>
            </w:r>
          </w:p>
        </w:tc>
      </w:tr>
      <w:tr w14:paraId="4C308ED5">
        <w:tblPrEx>
          <w:tblCellMar>
            <w:top w:w="0" w:type="dxa"/>
            <w:left w:w="108" w:type="dxa"/>
            <w:bottom w:w="0" w:type="dxa"/>
            <w:right w:w="108" w:type="dxa"/>
          </w:tblCellMar>
        </w:tblPrEx>
        <w:trPr>
          <w:trHeight w:val="255" w:hRule="atLeast"/>
        </w:trPr>
        <w:tc>
          <w:tcPr>
            <w:tcW w:w="1138" w:type="pct"/>
            <w:tcBorders>
              <w:top w:val="nil"/>
              <w:left w:val="nil"/>
              <w:bottom w:val="nil"/>
              <w:right w:val="nil"/>
            </w:tcBorders>
            <w:shd w:val="clear" w:color="000000" w:fill="FFFFFF"/>
            <w:noWrap/>
            <w:vAlign w:val="bottom"/>
          </w:tcPr>
          <w:p w14:paraId="721B8830">
            <w:pPr>
              <w:widowControl/>
              <w:jc w:val="left"/>
              <w:rPr>
                <w:rFonts w:ascii="宋体" w:hAnsi="宋体" w:cs="Arial"/>
                <w:color w:val="000000"/>
                <w:kern w:val="0"/>
                <w:sz w:val="13"/>
                <w:szCs w:val="13"/>
              </w:rPr>
            </w:pPr>
            <w:r>
              <w:rPr>
                <w:rFonts w:hint="eastAsia" w:ascii="宋体" w:hAnsi="宋体" w:cs="Arial"/>
                <w:color w:val="000000"/>
                <w:kern w:val="0"/>
                <w:sz w:val="13"/>
                <w:szCs w:val="13"/>
              </w:rPr>
              <w:t>编制单位：景德镇市总工会</w:t>
            </w:r>
          </w:p>
        </w:tc>
        <w:tc>
          <w:tcPr>
            <w:tcW w:w="185" w:type="pct"/>
            <w:tcBorders>
              <w:top w:val="nil"/>
              <w:left w:val="nil"/>
              <w:bottom w:val="nil"/>
              <w:right w:val="nil"/>
            </w:tcBorders>
            <w:shd w:val="clear" w:color="000000" w:fill="FFFFFF"/>
            <w:noWrap/>
            <w:vAlign w:val="bottom"/>
          </w:tcPr>
          <w:p w14:paraId="2AB0AC7F">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358" w:type="pct"/>
            <w:tcBorders>
              <w:top w:val="nil"/>
              <w:left w:val="nil"/>
              <w:bottom w:val="nil"/>
              <w:right w:val="nil"/>
            </w:tcBorders>
            <w:shd w:val="clear" w:color="000000" w:fill="FFFFFF"/>
            <w:noWrap/>
            <w:vAlign w:val="bottom"/>
          </w:tcPr>
          <w:p w14:paraId="3BAFBC56">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1310" w:type="pct"/>
            <w:tcBorders>
              <w:top w:val="nil"/>
              <w:left w:val="nil"/>
              <w:bottom w:val="nil"/>
              <w:right w:val="nil"/>
            </w:tcBorders>
            <w:shd w:val="clear" w:color="000000" w:fill="FFFFFF"/>
            <w:noWrap/>
            <w:vAlign w:val="bottom"/>
          </w:tcPr>
          <w:p w14:paraId="18FCB725">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185" w:type="pct"/>
            <w:tcBorders>
              <w:top w:val="nil"/>
              <w:left w:val="nil"/>
              <w:bottom w:val="nil"/>
              <w:right w:val="nil"/>
            </w:tcBorders>
            <w:shd w:val="clear" w:color="000000" w:fill="FFFFFF"/>
            <w:noWrap/>
            <w:vAlign w:val="bottom"/>
          </w:tcPr>
          <w:p w14:paraId="4EB70599">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608" w:type="pct"/>
            <w:tcBorders>
              <w:top w:val="nil"/>
              <w:left w:val="nil"/>
              <w:bottom w:val="nil"/>
              <w:right w:val="nil"/>
            </w:tcBorders>
            <w:shd w:val="clear" w:color="000000" w:fill="FFFFFF"/>
            <w:noWrap/>
            <w:vAlign w:val="bottom"/>
          </w:tcPr>
          <w:p w14:paraId="7AD3CC78">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608" w:type="pct"/>
            <w:tcBorders>
              <w:top w:val="nil"/>
              <w:left w:val="nil"/>
              <w:bottom w:val="nil"/>
              <w:right w:val="nil"/>
            </w:tcBorders>
            <w:shd w:val="clear" w:color="000000" w:fill="FFFFFF"/>
            <w:noWrap/>
            <w:vAlign w:val="bottom"/>
          </w:tcPr>
          <w:p w14:paraId="6C099EAF">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608" w:type="pct"/>
            <w:tcBorders>
              <w:top w:val="nil"/>
              <w:left w:val="nil"/>
              <w:bottom w:val="nil"/>
              <w:right w:val="nil"/>
            </w:tcBorders>
            <w:shd w:val="clear" w:color="000000" w:fill="FFFFFF"/>
            <w:noWrap/>
            <w:vAlign w:val="bottom"/>
          </w:tcPr>
          <w:p w14:paraId="608E5D53">
            <w:pPr>
              <w:widowControl/>
              <w:jc w:val="right"/>
              <w:rPr>
                <w:rFonts w:ascii="宋体" w:hAnsi="宋体" w:cs="Arial"/>
                <w:color w:val="000000"/>
                <w:kern w:val="0"/>
                <w:sz w:val="13"/>
                <w:szCs w:val="13"/>
              </w:rPr>
            </w:pPr>
            <w:r>
              <w:rPr>
                <w:rFonts w:hint="eastAsia" w:ascii="宋体" w:hAnsi="宋体" w:cs="Arial"/>
                <w:color w:val="000000"/>
                <w:kern w:val="0"/>
                <w:sz w:val="13"/>
                <w:szCs w:val="13"/>
              </w:rPr>
              <w:t>公开04表</w:t>
            </w:r>
          </w:p>
        </w:tc>
      </w:tr>
      <w:tr w14:paraId="478271B7">
        <w:tblPrEx>
          <w:tblCellMar>
            <w:top w:w="0" w:type="dxa"/>
            <w:left w:w="108" w:type="dxa"/>
            <w:bottom w:w="0" w:type="dxa"/>
            <w:right w:w="108" w:type="dxa"/>
          </w:tblCellMar>
        </w:tblPrEx>
        <w:trPr>
          <w:trHeight w:val="308" w:hRule="atLeast"/>
        </w:trPr>
        <w:tc>
          <w:tcPr>
            <w:tcW w:w="1680" w:type="pct"/>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123A21">
            <w:pPr>
              <w:widowControl/>
              <w:jc w:val="center"/>
              <w:rPr>
                <w:rFonts w:ascii="宋体" w:hAnsi="宋体" w:cs="Arial"/>
                <w:color w:val="000000"/>
                <w:kern w:val="0"/>
                <w:sz w:val="13"/>
                <w:szCs w:val="13"/>
              </w:rPr>
            </w:pPr>
            <w:r>
              <w:rPr>
                <w:rFonts w:hint="eastAsia" w:ascii="宋体" w:hAnsi="宋体" w:cs="Arial"/>
                <w:color w:val="000000"/>
                <w:kern w:val="0"/>
                <w:sz w:val="13"/>
                <w:szCs w:val="13"/>
              </w:rPr>
              <w:t>收     入</w:t>
            </w:r>
          </w:p>
        </w:tc>
        <w:tc>
          <w:tcPr>
            <w:tcW w:w="3320" w:type="pct"/>
            <w:gridSpan w:val="5"/>
            <w:tcBorders>
              <w:top w:val="single" w:color="000000" w:sz="4" w:space="0"/>
              <w:left w:val="nil"/>
              <w:bottom w:val="single" w:color="000000" w:sz="4" w:space="0"/>
              <w:right w:val="single" w:color="000000" w:sz="4" w:space="0"/>
            </w:tcBorders>
            <w:shd w:val="clear" w:color="FFFFFF" w:fill="FFFFFF"/>
            <w:noWrap/>
            <w:vAlign w:val="center"/>
          </w:tcPr>
          <w:p w14:paraId="044C2FB5">
            <w:pPr>
              <w:widowControl/>
              <w:jc w:val="center"/>
              <w:rPr>
                <w:rFonts w:ascii="宋体" w:hAnsi="宋体" w:cs="Arial"/>
                <w:color w:val="000000"/>
                <w:kern w:val="0"/>
                <w:sz w:val="13"/>
                <w:szCs w:val="13"/>
              </w:rPr>
            </w:pPr>
            <w:r>
              <w:rPr>
                <w:rFonts w:hint="eastAsia" w:ascii="宋体" w:hAnsi="宋体" w:cs="Arial"/>
                <w:color w:val="000000"/>
                <w:kern w:val="0"/>
                <w:sz w:val="13"/>
                <w:szCs w:val="13"/>
              </w:rPr>
              <w:t>支     出</w:t>
            </w:r>
          </w:p>
        </w:tc>
      </w:tr>
      <w:tr w14:paraId="3A5D0D84">
        <w:tblPrEx>
          <w:tblCellMar>
            <w:top w:w="0" w:type="dxa"/>
            <w:left w:w="108" w:type="dxa"/>
            <w:bottom w:w="0" w:type="dxa"/>
            <w:right w:w="108" w:type="dxa"/>
          </w:tblCellMar>
        </w:tblPrEx>
        <w:trPr>
          <w:trHeight w:val="308" w:hRule="atLeast"/>
        </w:trPr>
        <w:tc>
          <w:tcPr>
            <w:tcW w:w="1138" w:type="pct"/>
            <w:vMerge w:val="restart"/>
            <w:tcBorders>
              <w:top w:val="nil"/>
              <w:left w:val="single" w:color="000000" w:sz="4" w:space="0"/>
              <w:bottom w:val="single" w:color="000000" w:sz="4" w:space="0"/>
              <w:right w:val="single" w:color="000000" w:sz="4" w:space="0"/>
            </w:tcBorders>
            <w:shd w:val="clear" w:color="FFFFFF" w:fill="FFFFFF"/>
            <w:noWrap/>
            <w:vAlign w:val="center"/>
          </w:tcPr>
          <w:p w14:paraId="2366F9C6">
            <w:pPr>
              <w:widowControl/>
              <w:jc w:val="center"/>
              <w:rPr>
                <w:rFonts w:ascii="宋体" w:hAnsi="宋体" w:cs="Arial"/>
                <w:color w:val="000000"/>
                <w:kern w:val="0"/>
                <w:sz w:val="13"/>
                <w:szCs w:val="13"/>
              </w:rPr>
            </w:pPr>
            <w:r>
              <w:rPr>
                <w:rFonts w:hint="eastAsia" w:ascii="宋体" w:hAnsi="宋体" w:cs="Arial"/>
                <w:color w:val="000000"/>
                <w:kern w:val="0"/>
                <w:sz w:val="13"/>
                <w:szCs w:val="13"/>
              </w:rPr>
              <w:t>项    目</w:t>
            </w:r>
          </w:p>
        </w:tc>
        <w:tc>
          <w:tcPr>
            <w:tcW w:w="185" w:type="pct"/>
            <w:vMerge w:val="restart"/>
            <w:tcBorders>
              <w:top w:val="nil"/>
              <w:left w:val="nil"/>
              <w:bottom w:val="single" w:color="000000" w:sz="4" w:space="0"/>
              <w:right w:val="single" w:color="000000" w:sz="4" w:space="0"/>
            </w:tcBorders>
            <w:shd w:val="clear" w:color="FFFFFF" w:fill="FFFFFF"/>
            <w:noWrap/>
            <w:vAlign w:val="center"/>
          </w:tcPr>
          <w:p w14:paraId="30EC930D">
            <w:pPr>
              <w:widowControl/>
              <w:jc w:val="center"/>
              <w:rPr>
                <w:rFonts w:ascii="宋体" w:hAnsi="宋体" w:cs="Arial"/>
                <w:color w:val="000000"/>
                <w:kern w:val="0"/>
                <w:sz w:val="13"/>
                <w:szCs w:val="13"/>
              </w:rPr>
            </w:pPr>
            <w:r>
              <w:rPr>
                <w:rFonts w:hint="eastAsia" w:ascii="宋体" w:hAnsi="宋体" w:cs="Arial"/>
                <w:color w:val="000000"/>
                <w:kern w:val="0"/>
                <w:sz w:val="13"/>
                <w:szCs w:val="13"/>
              </w:rPr>
              <w:t>行次</w:t>
            </w:r>
          </w:p>
        </w:tc>
        <w:tc>
          <w:tcPr>
            <w:tcW w:w="358" w:type="pct"/>
            <w:vMerge w:val="restart"/>
            <w:tcBorders>
              <w:top w:val="nil"/>
              <w:left w:val="nil"/>
              <w:bottom w:val="single" w:color="000000" w:sz="4" w:space="0"/>
              <w:right w:val="single" w:color="000000" w:sz="4" w:space="0"/>
            </w:tcBorders>
            <w:shd w:val="clear" w:color="FFFFFF" w:fill="FFFFFF"/>
            <w:noWrap/>
            <w:vAlign w:val="center"/>
          </w:tcPr>
          <w:p w14:paraId="3A4149FF">
            <w:pPr>
              <w:widowControl/>
              <w:jc w:val="center"/>
              <w:rPr>
                <w:rFonts w:ascii="宋体" w:hAnsi="宋体" w:cs="Arial"/>
                <w:color w:val="000000"/>
                <w:kern w:val="0"/>
                <w:sz w:val="13"/>
                <w:szCs w:val="13"/>
              </w:rPr>
            </w:pPr>
            <w:r>
              <w:rPr>
                <w:rFonts w:hint="eastAsia" w:ascii="宋体" w:hAnsi="宋体" w:cs="Arial"/>
                <w:color w:val="000000"/>
                <w:kern w:val="0"/>
                <w:sz w:val="13"/>
                <w:szCs w:val="13"/>
              </w:rPr>
              <w:t>决算数</w:t>
            </w:r>
          </w:p>
        </w:tc>
        <w:tc>
          <w:tcPr>
            <w:tcW w:w="1310" w:type="pct"/>
            <w:vMerge w:val="restart"/>
            <w:tcBorders>
              <w:top w:val="nil"/>
              <w:left w:val="nil"/>
              <w:bottom w:val="single" w:color="000000" w:sz="4" w:space="0"/>
              <w:right w:val="single" w:color="000000" w:sz="4" w:space="0"/>
            </w:tcBorders>
            <w:shd w:val="clear" w:color="FFFFFF" w:fill="FFFFFF"/>
            <w:noWrap/>
            <w:vAlign w:val="center"/>
          </w:tcPr>
          <w:p w14:paraId="287C42DA">
            <w:pPr>
              <w:widowControl/>
              <w:jc w:val="center"/>
              <w:rPr>
                <w:rFonts w:ascii="宋体" w:hAnsi="宋体" w:cs="Arial"/>
                <w:color w:val="000000"/>
                <w:kern w:val="0"/>
                <w:sz w:val="13"/>
                <w:szCs w:val="13"/>
              </w:rPr>
            </w:pPr>
            <w:r>
              <w:rPr>
                <w:rFonts w:hint="eastAsia" w:ascii="宋体" w:hAnsi="宋体" w:cs="Arial"/>
                <w:color w:val="000000"/>
                <w:kern w:val="0"/>
                <w:sz w:val="13"/>
                <w:szCs w:val="13"/>
              </w:rPr>
              <w:t>项目（按功能分类）</w:t>
            </w:r>
          </w:p>
        </w:tc>
        <w:tc>
          <w:tcPr>
            <w:tcW w:w="185" w:type="pct"/>
            <w:vMerge w:val="restart"/>
            <w:tcBorders>
              <w:top w:val="nil"/>
              <w:left w:val="nil"/>
              <w:bottom w:val="single" w:color="000000" w:sz="4" w:space="0"/>
              <w:right w:val="single" w:color="000000" w:sz="4" w:space="0"/>
            </w:tcBorders>
            <w:shd w:val="clear" w:color="FFFFFF" w:fill="FFFFFF"/>
            <w:noWrap/>
            <w:vAlign w:val="center"/>
          </w:tcPr>
          <w:p w14:paraId="79877C5B">
            <w:pPr>
              <w:widowControl/>
              <w:jc w:val="center"/>
              <w:rPr>
                <w:rFonts w:ascii="宋体" w:hAnsi="宋体" w:cs="Arial"/>
                <w:color w:val="000000"/>
                <w:kern w:val="0"/>
                <w:sz w:val="13"/>
                <w:szCs w:val="13"/>
              </w:rPr>
            </w:pPr>
            <w:r>
              <w:rPr>
                <w:rFonts w:hint="eastAsia" w:ascii="宋体" w:hAnsi="宋体" w:cs="Arial"/>
                <w:color w:val="000000"/>
                <w:kern w:val="0"/>
                <w:sz w:val="13"/>
                <w:szCs w:val="13"/>
              </w:rPr>
              <w:t>行次</w:t>
            </w:r>
          </w:p>
        </w:tc>
        <w:tc>
          <w:tcPr>
            <w:tcW w:w="1824" w:type="pct"/>
            <w:gridSpan w:val="3"/>
            <w:tcBorders>
              <w:top w:val="nil"/>
              <w:left w:val="nil"/>
              <w:bottom w:val="single" w:color="000000" w:sz="4" w:space="0"/>
              <w:right w:val="single" w:color="000000" w:sz="4" w:space="0"/>
            </w:tcBorders>
            <w:shd w:val="clear" w:color="FFFFFF" w:fill="FFFFFF"/>
            <w:noWrap/>
            <w:vAlign w:val="center"/>
          </w:tcPr>
          <w:p w14:paraId="57980653">
            <w:pPr>
              <w:widowControl/>
              <w:jc w:val="center"/>
              <w:rPr>
                <w:rFonts w:ascii="宋体" w:hAnsi="宋体" w:cs="Arial"/>
                <w:color w:val="000000"/>
                <w:kern w:val="0"/>
                <w:sz w:val="13"/>
                <w:szCs w:val="13"/>
              </w:rPr>
            </w:pPr>
            <w:r>
              <w:rPr>
                <w:rFonts w:hint="eastAsia" w:ascii="宋体" w:hAnsi="宋体" w:cs="Arial"/>
                <w:color w:val="000000"/>
                <w:kern w:val="0"/>
                <w:sz w:val="13"/>
                <w:szCs w:val="13"/>
              </w:rPr>
              <w:t>决算数</w:t>
            </w:r>
          </w:p>
        </w:tc>
      </w:tr>
      <w:tr w14:paraId="6BE2AA03">
        <w:tblPrEx>
          <w:tblCellMar>
            <w:top w:w="0" w:type="dxa"/>
            <w:left w:w="108" w:type="dxa"/>
            <w:bottom w:w="0" w:type="dxa"/>
            <w:right w:w="108" w:type="dxa"/>
          </w:tblCellMar>
        </w:tblPrEx>
        <w:trPr>
          <w:trHeight w:val="585" w:hRule="atLeast"/>
        </w:trPr>
        <w:tc>
          <w:tcPr>
            <w:tcW w:w="1138" w:type="pct"/>
            <w:vMerge w:val="continue"/>
            <w:tcBorders>
              <w:top w:val="nil"/>
              <w:left w:val="single" w:color="000000" w:sz="4" w:space="0"/>
              <w:bottom w:val="single" w:color="000000" w:sz="4" w:space="0"/>
              <w:right w:val="single" w:color="000000" w:sz="4" w:space="0"/>
            </w:tcBorders>
            <w:vAlign w:val="center"/>
          </w:tcPr>
          <w:p w14:paraId="0927CDD7">
            <w:pPr>
              <w:widowControl/>
              <w:jc w:val="left"/>
              <w:rPr>
                <w:rFonts w:ascii="宋体" w:hAnsi="宋体" w:cs="Arial"/>
                <w:color w:val="000000"/>
                <w:kern w:val="0"/>
                <w:sz w:val="13"/>
                <w:szCs w:val="13"/>
              </w:rPr>
            </w:pPr>
          </w:p>
        </w:tc>
        <w:tc>
          <w:tcPr>
            <w:tcW w:w="185" w:type="pct"/>
            <w:vMerge w:val="continue"/>
            <w:tcBorders>
              <w:top w:val="nil"/>
              <w:left w:val="nil"/>
              <w:bottom w:val="single" w:color="000000" w:sz="4" w:space="0"/>
              <w:right w:val="single" w:color="000000" w:sz="4" w:space="0"/>
            </w:tcBorders>
            <w:vAlign w:val="center"/>
          </w:tcPr>
          <w:p w14:paraId="692AC947">
            <w:pPr>
              <w:widowControl/>
              <w:jc w:val="left"/>
              <w:rPr>
                <w:rFonts w:ascii="宋体" w:hAnsi="宋体" w:cs="Arial"/>
                <w:color w:val="000000"/>
                <w:kern w:val="0"/>
                <w:sz w:val="13"/>
                <w:szCs w:val="13"/>
              </w:rPr>
            </w:pPr>
          </w:p>
        </w:tc>
        <w:tc>
          <w:tcPr>
            <w:tcW w:w="358" w:type="pct"/>
            <w:vMerge w:val="continue"/>
            <w:tcBorders>
              <w:top w:val="nil"/>
              <w:left w:val="nil"/>
              <w:bottom w:val="single" w:color="000000" w:sz="4" w:space="0"/>
              <w:right w:val="single" w:color="000000" w:sz="4" w:space="0"/>
            </w:tcBorders>
            <w:vAlign w:val="center"/>
          </w:tcPr>
          <w:p w14:paraId="63DA1FD2">
            <w:pPr>
              <w:widowControl/>
              <w:jc w:val="left"/>
              <w:rPr>
                <w:rFonts w:ascii="宋体" w:hAnsi="宋体" w:cs="Arial"/>
                <w:color w:val="000000"/>
                <w:kern w:val="0"/>
                <w:sz w:val="13"/>
                <w:szCs w:val="13"/>
              </w:rPr>
            </w:pPr>
          </w:p>
        </w:tc>
        <w:tc>
          <w:tcPr>
            <w:tcW w:w="1310" w:type="pct"/>
            <w:vMerge w:val="continue"/>
            <w:tcBorders>
              <w:top w:val="nil"/>
              <w:left w:val="nil"/>
              <w:bottom w:val="single" w:color="000000" w:sz="4" w:space="0"/>
              <w:right w:val="single" w:color="000000" w:sz="4" w:space="0"/>
            </w:tcBorders>
            <w:vAlign w:val="center"/>
          </w:tcPr>
          <w:p w14:paraId="52D3704B">
            <w:pPr>
              <w:widowControl/>
              <w:jc w:val="left"/>
              <w:rPr>
                <w:rFonts w:ascii="宋体" w:hAnsi="宋体" w:cs="Arial"/>
                <w:color w:val="000000"/>
                <w:kern w:val="0"/>
                <w:sz w:val="13"/>
                <w:szCs w:val="13"/>
              </w:rPr>
            </w:pPr>
          </w:p>
        </w:tc>
        <w:tc>
          <w:tcPr>
            <w:tcW w:w="185" w:type="pct"/>
            <w:vMerge w:val="continue"/>
            <w:tcBorders>
              <w:top w:val="nil"/>
              <w:left w:val="nil"/>
              <w:bottom w:val="single" w:color="000000" w:sz="4" w:space="0"/>
              <w:right w:val="single" w:color="000000" w:sz="4" w:space="0"/>
            </w:tcBorders>
            <w:vAlign w:val="center"/>
          </w:tcPr>
          <w:p w14:paraId="2AF01800">
            <w:pPr>
              <w:widowControl/>
              <w:jc w:val="left"/>
              <w:rPr>
                <w:rFonts w:ascii="宋体" w:hAnsi="宋体" w:cs="Arial"/>
                <w:color w:val="000000"/>
                <w:kern w:val="0"/>
                <w:sz w:val="13"/>
                <w:szCs w:val="13"/>
              </w:rPr>
            </w:pPr>
          </w:p>
        </w:tc>
        <w:tc>
          <w:tcPr>
            <w:tcW w:w="608" w:type="pct"/>
            <w:tcBorders>
              <w:top w:val="nil"/>
              <w:left w:val="nil"/>
              <w:bottom w:val="single" w:color="000000" w:sz="4" w:space="0"/>
              <w:right w:val="single" w:color="000000" w:sz="4" w:space="0"/>
            </w:tcBorders>
            <w:shd w:val="clear" w:color="FFFFFF" w:fill="FFFFFF"/>
            <w:vAlign w:val="center"/>
          </w:tcPr>
          <w:p w14:paraId="1E6D4C24">
            <w:pPr>
              <w:widowControl/>
              <w:jc w:val="center"/>
              <w:rPr>
                <w:rFonts w:ascii="宋体" w:hAnsi="宋体" w:cs="Arial"/>
                <w:color w:val="000000"/>
                <w:kern w:val="0"/>
                <w:sz w:val="13"/>
                <w:szCs w:val="13"/>
              </w:rPr>
            </w:pPr>
            <w:r>
              <w:rPr>
                <w:rFonts w:hint="eastAsia" w:ascii="宋体" w:hAnsi="宋体" w:cs="Arial"/>
                <w:color w:val="000000"/>
                <w:kern w:val="0"/>
                <w:sz w:val="13"/>
                <w:szCs w:val="13"/>
              </w:rPr>
              <w:t>小计</w:t>
            </w:r>
          </w:p>
        </w:tc>
        <w:tc>
          <w:tcPr>
            <w:tcW w:w="608" w:type="pct"/>
            <w:tcBorders>
              <w:top w:val="nil"/>
              <w:left w:val="nil"/>
              <w:bottom w:val="single" w:color="000000" w:sz="4" w:space="0"/>
              <w:right w:val="single" w:color="000000" w:sz="4" w:space="0"/>
            </w:tcBorders>
            <w:shd w:val="clear" w:color="FFFFFF" w:fill="FFFFFF"/>
            <w:vAlign w:val="center"/>
          </w:tcPr>
          <w:p w14:paraId="506946D5">
            <w:pPr>
              <w:widowControl/>
              <w:jc w:val="center"/>
              <w:rPr>
                <w:rFonts w:ascii="宋体" w:hAnsi="宋体" w:cs="Arial"/>
                <w:color w:val="000000"/>
                <w:kern w:val="0"/>
                <w:sz w:val="13"/>
                <w:szCs w:val="13"/>
              </w:rPr>
            </w:pPr>
            <w:r>
              <w:rPr>
                <w:rFonts w:hint="eastAsia" w:ascii="宋体" w:hAnsi="宋体" w:cs="Arial"/>
                <w:color w:val="000000"/>
                <w:kern w:val="0"/>
                <w:sz w:val="13"/>
                <w:szCs w:val="13"/>
              </w:rPr>
              <w:t>一般公共预算财政拨款</w:t>
            </w:r>
          </w:p>
        </w:tc>
        <w:tc>
          <w:tcPr>
            <w:tcW w:w="608" w:type="pct"/>
            <w:tcBorders>
              <w:top w:val="nil"/>
              <w:left w:val="nil"/>
              <w:bottom w:val="single" w:color="000000" w:sz="4" w:space="0"/>
              <w:right w:val="single" w:color="000000" w:sz="4" w:space="0"/>
            </w:tcBorders>
            <w:shd w:val="clear" w:color="FFFFFF" w:fill="FFFFFF"/>
            <w:vAlign w:val="center"/>
          </w:tcPr>
          <w:p w14:paraId="373FB3E7">
            <w:pPr>
              <w:widowControl/>
              <w:jc w:val="center"/>
              <w:rPr>
                <w:rFonts w:ascii="宋体" w:hAnsi="宋体" w:cs="Arial"/>
                <w:color w:val="000000"/>
                <w:kern w:val="0"/>
                <w:sz w:val="13"/>
                <w:szCs w:val="13"/>
              </w:rPr>
            </w:pPr>
            <w:r>
              <w:rPr>
                <w:rFonts w:hint="eastAsia" w:ascii="宋体" w:hAnsi="宋体" w:cs="Arial"/>
                <w:color w:val="000000"/>
                <w:kern w:val="0"/>
                <w:sz w:val="13"/>
                <w:szCs w:val="13"/>
              </w:rPr>
              <w:t>政府性基金预算财政拨款</w:t>
            </w:r>
          </w:p>
        </w:tc>
      </w:tr>
      <w:tr w14:paraId="03253842">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5A8837B3">
            <w:pPr>
              <w:widowControl/>
              <w:jc w:val="center"/>
              <w:rPr>
                <w:rFonts w:ascii="宋体" w:hAnsi="宋体" w:cs="Arial"/>
                <w:color w:val="000000"/>
                <w:kern w:val="0"/>
                <w:sz w:val="13"/>
                <w:szCs w:val="13"/>
              </w:rPr>
            </w:pPr>
            <w:r>
              <w:rPr>
                <w:rFonts w:hint="eastAsia" w:ascii="宋体" w:hAnsi="宋体" w:cs="Arial"/>
                <w:color w:val="000000"/>
                <w:kern w:val="0"/>
                <w:sz w:val="13"/>
                <w:szCs w:val="13"/>
              </w:rPr>
              <w:t>栏    次</w:t>
            </w:r>
          </w:p>
        </w:tc>
        <w:tc>
          <w:tcPr>
            <w:tcW w:w="185" w:type="pct"/>
            <w:tcBorders>
              <w:top w:val="nil"/>
              <w:left w:val="nil"/>
              <w:bottom w:val="single" w:color="000000" w:sz="4" w:space="0"/>
              <w:right w:val="single" w:color="000000" w:sz="4" w:space="0"/>
            </w:tcBorders>
            <w:shd w:val="clear" w:color="FFFFFF" w:fill="FFFFFF"/>
            <w:noWrap/>
            <w:vAlign w:val="center"/>
          </w:tcPr>
          <w:p w14:paraId="0D436E7A">
            <w:pPr>
              <w:widowControl/>
              <w:jc w:val="center"/>
              <w:rPr>
                <w:rFonts w:ascii="宋体" w:hAnsi="宋体" w:cs="Arial"/>
                <w:color w:val="000000"/>
                <w:kern w:val="0"/>
                <w:sz w:val="13"/>
                <w:szCs w:val="13"/>
              </w:rPr>
            </w:pPr>
            <w:r>
              <w:rPr>
                <w:rFonts w:hint="eastAsia" w:ascii="宋体" w:hAnsi="宋体" w:cs="Arial"/>
                <w:color w:val="000000"/>
                <w:kern w:val="0"/>
                <w:sz w:val="13"/>
                <w:szCs w:val="13"/>
              </w:rPr>
              <w:t>　</w:t>
            </w:r>
          </w:p>
        </w:tc>
        <w:tc>
          <w:tcPr>
            <w:tcW w:w="358" w:type="pct"/>
            <w:tcBorders>
              <w:top w:val="nil"/>
              <w:left w:val="nil"/>
              <w:bottom w:val="single" w:color="000000" w:sz="4" w:space="0"/>
              <w:right w:val="single" w:color="000000" w:sz="4" w:space="0"/>
            </w:tcBorders>
            <w:shd w:val="clear" w:color="FFFFFF" w:fill="FFFFFF"/>
            <w:noWrap/>
            <w:vAlign w:val="center"/>
          </w:tcPr>
          <w:p w14:paraId="171464FC">
            <w:pPr>
              <w:widowControl/>
              <w:jc w:val="center"/>
              <w:rPr>
                <w:rFonts w:ascii="宋体" w:hAnsi="宋体" w:cs="Arial"/>
                <w:color w:val="000000"/>
                <w:kern w:val="0"/>
                <w:sz w:val="13"/>
                <w:szCs w:val="13"/>
              </w:rPr>
            </w:pPr>
            <w:r>
              <w:rPr>
                <w:rFonts w:hint="eastAsia" w:ascii="宋体" w:hAnsi="宋体" w:cs="Arial"/>
                <w:color w:val="000000"/>
                <w:kern w:val="0"/>
                <w:sz w:val="13"/>
                <w:szCs w:val="13"/>
              </w:rPr>
              <w:t>3</w:t>
            </w:r>
          </w:p>
        </w:tc>
        <w:tc>
          <w:tcPr>
            <w:tcW w:w="1310" w:type="pct"/>
            <w:tcBorders>
              <w:top w:val="nil"/>
              <w:left w:val="nil"/>
              <w:bottom w:val="single" w:color="000000" w:sz="4" w:space="0"/>
              <w:right w:val="single" w:color="000000" w:sz="4" w:space="0"/>
            </w:tcBorders>
            <w:shd w:val="clear" w:color="FFFFFF" w:fill="FFFFFF"/>
            <w:noWrap/>
            <w:vAlign w:val="center"/>
          </w:tcPr>
          <w:p w14:paraId="3322FF94">
            <w:pPr>
              <w:widowControl/>
              <w:jc w:val="center"/>
              <w:rPr>
                <w:rFonts w:ascii="宋体" w:hAnsi="宋体" w:cs="Arial"/>
                <w:color w:val="000000"/>
                <w:kern w:val="0"/>
                <w:sz w:val="13"/>
                <w:szCs w:val="13"/>
              </w:rPr>
            </w:pPr>
            <w:r>
              <w:rPr>
                <w:rFonts w:hint="eastAsia" w:ascii="宋体" w:hAnsi="宋体" w:cs="Arial"/>
                <w:color w:val="000000"/>
                <w:kern w:val="0"/>
                <w:sz w:val="13"/>
                <w:szCs w:val="13"/>
              </w:rPr>
              <w:t>栏    次</w:t>
            </w:r>
          </w:p>
        </w:tc>
        <w:tc>
          <w:tcPr>
            <w:tcW w:w="185" w:type="pct"/>
            <w:tcBorders>
              <w:top w:val="nil"/>
              <w:left w:val="nil"/>
              <w:bottom w:val="single" w:color="000000" w:sz="4" w:space="0"/>
              <w:right w:val="single" w:color="000000" w:sz="4" w:space="0"/>
            </w:tcBorders>
            <w:shd w:val="clear" w:color="FFFFFF" w:fill="FFFFFF"/>
            <w:noWrap/>
            <w:vAlign w:val="center"/>
          </w:tcPr>
          <w:p w14:paraId="257737B7">
            <w:pPr>
              <w:widowControl/>
              <w:jc w:val="center"/>
              <w:rPr>
                <w:rFonts w:ascii="宋体" w:hAnsi="宋体" w:cs="Arial"/>
                <w:color w:val="000000"/>
                <w:kern w:val="0"/>
                <w:sz w:val="13"/>
                <w:szCs w:val="13"/>
              </w:rPr>
            </w:pPr>
            <w:r>
              <w:rPr>
                <w:rFonts w:hint="eastAsia" w:ascii="宋体" w:hAnsi="宋体" w:cs="Arial"/>
                <w:color w:val="000000"/>
                <w:kern w:val="0"/>
                <w:sz w:val="13"/>
                <w:szCs w:val="13"/>
              </w:rPr>
              <w:t>　</w:t>
            </w:r>
          </w:p>
        </w:tc>
        <w:tc>
          <w:tcPr>
            <w:tcW w:w="608" w:type="pct"/>
            <w:tcBorders>
              <w:top w:val="nil"/>
              <w:left w:val="nil"/>
              <w:bottom w:val="single" w:color="000000" w:sz="4" w:space="0"/>
              <w:right w:val="single" w:color="000000" w:sz="4" w:space="0"/>
            </w:tcBorders>
            <w:shd w:val="clear" w:color="FFFFFF" w:fill="FFFFFF"/>
            <w:noWrap/>
            <w:vAlign w:val="center"/>
          </w:tcPr>
          <w:p w14:paraId="2EDA1B5B">
            <w:pPr>
              <w:widowControl/>
              <w:jc w:val="center"/>
              <w:rPr>
                <w:rFonts w:ascii="宋体" w:hAnsi="宋体" w:cs="Arial"/>
                <w:color w:val="000000"/>
                <w:kern w:val="0"/>
                <w:sz w:val="13"/>
                <w:szCs w:val="13"/>
              </w:rPr>
            </w:pPr>
            <w:r>
              <w:rPr>
                <w:rFonts w:hint="eastAsia" w:ascii="宋体" w:hAnsi="宋体" w:cs="Arial"/>
                <w:color w:val="000000"/>
                <w:kern w:val="0"/>
                <w:sz w:val="13"/>
                <w:szCs w:val="13"/>
              </w:rPr>
              <w:t>10</w:t>
            </w:r>
          </w:p>
        </w:tc>
        <w:tc>
          <w:tcPr>
            <w:tcW w:w="608" w:type="pct"/>
            <w:tcBorders>
              <w:top w:val="nil"/>
              <w:left w:val="nil"/>
              <w:bottom w:val="single" w:color="000000" w:sz="4" w:space="0"/>
              <w:right w:val="single" w:color="000000" w:sz="4" w:space="0"/>
            </w:tcBorders>
            <w:shd w:val="clear" w:color="FFFFFF" w:fill="FFFFFF"/>
            <w:noWrap/>
            <w:vAlign w:val="center"/>
          </w:tcPr>
          <w:p w14:paraId="5D5815E4">
            <w:pPr>
              <w:widowControl/>
              <w:jc w:val="center"/>
              <w:rPr>
                <w:rFonts w:ascii="宋体" w:hAnsi="宋体" w:cs="Arial"/>
                <w:color w:val="000000"/>
                <w:kern w:val="0"/>
                <w:sz w:val="13"/>
                <w:szCs w:val="13"/>
              </w:rPr>
            </w:pPr>
            <w:r>
              <w:rPr>
                <w:rFonts w:hint="eastAsia" w:ascii="宋体" w:hAnsi="宋体" w:cs="Arial"/>
                <w:color w:val="000000"/>
                <w:kern w:val="0"/>
                <w:sz w:val="13"/>
                <w:szCs w:val="13"/>
              </w:rPr>
              <w:t>11</w:t>
            </w:r>
          </w:p>
        </w:tc>
        <w:tc>
          <w:tcPr>
            <w:tcW w:w="608" w:type="pct"/>
            <w:tcBorders>
              <w:top w:val="nil"/>
              <w:left w:val="nil"/>
              <w:bottom w:val="single" w:color="000000" w:sz="4" w:space="0"/>
              <w:right w:val="single" w:color="000000" w:sz="4" w:space="0"/>
            </w:tcBorders>
            <w:shd w:val="clear" w:color="FFFFFF" w:fill="FFFFFF"/>
            <w:noWrap/>
            <w:vAlign w:val="center"/>
          </w:tcPr>
          <w:p w14:paraId="3696E064">
            <w:pPr>
              <w:widowControl/>
              <w:jc w:val="center"/>
              <w:rPr>
                <w:rFonts w:ascii="宋体" w:hAnsi="宋体" w:cs="Arial"/>
                <w:color w:val="000000"/>
                <w:kern w:val="0"/>
                <w:sz w:val="13"/>
                <w:szCs w:val="13"/>
              </w:rPr>
            </w:pPr>
            <w:r>
              <w:rPr>
                <w:rFonts w:hint="eastAsia" w:ascii="宋体" w:hAnsi="宋体" w:cs="Arial"/>
                <w:color w:val="000000"/>
                <w:kern w:val="0"/>
                <w:sz w:val="13"/>
                <w:szCs w:val="13"/>
              </w:rPr>
              <w:t>12</w:t>
            </w:r>
          </w:p>
        </w:tc>
      </w:tr>
      <w:tr w14:paraId="735ECD66">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701F6FD4">
            <w:pPr>
              <w:widowControl/>
              <w:jc w:val="left"/>
              <w:rPr>
                <w:rFonts w:ascii="宋体" w:hAnsi="宋体" w:cs="Arial"/>
                <w:color w:val="000000"/>
                <w:kern w:val="0"/>
                <w:sz w:val="13"/>
                <w:szCs w:val="13"/>
              </w:rPr>
            </w:pPr>
            <w:r>
              <w:rPr>
                <w:rFonts w:hint="eastAsia" w:ascii="宋体" w:hAnsi="宋体" w:cs="Arial"/>
                <w:color w:val="000000"/>
                <w:kern w:val="0"/>
                <w:sz w:val="13"/>
                <w:szCs w:val="13"/>
              </w:rPr>
              <w:t>一、一般公共预算财政拨款</w:t>
            </w:r>
          </w:p>
        </w:tc>
        <w:tc>
          <w:tcPr>
            <w:tcW w:w="185" w:type="pct"/>
            <w:tcBorders>
              <w:top w:val="nil"/>
              <w:left w:val="nil"/>
              <w:bottom w:val="single" w:color="000000" w:sz="4" w:space="0"/>
              <w:right w:val="single" w:color="000000" w:sz="4" w:space="0"/>
            </w:tcBorders>
            <w:shd w:val="clear" w:color="FFFFFF" w:fill="FFFFFF"/>
            <w:noWrap/>
            <w:vAlign w:val="center"/>
          </w:tcPr>
          <w:p w14:paraId="1D1E7F45">
            <w:pPr>
              <w:widowControl/>
              <w:jc w:val="center"/>
              <w:rPr>
                <w:rFonts w:ascii="宋体" w:hAnsi="宋体" w:cs="Arial"/>
                <w:color w:val="000000"/>
                <w:kern w:val="0"/>
                <w:sz w:val="13"/>
                <w:szCs w:val="13"/>
              </w:rPr>
            </w:pPr>
            <w:r>
              <w:rPr>
                <w:rFonts w:hint="eastAsia" w:ascii="宋体" w:hAnsi="宋体" w:cs="Arial"/>
                <w:color w:val="000000"/>
                <w:kern w:val="0"/>
                <w:sz w:val="13"/>
                <w:szCs w:val="13"/>
              </w:rPr>
              <w:t>1</w:t>
            </w:r>
          </w:p>
        </w:tc>
        <w:tc>
          <w:tcPr>
            <w:tcW w:w="358" w:type="pct"/>
            <w:tcBorders>
              <w:top w:val="nil"/>
              <w:left w:val="nil"/>
              <w:bottom w:val="single" w:color="000000" w:sz="4" w:space="0"/>
              <w:right w:val="single" w:color="000000" w:sz="4" w:space="0"/>
            </w:tcBorders>
            <w:shd w:val="clear" w:color="000000" w:fill="FFFFFF"/>
            <w:noWrap/>
            <w:vAlign w:val="center"/>
          </w:tcPr>
          <w:p w14:paraId="50E94774">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1310" w:type="pct"/>
            <w:tcBorders>
              <w:top w:val="nil"/>
              <w:left w:val="nil"/>
              <w:bottom w:val="single" w:color="000000" w:sz="4" w:space="0"/>
              <w:right w:val="single" w:color="000000" w:sz="4" w:space="0"/>
            </w:tcBorders>
            <w:shd w:val="clear" w:color="FFFFFF" w:fill="FFFFFF"/>
            <w:noWrap/>
            <w:vAlign w:val="center"/>
          </w:tcPr>
          <w:p w14:paraId="7D4D7179">
            <w:pPr>
              <w:widowControl/>
              <w:jc w:val="left"/>
              <w:rPr>
                <w:rFonts w:ascii="宋体" w:hAnsi="宋体" w:cs="Arial"/>
                <w:color w:val="000000"/>
                <w:kern w:val="0"/>
                <w:sz w:val="13"/>
                <w:szCs w:val="13"/>
              </w:rPr>
            </w:pPr>
            <w:r>
              <w:rPr>
                <w:rFonts w:hint="eastAsia" w:ascii="宋体" w:hAnsi="宋体" w:cs="Arial"/>
                <w:color w:val="000000"/>
                <w:kern w:val="0"/>
                <w:sz w:val="13"/>
                <w:szCs w:val="13"/>
              </w:rPr>
              <w:t>一、一般公共服务支出</w:t>
            </w:r>
          </w:p>
        </w:tc>
        <w:tc>
          <w:tcPr>
            <w:tcW w:w="185" w:type="pct"/>
            <w:tcBorders>
              <w:top w:val="nil"/>
              <w:left w:val="nil"/>
              <w:bottom w:val="single" w:color="000000" w:sz="4" w:space="0"/>
              <w:right w:val="single" w:color="000000" w:sz="4" w:space="0"/>
            </w:tcBorders>
            <w:shd w:val="clear" w:color="FFFFFF" w:fill="FFFFFF"/>
            <w:noWrap/>
            <w:vAlign w:val="center"/>
          </w:tcPr>
          <w:p w14:paraId="3F233FC5">
            <w:pPr>
              <w:widowControl/>
              <w:jc w:val="center"/>
              <w:rPr>
                <w:rFonts w:ascii="宋体" w:hAnsi="宋体" w:cs="Arial"/>
                <w:color w:val="000000"/>
                <w:kern w:val="0"/>
                <w:sz w:val="13"/>
                <w:szCs w:val="13"/>
              </w:rPr>
            </w:pPr>
            <w:r>
              <w:rPr>
                <w:rFonts w:hint="eastAsia" w:ascii="宋体" w:hAnsi="宋体" w:cs="Arial"/>
                <w:color w:val="000000"/>
                <w:kern w:val="0"/>
                <w:sz w:val="13"/>
                <w:szCs w:val="13"/>
              </w:rPr>
              <w:t>31</w:t>
            </w:r>
          </w:p>
        </w:tc>
        <w:tc>
          <w:tcPr>
            <w:tcW w:w="608" w:type="pct"/>
            <w:tcBorders>
              <w:top w:val="nil"/>
              <w:left w:val="nil"/>
              <w:bottom w:val="single" w:color="000000" w:sz="4" w:space="0"/>
              <w:right w:val="single" w:color="000000" w:sz="4" w:space="0"/>
            </w:tcBorders>
            <w:shd w:val="clear" w:color="000000" w:fill="FFFFFF"/>
            <w:noWrap/>
            <w:vAlign w:val="center"/>
          </w:tcPr>
          <w:p w14:paraId="77549D43">
            <w:pPr>
              <w:widowControl/>
              <w:jc w:val="right"/>
              <w:rPr>
                <w:rFonts w:ascii="宋体" w:hAnsi="宋体" w:cs="Arial"/>
                <w:color w:val="000000"/>
                <w:kern w:val="0"/>
                <w:sz w:val="13"/>
                <w:szCs w:val="13"/>
              </w:rPr>
            </w:pPr>
            <w:r>
              <w:rPr>
                <w:rFonts w:hint="eastAsia" w:ascii="宋体" w:hAnsi="宋体" w:cs="Arial"/>
                <w:color w:val="000000"/>
                <w:kern w:val="0"/>
                <w:sz w:val="13"/>
                <w:szCs w:val="13"/>
              </w:rPr>
              <w:t>1,269.13</w:t>
            </w:r>
          </w:p>
        </w:tc>
        <w:tc>
          <w:tcPr>
            <w:tcW w:w="608" w:type="pct"/>
            <w:tcBorders>
              <w:top w:val="nil"/>
              <w:left w:val="nil"/>
              <w:bottom w:val="single" w:color="000000" w:sz="4" w:space="0"/>
              <w:right w:val="single" w:color="000000" w:sz="4" w:space="0"/>
            </w:tcBorders>
            <w:shd w:val="clear" w:color="000000" w:fill="FFFFFF"/>
            <w:noWrap/>
            <w:vAlign w:val="center"/>
          </w:tcPr>
          <w:p w14:paraId="136F9AE0">
            <w:pPr>
              <w:widowControl/>
              <w:jc w:val="right"/>
              <w:rPr>
                <w:rFonts w:ascii="宋体" w:hAnsi="宋体" w:cs="Arial"/>
                <w:color w:val="000000"/>
                <w:kern w:val="0"/>
                <w:sz w:val="13"/>
                <w:szCs w:val="13"/>
              </w:rPr>
            </w:pPr>
            <w:r>
              <w:rPr>
                <w:rFonts w:hint="eastAsia" w:ascii="宋体" w:hAnsi="宋体" w:cs="Arial"/>
                <w:color w:val="000000"/>
                <w:kern w:val="0"/>
                <w:sz w:val="13"/>
                <w:szCs w:val="13"/>
              </w:rPr>
              <w:t>1,269.13</w:t>
            </w:r>
          </w:p>
        </w:tc>
        <w:tc>
          <w:tcPr>
            <w:tcW w:w="608" w:type="pct"/>
            <w:tcBorders>
              <w:top w:val="nil"/>
              <w:left w:val="nil"/>
              <w:bottom w:val="single" w:color="000000" w:sz="4" w:space="0"/>
              <w:right w:val="single" w:color="000000" w:sz="4" w:space="0"/>
            </w:tcBorders>
            <w:shd w:val="clear" w:color="000000" w:fill="FFFFFF"/>
            <w:noWrap/>
            <w:vAlign w:val="center"/>
          </w:tcPr>
          <w:p w14:paraId="6B63FE3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5F7E41FE">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7AFC098D">
            <w:pPr>
              <w:widowControl/>
              <w:jc w:val="left"/>
              <w:rPr>
                <w:rFonts w:ascii="宋体" w:hAnsi="宋体" w:cs="Arial"/>
                <w:color w:val="000000"/>
                <w:kern w:val="0"/>
                <w:sz w:val="13"/>
                <w:szCs w:val="13"/>
              </w:rPr>
            </w:pPr>
            <w:r>
              <w:rPr>
                <w:rFonts w:hint="eastAsia" w:ascii="宋体" w:hAnsi="宋体" w:cs="Arial"/>
                <w:color w:val="000000"/>
                <w:kern w:val="0"/>
                <w:sz w:val="13"/>
                <w:szCs w:val="13"/>
              </w:rPr>
              <w:t>二、政府性基金预算财政拨款</w:t>
            </w:r>
          </w:p>
        </w:tc>
        <w:tc>
          <w:tcPr>
            <w:tcW w:w="185" w:type="pct"/>
            <w:tcBorders>
              <w:top w:val="nil"/>
              <w:left w:val="nil"/>
              <w:bottom w:val="single" w:color="000000" w:sz="4" w:space="0"/>
              <w:right w:val="single" w:color="000000" w:sz="4" w:space="0"/>
            </w:tcBorders>
            <w:shd w:val="clear" w:color="FFFFFF" w:fill="FFFFFF"/>
            <w:noWrap/>
            <w:vAlign w:val="center"/>
          </w:tcPr>
          <w:p w14:paraId="37D8C79A">
            <w:pPr>
              <w:widowControl/>
              <w:jc w:val="center"/>
              <w:rPr>
                <w:rFonts w:ascii="宋体" w:hAnsi="宋体" w:cs="Arial"/>
                <w:color w:val="000000"/>
                <w:kern w:val="0"/>
                <w:sz w:val="13"/>
                <w:szCs w:val="13"/>
              </w:rPr>
            </w:pPr>
            <w:r>
              <w:rPr>
                <w:rFonts w:hint="eastAsia" w:ascii="宋体" w:hAnsi="宋体" w:cs="Arial"/>
                <w:color w:val="000000"/>
                <w:kern w:val="0"/>
                <w:sz w:val="13"/>
                <w:szCs w:val="13"/>
              </w:rPr>
              <w:t>2</w:t>
            </w:r>
          </w:p>
        </w:tc>
        <w:tc>
          <w:tcPr>
            <w:tcW w:w="358" w:type="pct"/>
            <w:tcBorders>
              <w:top w:val="nil"/>
              <w:left w:val="nil"/>
              <w:bottom w:val="single" w:color="000000" w:sz="4" w:space="0"/>
              <w:right w:val="single" w:color="000000" w:sz="4" w:space="0"/>
            </w:tcBorders>
            <w:shd w:val="clear" w:color="000000" w:fill="FFFFFF"/>
            <w:noWrap/>
            <w:vAlign w:val="center"/>
          </w:tcPr>
          <w:p w14:paraId="1438D05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1310" w:type="pct"/>
            <w:tcBorders>
              <w:top w:val="nil"/>
              <w:left w:val="nil"/>
              <w:bottom w:val="single" w:color="000000" w:sz="4" w:space="0"/>
              <w:right w:val="single" w:color="000000" w:sz="4" w:space="0"/>
            </w:tcBorders>
            <w:shd w:val="clear" w:color="FFFFFF" w:fill="FFFFFF"/>
            <w:noWrap/>
            <w:vAlign w:val="center"/>
          </w:tcPr>
          <w:p w14:paraId="0633D5AC">
            <w:pPr>
              <w:widowControl/>
              <w:jc w:val="left"/>
              <w:rPr>
                <w:rFonts w:ascii="宋体" w:hAnsi="宋体" w:cs="Arial"/>
                <w:color w:val="000000"/>
                <w:kern w:val="0"/>
                <w:sz w:val="13"/>
                <w:szCs w:val="13"/>
              </w:rPr>
            </w:pPr>
            <w:r>
              <w:rPr>
                <w:rFonts w:hint="eastAsia" w:ascii="宋体" w:hAnsi="宋体" w:cs="Arial"/>
                <w:color w:val="000000"/>
                <w:kern w:val="0"/>
                <w:sz w:val="13"/>
                <w:szCs w:val="13"/>
              </w:rPr>
              <w:t>二、外交支出</w:t>
            </w:r>
          </w:p>
        </w:tc>
        <w:tc>
          <w:tcPr>
            <w:tcW w:w="185" w:type="pct"/>
            <w:tcBorders>
              <w:top w:val="nil"/>
              <w:left w:val="nil"/>
              <w:bottom w:val="single" w:color="000000" w:sz="4" w:space="0"/>
              <w:right w:val="single" w:color="000000" w:sz="4" w:space="0"/>
            </w:tcBorders>
            <w:shd w:val="clear" w:color="FFFFFF" w:fill="FFFFFF"/>
            <w:noWrap/>
            <w:vAlign w:val="center"/>
          </w:tcPr>
          <w:p w14:paraId="231A35EB">
            <w:pPr>
              <w:widowControl/>
              <w:jc w:val="center"/>
              <w:rPr>
                <w:rFonts w:ascii="宋体" w:hAnsi="宋体" w:cs="Arial"/>
                <w:color w:val="000000"/>
                <w:kern w:val="0"/>
                <w:sz w:val="13"/>
                <w:szCs w:val="13"/>
              </w:rPr>
            </w:pPr>
            <w:r>
              <w:rPr>
                <w:rFonts w:hint="eastAsia" w:ascii="宋体" w:hAnsi="宋体" w:cs="Arial"/>
                <w:color w:val="000000"/>
                <w:kern w:val="0"/>
                <w:sz w:val="13"/>
                <w:szCs w:val="13"/>
              </w:rPr>
              <w:t>32</w:t>
            </w:r>
          </w:p>
        </w:tc>
        <w:tc>
          <w:tcPr>
            <w:tcW w:w="608" w:type="pct"/>
            <w:tcBorders>
              <w:top w:val="nil"/>
              <w:left w:val="nil"/>
              <w:bottom w:val="single" w:color="000000" w:sz="4" w:space="0"/>
              <w:right w:val="single" w:color="000000" w:sz="4" w:space="0"/>
            </w:tcBorders>
            <w:shd w:val="clear" w:color="000000" w:fill="FFFFFF"/>
            <w:noWrap/>
            <w:vAlign w:val="center"/>
          </w:tcPr>
          <w:p w14:paraId="521121B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1E7321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2C75A0C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7BCC9065">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452DC9B0">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3AF0AC7D">
            <w:pPr>
              <w:widowControl/>
              <w:jc w:val="center"/>
              <w:rPr>
                <w:rFonts w:ascii="宋体" w:hAnsi="宋体" w:cs="Arial"/>
                <w:color w:val="000000"/>
                <w:kern w:val="0"/>
                <w:sz w:val="13"/>
                <w:szCs w:val="13"/>
              </w:rPr>
            </w:pPr>
            <w:r>
              <w:rPr>
                <w:rFonts w:hint="eastAsia" w:ascii="宋体" w:hAnsi="宋体" w:cs="Arial"/>
                <w:color w:val="000000"/>
                <w:kern w:val="0"/>
                <w:sz w:val="13"/>
                <w:szCs w:val="13"/>
              </w:rPr>
              <w:t>3</w:t>
            </w:r>
          </w:p>
        </w:tc>
        <w:tc>
          <w:tcPr>
            <w:tcW w:w="358" w:type="pct"/>
            <w:tcBorders>
              <w:top w:val="nil"/>
              <w:left w:val="nil"/>
              <w:bottom w:val="single" w:color="000000" w:sz="4" w:space="0"/>
              <w:right w:val="single" w:color="000000" w:sz="4" w:space="0"/>
            </w:tcBorders>
            <w:shd w:val="clear" w:color="000000" w:fill="FFFFFF"/>
            <w:noWrap/>
            <w:vAlign w:val="center"/>
          </w:tcPr>
          <w:p w14:paraId="4D77876C">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75F4A8A3">
            <w:pPr>
              <w:widowControl/>
              <w:jc w:val="left"/>
              <w:rPr>
                <w:rFonts w:ascii="宋体" w:hAnsi="宋体" w:cs="Arial"/>
                <w:color w:val="000000"/>
                <w:kern w:val="0"/>
                <w:sz w:val="13"/>
                <w:szCs w:val="13"/>
              </w:rPr>
            </w:pPr>
            <w:r>
              <w:rPr>
                <w:rFonts w:hint="eastAsia" w:ascii="宋体" w:hAnsi="宋体" w:cs="Arial"/>
                <w:color w:val="000000"/>
                <w:kern w:val="0"/>
                <w:sz w:val="13"/>
                <w:szCs w:val="13"/>
              </w:rPr>
              <w:t>三、国防支出</w:t>
            </w:r>
          </w:p>
        </w:tc>
        <w:tc>
          <w:tcPr>
            <w:tcW w:w="185" w:type="pct"/>
            <w:tcBorders>
              <w:top w:val="nil"/>
              <w:left w:val="nil"/>
              <w:bottom w:val="single" w:color="000000" w:sz="4" w:space="0"/>
              <w:right w:val="single" w:color="000000" w:sz="4" w:space="0"/>
            </w:tcBorders>
            <w:shd w:val="clear" w:color="FFFFFF" w:fill="FFFFFF"/>
            <w:noWrap/>
            <w:vAlign w:val="center"/>
          </w:tcPr>
          <w:p w14:paraId="3D119B0B">
            <w:pPr>
              <w:widowControl/>
              <w:jc w:val="center"/>
              <w:rPr>
                <w:rFonts w:ascii="宋体" w:hAnsi="宋体" w:cs="Arial"/>
                <w:color w:val="000000"/>
                <w:kern w:val="0"/>
                <w:sz w:val="13"/>
                <w:szCs w:val="13"/>
              </w:rPr>
            </w:pPr>
            <w:r>
              <w:rPr>
                <w:rFonts w:hint="eastAsia" w:ascii="宋体" w:hAnsi="宋体" w:cs="Arial"/>
                <w:color w:val="000000"/>
                <w:kern w:val="0"/>
                <w:sz w:val="13"/>
                <w:szCs w:val="13"/>
              </w:rPr>
              <w:t>33</w:t>
            </w:r>
          </w:p>
        </w:tc>
        <w:tc>
          <w:tcPr>
            <w:tcW w:w="608" w:type="pct"/>
            <w:tcBorders>
              <w:top w:val="nil"/>
              <w:left w:val="nil"/>
              <w:bottom w:val="single" w:color="000000" w:sz="4" w:space="0"/>
              <w:right w:val="single" w:color="000000" w:sz="4" w:space="0"/>
            </w:tcBorders>
            <w:shd w:val="clear" w:color="000000" w:fill="FFFFFF"/>
            <w:noWrap/>
            <w:vAlign w:val="center"/>
          </w:tcPr>
          <w:p w14:paraId="72EE067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3EFB176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3889C1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A08B570">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2883C022">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28A3F5E5">
            <w:pPr>
              <w:widowControl/>
              <w:jc w:val="center"/>
              <w:rPr>
                <w:rFonts w:ascii="宋体" w:hAnsi="宋体" w:cs="Arial"/>
                <w:color w:val="000000"/>
                <w:kern w:val="0"/>
                <w:sz w:val="13"/>
                <w:szCs w:val="13"/>
              </w:rPr>
            </w:pPr>
            <w:r>
              <w:rPr>
                <w:rFonts w:hint="eastAsia" w:ascii="宋体" w:hAnsi="宋体" w:cs="Arial"/>
                <w:color w:val="000000"/>
                <w:kern w:val="0"/>
                <w:sz w:val="13"/>
                <w:szCs w:val="13"/>
              </w:rPr>
              <w:t>4</w:t>
            </w:r>
          </w:p>
        </w:tc>
        <w:tc>
          <w:tcPr>
            <w:tcW w:w="358" w:type="pct"/>
            <w:tcBorders>
              <w:top w:val="nil"/>
              <w:left w:val="nil"/>
              <w:bottom w:val="single" w:color="000000" w:sz="4" w:space="0"/>
              <w:right w:val="single" w:color="000000" w:sz="4" w:space="0"/>
            </w:tcBorders>
            <w:shd w:val="clear" w:color="000000" w:fill="FFFFFF"/>
            <w:noWrap/>
            <w:vAlign w:val="center"/>
          </w:tcPr>
          <w:p w14:paraId="53B8CFAF">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51922615">
            <w:pPr>
              <w:widowControl/>
              <w:jc w:val="left"/>
              <w:rPr>
                <w:rFonts w:ascii="宋体" w:hAnsi="宋体" w:cs="Arial"/>
                <w:color w:val="000000"/>
                <w:kern w:val="0"/>
                <w:sz w:val="13"/>
                <w:szCs w:val="13"/>
              </w:rPr>
            </w:pPr>
            <w:r>
              <w:rPr>
                <w:rFonts w:hint="eastAsia" w:ascii="宋体" w:hAnsi="宋体" w:cs="Arial"/>
                <w:color w:val="000000"/>
                <w:kern w:val="0"/>
                <w:sz w:val="13"/>
                <w:szCs w:val="13"/>
              </w:rPr>
              <w:t>四、公共安全支出</w:t>
            </w:r>
          </w:p>
        </w:tc>
        <w:tc>
          <w:tcPr>
            <w:tcW w:w="185" w:type="pct"/>
            <w:tcBorders>
              <w:top w:val="nil"/>
              <w:left w:val="nil"/>
              <w:bottom w:val="single" w:color="000000" w:sz="4" w:space="0"/>
              <w:right w:val="single" w:color="000000" w:sz="4" w:space="0"/>
            </w:tcBorders>
            <w:shd w:val="clear" w:color="FFFFFF" w:fill="FFFFFF"/>
            <w:noWrap/>
            <w:vAlign w:val="center"/>
          </w:tcPr>
          <w:p w14:paraId="1A463A58">
            <w:pPr>
              <w:widowControl/>
              <w:jc w:val="center"/>
              <w:rPr>
                <w:rFonts w:ascii="宋体" w:hAnsi="宋体" w:cs="Arial"/>
                <w:color w:val="000000"/>
                <w:kern w:val="0"/>
                <w:sz w:val="13"/>
                <w:szCs w:val="13"/>
              </w:rPr>
            </w:pPr>
            <w:r>
              <w:rPr>
                <w:rFonts w:hint="eastAsia" w:ascii="宋体" w:hAnsi="宋体" w:cs="Arial"/>
                <w:color w:val="000000"/>
                <w:kern w:val="0"/>
                <w:sz w:val="13"/>
                <w:szCs w:val="13"/>
              </w:rPr>
              <w:t>34</w:t>
            </w:r>
          </w:p>
        </w:tc>
        <w:tc>
          <w:tcPr>
            <w:tcW w:w="608" w:type="pct"/>
            <w:tcBorders>
              <w:top w:val="nil"/>
              <w:left w:val="nil"/>
              <w:bottom w:val="single" w:color="000000" w:sz="4" w:space="0"/>
              <w:right w:val="single" w:color="000000" w:sz="4" w:space="0"/>
            </w:tcBorders>
            <w:shd w:val="clear" w:color="000000" w:fill="FFFFFF"/>
            <w:noWrap/>
            <w:vAlign w:val="center"/>
          </w:tcPr>
          <w:p w14:paraId="031136E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478D257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149C6C7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94D5BAE">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51BBAF73">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75325F7C">
            <w:pPr>
              <w:widowControl/>
              <w:jc w:val="center"/>
              <w:rPr>
                <w:rFonts w:ascii="宋体" w:hAnsi="宋体" w:cs="Arial"/>
                <w:color w:val="000000"/>
                <w:kern w:val="0"/>
                <w:sz w:val="13"/>
                <w:szCs w:val="13"/>
              </w:rPr>
            </w:pPr>
            <w:r>
              <w:rPr>
                <w:rFonts w:hint="eastAsia" w:ascii="宋体" w:hAnsi="宋体" w:cs="Arial"/>
                <w:color w:val="000000"/>
                <w:kern w:val="0"/>
                <w:sz w:val="13"/>
                <w:szCs w:val="13"/>
              </w:rPr>
              <w:t>5</w:t>
            </w:r>
          </w:p>
        </w:tc>
        <w:tc>
          <w:tcPr>
            <w:tcW w:w="358" w:type="pct"/>
            <w:tcBorders>
              <w:top w:val="nil"/>
              <w:left w:val="nil"/>
              <w:bottom w:val="single" w:color="000000" w:sz="4" w:space="0"/>
              <w:right w:val="single" w:color="000000" w:sz="4" w:space="0"/>
            </w:tcBorders>
            <w:shd w:val="clear" w:color="000000" w:fill="FFFFFF"/>
            <w:noWrap/>
            <w:vAlign w:val="center"/>
          </w:tcPr>
          <w:p w14:paraId="56700621">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3D108B84">
            <w:pPr>
              <w:widowControl/>
              <w:jc w:val="left"/>
              <w:rPr>
                <w:rFonts w:ascii="宋体" w:hAnsi="宋体" w:cs="Arial"/>
                <w:color w:val="000000"/>
                <w:kern w:val="0"/>
                <w:sz w:val="13"/>
                <w:szCs w:val="13"/>
              </w:rPr>
            </w:pPr>
            <w:r>
              <w:rPr>
                <w:rFonts w:hint="eastAsia" w:ascii="宋体" w:hAnsi="宋体" w:cs="Arial"/>
                <w:color w:val="000000"/>
                <w:kern w:val="0"/>
                <w:sz w:val="13"/>
                <w:szCs w:val="13"/>
              </w:rPr>
              <w:t>五、教育支出</w:t>
            </w:r>
          </w:p>
        </w:tc>
        <w:tc>
          <w:tcPr>
            <w:tcW w:w="185" w:type="pct"/>
            <w:tcBorders>
              <w:top w:val="nil"/>
              <w:left w:val="nil"/>
              <w:bottom w:val="single" w:color="000000" w:sz="4" w:space="0"/>
              <w:right w:val="single" w:color="000000" w:sz="4" w:space="0"/>
            </w:tcBorders>
            <w:shd w:val="clear" w:color="FFFFFF" w:fill="FFFFFF"/>
            <w:noWrap/>
            <w:vAlign w:val="center"/>
          </w:tcPr>
          <w:p w14:paraId="7D8CDC66">
            <w:pPr>
              <w:widowControl/>
              <w:jc w:val="center"/>
              <w:rPr>
                <w:rFonts w:ascii="宋体" w:hAnsi="宋体" w:cs="Arial"/>
                <w:color w:val="000000"/>
                <w:kern w:val="0"/>
                <w:sz w:val="13"/>
                <w:szCs w:val="13"/>
              </w:rPr>
            </w:pPr>
            <w:r>
              <w:rPr>
                <w:rFonts w:hint="eastAsia" w:ascii="宋体" w:hAnsi="宋体" w:cs="Arial"/>
                <w:color w:val="000000"/>
                <w:kern w:val="0"/>
                <w:sz w:val="13"/>
                <w:szCs w:val="13"/>
              </w:rPr>
              <w:t>35</w:t>
            </w:r>
          </w:p>
        </w:tc>
        <w:tc>
          <w:tcPr>
            <w:tcW w:w="608" w:type="pct"/>
            <w:tcBorders>
              <w:top w:val="nil"/>
              <w:left w:val="nil"/>
              <w:bottom w:val="single" w:color="000000" w:sz="4" w:space="0"/>
              <w:right w:val="single" w:color="000000" w:sz="4" w:space="0"/>
            </w:tcBorders>
            <w:shd w:val="clear" w:color="000000" w:fill="FFFFFF"/>
            <w:noWrap/>
            <w:vAlign w:val="center"/>
          </w:tcPr>
          <w:p w14:paraId="49DD943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01077CD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22A5AA5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0360718">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66B80A78">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273B46AD">
            <w:pPr>
              <w:widowControl/>
              <w:jc w:val="center"/>
              <w:rPr>
                <w:rFonts w:ascii="宋体" w:hAnsi="宋体" w:cs="Arial"/>
                <w:color w:val="000000"/>
                <w:kern w:val="0"/>
                <w:sz w:val="13"/>
                <w:szCs w:val="13"/>
              </w:rPr>
            </w:pPr>
            <w:r>
              <w:rPr>
                <w:rFonts w:hint="eastAsia" w:ascii="宋体" w:hAnsi="宋体" w:cs="Arial"/>
                <w:color w:val="000000"/>
                <w:kern w:val="0"/>
                <w:sz w:val="13"/>
                <w:szCs w:val="13"/>
              </w:rPr>
              <w:t>6</w:t>
            </w:r>
          </w:p>
        </w:tc>
        <w:tc>
          <w:tcPr>
            <w:tcW w:w="358" w:type="pct"/>
            <w:tcBorders>
              <w:top w:val="nil"/>
              <w:left w:val="nil"/>
              <w:bottom w:val="single" w:color="000000" w:sz="4" w:space="0"/>
              <w:right w:val="single" w:color="000000" w:sz="4" w:space="0"/>
            </w:tcBorders>
            <w:shd w:val="clear" w:color="000000" w:fill="FFFFFF"/>
            <w:noWrap/>
            <w:vAlign w:val="center"/>
          </w:tcPr>
          <w:p w14:paraId="70E5FED5">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70CCDA71">
            <w:pPr>
              <w:widowControl/>
              <w:jc w:val="left"/>
              <w:rPr>
                <w:rFonts w:ascii="宋体" w:hAnsi="宋体" w:cs="Arial"/>
                <w:color w:val="000000"/>
                <w:kern w:val="0"/>
                <w:sz w:val="13"/>
                <w:szCs w:val="13"/>
              </w:rPr>
            </w:pPr>
            <w:r>
              <w:rPr>
                <w:rFonts w:hint="eastAsia" w:ascii="宋体" w:hAnsi="宋体" w:cs="Arial"/>
                <w:color w:val="000000"/>
                <w:kern w:val="0"/>
                <w:sz w:val="13"/>
                <w:szCs w:val="13"/>
              </w:rPr>
              <w:t>六、科学技术支出</w:t>
            </w:r>
          </w:p>
        </w:tc>
        <w:tc>
          <w:tcPr>
            <w:tcW w:w="185" w:type="pct"/>
            <w:tcBorders>
              <w:top w:val="nil"/>
              <w:left w:val="nil"/>
              <w:bottom w:val="single" w:color="000000" w:sz="4" w:space="0"/>
              <w:right w:val="single" w:color="000000" w:sz="4" w:space="0"/>
            </w:tcBorders>
            <w:shd w:val="clear" w:color="FFFFFF" w:fill="FFFFFF"/>
            <w:noWrap/>
            <w:vAlign w:val="center"/>
          </w:tcPr>
          <w:p w14:paraId="1CABEFD3">
            <w:pPr>
              <w:widowControl/>
              <w:jc w:val="center"/>
              <w:rPr>
                <w:rFonts w:ascii="宋体" w:hAnsi="宋体" w:cs="Arial"/>
                <w:color w:val="000000"/>
                <w:kern w:val="0"/>
                <w:sz w:val="13"/>
                <w:szCs w:val="13"/>
              </w:rPr>
            </w:pPr>
            <w:r>
              <w:rPr>
                <w:rFonts w:hint="eastAsia" w:ascii="宋体" w:hAnsi="宋体" w:cs="Arial"/>
                <w:color w:val="000000"/>
                <w:kern w:val="0"/>
                <w:sz w:val="13"/>
                <w:szCs w:val="13"/>
              </w:rPr>
              <w:t>36</w:t>
            </w:r>
          </w:p>
        </w:tc>
        <w:tc>
          <w:tcPr>
            <w:tcW w:w="608" w:type="pct"/>
            <w:tcBorders>
              <w:top w:val="nil"/>
              <w:left w:val="nil"/>
              <w:bottom w:val="single" w:color="000000" w:sz="4" w:space="0"/>
              <w:right w:val="single" w:color="000000" w:sz="4" w:space="0"/>
            </w:tcBorders>
            <w:shd w:val="clear" w:color="000000" w:fill="FFFFFF"/>
            <w:noWrap/>
            <w:vAlign w:val="center"/>
          </w:tcPr>
          <w:p w14:paraId="6FA88B99">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52651C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39EE415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37A52E60">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73C23600">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306BE57D">
            <w:pPr>
              <w:widowControl/>
              <w:jc w:val="center"/>
              <w:rPr>
                <w:rFonts w:ascii="宋体" w:hAnsi="宋体" w:cs="Arial"/>
                <w:color w:val="000000"/>
                <w:kern w:val="0"/>
                <w:sz w:val="13"/>
                <w:szCs w:val="13"/>
              </w:rPr>
            </w:pPr>
            <w:r>
              <w:rPr>
                <w:rFonts w:hint="eastAsia" w:ascii="宋体" w:hAnsi="宋体" w:cs="Arial"/>
                <w:color w:val="000000"/>
                <w:kern w:val="0"/>
                <w:sz w:val="13"/>
                <w:szCs w:val="13"/>
              </w:rPr>
              <w:t>7</w:t>
            </w:r>
          </w:p>
        </w:tc>
        <w:tc>
          <w:tcPr>
            <w:tcW w:w="358" w:type="pct"/>
            <w:tcBorders>
              <w:top w:val="nil"/>
              <w:left w:val="nil"/>
              <w:bottom w:val="single" w:color="000000" w:sz="4" w:space="0"/>
              <w:right w:val="single" w:color="000000" w:sz="4" w:space="0"/>
            </w:tcBorders>
            <w:shd w:val="clear" w:color="000000" w:fill="FFFFFF"/>
            <w:noWrap/>
            <w:vAlign w:val="center"/>
          </w:tcPr>
          <w:p w14:paraId="3244B252">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774E81CC">
            <w:pPr>
              <w:widowControl/>
              <w:jc w:val="left"/>
              <w:rPr>
                <w:rFonts w:ascii="宋体" w:hAnsi="宋体" w:cs="Arial"/>
                <w:color w:val="000000"/>
                <w:kern w:val="0"/>
                <w:sz w:val="13"/>
                <w:szCs w:val="13"/>
              </w:rPr>
            </w:pPr>
            <w:r>
              <w:rPr>
                <w:rFonts w:hint="eastAsia" w:ascii="宋体" w:hAnsi="宋体" w:cs="Arial"/>
                <w:color w:val="000000"/>
                <w:kern w:val="0"/>
                <w:sz w:val="13"/>
                <w:szCs w:val="13"/>
              </w:rPr>
              <w:t>七、文化旅游体育与传媒支出</w:t>
            </w:r>
          </w:p>
        </w:tc>
        <w:tc>
          <w:tcPr>
            <w:tcW w:w="185" w:type="pct"/>
            <w:tcBorders>
              <w:top w:val="nil"/>
              <w:left w:val="nil"/>
              <w:bottom w:val="single" w:color="000000" w:sz="4" w:space="0"/>
              <w:right w:val="single" w:color="000000" w:sz="4" w:space="0"/>
            </w:tcBorders>
            <w:shd w:val="clear" w:color="FFFFFF" w:fill="FFFFFF"/>
            <w:noWrap/>
            <w:vAlign w:val="center"/>
          </w:tcPr>
          <w:p w14:paraId="6999317A">
            <w:pPr>
              <w:widowControl/>
              <w:jc w:val="center"/>
              <w:rPr>
                <w:rFonts w:ascii="宋体" w:hAnsi="宋体" w:cs="Arial"/>
                <w:color w:val="000000"/>
                <w:kern w:val="0"/>
                <w:sz w:val="13"/>
                <w:szCs w:val="13"/>
              </w:rPr>
            </w:pPr>
            <w:r>
              <w:rPr>
                <w:rFonts w:hint="eastAsia" w:ascii="宋体" w:hAnsi="宋体" w:cs="Arial"/>
                <w:color w:val="000000"/>
                <w:kern w:val="0"/>
                <w:sz w:val="13"/>
                <w:szCs w:val="13"/>
              </w:rPr>
              <w:t>37</w:t>
            </w:r>
          </w:p>
        </w:tc>
        <w:tc>
          <w:tcPr>
            <w:tcW w:w="608" w:type="pct"/>
            <w:tcBorders>
              <w:top w:val="nil"/>
              <w:left w:val="nil"/>
              <w:bottom w:val="single" w:color="000000" w:sz="4" w:space="0"/>
              <w:right w:val="single" w:color="000000" w:sz="4" w:space="0"/>
            </w:tcBorders>
            <w:shd w:val="clear" w:color="000000" w:fill="FFFFFF"/>
            <w:noWrap/>
            <w:vAlign w:val="center"/>
          </w:tcPr>
          <w:p w14:paraId="0D0D0B4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40EE222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5D4B15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76614ECF">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726CD2FC">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341EDAE7">
            <w:pPr>
              <w:widowControl/>
              <w:jc w:val="center"/>
              <w:rPr>
                <w:rFonts w:ascii="宋体" w:hAnsi="宋体" w:cs="Arial"/>
                <w:color w:val="000000"/>
                <w:kern w:val="0"/>
                <w:sz w:val="13"/>
                <w:szCs w:val="13"/>
              </w:rPr>
            </w:pPr>
            <w:r>
              <w:rPr>
                <w:rFonts w:hint="eastAsia" w:ascii="宋体" w:hAnsi="宋体" w:cs="Arial"/>
                <w:color w:val="000000"/>
                <w:kern w:val="0"/>
                <w:sz w:val="13"/>
                <w:szCs w:val="13"/>
              </w:rPr>
              <w:t>8</w:t>
            </w:r>
          </w:p>
        </w:tc>
        <w:tc>
          <w:tcPr>
            <w:tcW w:w="358" w:type="pct"/>
            <w:tcBorders>
              <w:top w:val="nil"/>
              <w:left w:val="nil"/>
              <w:bottom w:val="single" w:color="000000" w:sz="4" w:space="0"/>
              <w:right w:val="single" w:color="000000" w:sz="4" w:space="0"/>
            </w:tcBorders>
            <w:shd w:val="clear" w:color="000000" w:fill="FFFFFF"/>
            <w:noWrap/>
            <w:vAlign w:val="center"/>
          </w:tcPr>
          <w:p w14:paraId="1F364B6F">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1A9BE963">
            <w:pPr>
              <w:widowControl/>
              <w:jc w:val="left"/>
              <w:rPr>
                <w:rFonts w:ascii="宋体" w:hAnsi="宋体" w:cs="Arial"/>
                <w:color w:val="000000"/>
                <w:kern w:val="0"/>
                <w:sz w:val="13"/>
                <w:szCs w:val="13"/>
              </w:rPr>
            </w:pPr>
            <w:r>
              <w:rPr>
                <w:rFonts w:hint="eastAsia" w:ascii="宋体" w:hAnsi="宋体" w:cs="Arial"/>
                <w:color w:val="000000"/>
                <w:kern w:val="0"/>
                <w:sz w:val="13"/>
                <w:szCs w:val="13"/>
              </w:rPr>
              <w:t>八、社会保障和就业支出</w:t>
            </w:r>
          </w:p>
        </w:tc>
        <w:tc>
          <w:tcPr>
            <w:tcW w:w="185" w:type="pct"/>
            <w:tcBorders>
              <w:top w:val="nil"/>
              <w:left w:val="nil"/>
              <w:bottom w:val="single" w:color="000000" w:sz="4" w:space="0"/>
              <w:right w:val="single" w:color="000000" w:sz="4" w:space="0"/>
            </w:tcBorders>
            <w:shd w:val="clear" w:color="FFFFFF" w:fill="FFFFFF"/>
            <w:noWrap/>
            <w:vAlign w:val="center"/>
          </w:tcPr>
          <w:p w14:paraId="4ECE7A67">
            <w:pPr>
              <w:widowControl/>
              <w:jc w:val="center"/>
              <w:rPr>
                <w:rFonts w:ascii="宋体" w:hAnsi="宋体" w:cs="Arial"/>
                <w:color w:val="000000"/>
                <w:kern w:val="0"/>
                <w:sz w:val="13"/>
                <w:szCs w:val="13"/>
              </w:rPr>
            </w:pPr>
            <w:r>
              <w:rPr>
                <w:rFonts w:hint="eastAsia" w:ascii="宋体" w:hAnsi="宋体" w:cs="Arial"/>
                <w:color w:val="000000"/>
                <w:kern w:val="0"/>
                <w:sz w:val="13"/>
                <w:szCs w:val="13"/>
              </w:rPr>
              <w:t>38</w:t>
            </w:r>
          </w:p>
        </w:tc>
        <w:tc>
          <w:tcPr>
            <w:tcW w:w="608" w:type="pct"/>
            <w:tcBorders>
              <w:top w:val="nil"/>
              <w:left w:val="nil"/>
              <w:bottom w:val="single" w:color="000000" w:sz="4" w:space="0"/>
              <w:right w:val="single" w:color="000000" w:sz="4" w:space="0"/>
            </w:tcBorders>
            <w:shd w:val="clear" w:color="000000" w:fill="FFFFFF"/>
            <w:noWrap/>
            <w:vAlign w:val="center"/>
          </w:tcPr>
          <w:p w14:paraId="0FE31EB8">
            <w:pPr>
              <w:widowControl/>
              <w:jc w:val="right"/>
              <w:rPr>
                <w:rFonts w:ascii="宋体" w:hAnsi="宋体" w:cs="Arial"/>
                <w:color w:val="000000"/>
                <w:kern w:val="0"/>
                <w:sz w:val="13"/>
                <w:szCs w:val="13"/>
              </w:rPr>
            </w:pPr>
            <w:r>
              <w:rPr>
                <w:rFonts w:hint="eastAsia" w:ascii="宋体" w:hAnsi="宋体" w:cs="Arial"/>
                <w:color w:val="000000"/>
                <w:kern w:val="0"/>
                <w:sz w:val="13"/>
                <w:szCs w:val="13"/>
              </w:rPr>
              <w:t>105.29</w:t>
            </w:r>
          </w:p>
        </w:tc>
        <w:tc>
          <w:tcPr>
            <w:tcW w:w="608" w:type="pct"/>
            <w:tcBorders>
              <w:top w:val="nil"/>
              <w:left w:val="nil"/>
              <w:bottom w:val="single" w:color="000000" w:sz="4" w:space="0"/>
              <w:right w:val="single" w:color="000000" w:sz="4" w:space="0"/>
            </w:tcBorders>
            <w:shd w:val="clear" w:color="000000" w:fill="FFFFFF"/>
            <w:noWrap/>
            <w:vAlign w:val="center"/>
          </w:tcPr>
          <w:p w14:paraId="15F9A7BC">
            <w:pPr>
              <w:widowControl/>
              <w:jc w:val="right"/>
              <w:rPr>
                <w:rFonts w:ascii="宋体" w:hAnsi="宋体" w:cs="Arial"/>
                <w:color w:val="000000"/>
                <w:kern w:val="0"/>
                <w:sz w:val="13"/>
                <w:szCs w:val="13"/>
              </w:rPr>
            </w:pPr>
            <w:r>
              <w:rPr>
                <w:rFonts w:hint="eastAsia" w:ascii="宋体" w:hAnsi="宋体" w:cs="Arial"/>
                <w:color w:val="000000"/>
                <w:kern w:val="0"/>
                <w:sz w:val="13"/>
                <w:szCs w:val="13"/>
              </w:rPr>
              <w:t>105.29</w:t>
            </w:r>
          </w:p>
        </w:tc>
        <w:tc>
          <w:tcPr>
            <w:tcW w:w="608" w:type="pct"/>
            <w:tcBorders>
              <w:top w:val="nil"/>
              <w:left w:val="nil"/>
              <w:bottom w:val="single" w:color="000000" w:sz="4" w:space="0"/>
              <w:right w:val="single" w:color="000000" w:sz="4" w:space="0"/>
            </w:tcBorders>
            <w:shd w:val="clear" w:color="000000" w:fill="FFFFFF"/>
            <w:noWrap/>
            <w:vAlign w:val="center"/>
          </w:tcPr>
          <w:p w14:paraId="0310719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5734BDB0">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62DBF583">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6FF5C9A7">
            <w:pPr>
              <w:widowControl/>
              <w:jc w:val="center"/>
              <w:rPr>
                <w:rFonts w:ascii="宋体" w:hAnsi="宋体" w:cs="Arial"/>
                <w:color w:val="000000"/>
                <w:kern w:val="0"/>
                <w:sz w:val="13"/>
                <w:szCs w:val="13"/>
              </w:rPr>
            </w:pPr>
            <w:r>
              <w:rPr>
                <w:rFonts w:hint="eastAsia" w:ascii="宋体" w:hAnsi="宋体" w:cs="Arial"/>
                <w:color w:val="000000"/>
                <w:kern w:val="0"/>
                <w:sz w:val="13"/>
                <w:szCs w:val="13"/>
              </w:rPr>
              <w:t>9</w:t>
            </w:r>
          </w:p>
        </w:tc>
        <w:tc>
          <w:tcPr>
            <w:tcW w:w="358" w:type="pct"/>
            <w:tcBorders>
              <w:top w:val="nil"/>
              <w:left w:val="nil"/>
              <w:bottom w:val="single" w:color="000000" w:sz="4" w:space="0"/>
              <w:right w:val="single" w:color="000000" w:sz="4" w:space="0"/>
            </w:tcBorders>
            <w:shd w:val="clear" w:color="000000" w:fill="FFFFFF"/>
            <w:noWrap/>
            <w:vAlign w:val="center"/>
          </w:tcPr>
          <w:p w14:paraId="60CD54A8">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49B61E3B">
            <w:pPr>
              <w:widowControl/>
              <w:jc w:val="left"/>
              <w:rPr>
                <w:rFonts w:ascii="宋体" w:hAnsi="宋体" w:cs="Arial"/>
                <w:color w:val="000000"/>
                <w:kern w:val="0"/>
                <w:sz w:val="13"/>
                <w:szCs w:val="13"/>
              </w:rPr>
            </w:pPr>
            <w:r>
              <w:rPr>
                <w:rFonts w:hint="eastAsia" w:ascii="宋体" w:hAnsi="宋体" w:cs="Arial"/>
                <w:color w:val="000000"/>
                <w:kern w:val="0"/>
                <w:sz w:val="13"/>
                <w:szCs w:val="13"/>
              </w:rPr>
              <w:t>九、卫生健康支出</w:t>
            </w:r>
          </w:p>
        </w:tc>
        <w:tc>
          <w:tcPr>
            <w:tcW w:w="185" w:type="pct"/>
            <w:tcBorders>
              <w:top w:val="nil"/>
              <w:left w:val="nil"/>
              <w:bottom w:val="single" w:color="000000" w:sz="4" w:space="0"/>
              <w:right w:val="single" w:color="000000" w:sz="4" w:space="0"/>
            </w:tcBorders>
            <w:shd w:val="clear" w:color="FFFFFF" w:fill="FFFFFF"/>
            <w:noWrap/>
            <w:vAlign w:val="center"/>
          </w:tcPr>
          <w:p w14:paraId="4684B918">
            <w:pPr>
              <w:widowControl/>
              <w:jc w:val="center"/>
              <w:rPr>
                <w:rFonts w:ascii="宋体" w:hAnsi="宋体" w:cs="Arial"/>
                <w:color w:val="000000"/>
                <w:kern w:val="0"/>
                <w:sz w:val="13"/>
                <w:szCs w:val="13"/>
              </w:rPr>
            </w:pPr>
            <w:r>
              <w:rPr>
                <w:rFonts w:hint="eastAsia" w:ascii="宋体" w:hAnsi="宋体" w:cs="Arial"/>
                <w:color w:val="000000"/>
                <w:kern w:val="0"/>
                <w:sz w:val="13"/>
                <w:szCs w:val="13"/>
              </w:rPr>
              <w:t>39</w:t>
            </w:r>
          </w:p>
        </w:tc>
        <w:tc>
          <w:tcPr>
            <w:tcW w:w="608" w:type="pct"/>
            <w:tcBorders>
              <w:top w:val="nil"/>
              <w:left w:val="nil"/>
              <w:bottom w:val="single" w:color="000000" w:sz="4" w:space="0"/>
              <w:right w:val="single" w:color="000000" w:sz="4" w:space="0"/>
            </w:tcBorders>
            <w:shd w:val="clear" w:color="000000" w:fill="FFFFFF"/>
            <w:noWrap/>
            <w:vAlign w:val="center"/>
          </w:tcPr>
          <w:p w14:paraId="140E8169">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608" w:type="pct"/>
            <w:tcBorders>
              <w:top w:val="nil"/>
              <w:left w:val="nil"/>
              <w:bottom w:val="single" w:color="000000" w:sz="4" w:space="0"/>
              <w:right w:val="single" w:color="000000" w:sz="4" w:space="0"/>
            </w:tcBorders>
            <w:shd w:val="clear" w:color="000000" w:fill="FFFFFF"/>
            <w:noWrap/>
            <w:vAlign w:val="center"/>
          </w:tcPr>
          <w:p w14:paraId="3D4010AD">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608" w:type="pct"/>
            <w:tcBorders>
              <w:top w:val="nil"/>
              <w:left w:val="nil"/>
              <w:bottom w:val="single" w:color="000000" w:sz="4" w:space="0"/>
              <w:right w:val="single" w:color="000000" w:sz="4" w:space="0"/>
            </w:tcBorders>
            <w:shd w:val="clear" w:color="000000" w:fill="FFFFFF"/>
            <w:noWrap/>
            <w:vAlign w:val="center"/>
          </w:tcPr>
          <w:p w14:paraId="780FD37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AF0F45D">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7D55D258">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154A1585">
            <w:pPr>
              <w:widowControl/>
              <w:jc w:val="center"/>
              <w:rPr>
                <w:rFonts w:ascii="宋体" w:hAnsi="宋体" w:cs="Arial"/>
                <w:color w:val="000000"/>
                <w:kern w:val="0"/>
                <w:sz w:val="13"/>
                <w:szCs w:val="13"/>
              </w:rPr>
            </w:pPr>
            <w:r>
              <w:rPr>
                <w:rFonts w:hint="eastAsia" w:ascii="宋体" w:hAnsi="宋体" w:cs="Arial"/>
                <w:color w:val="000000"/>
                <w:kern w:val="0"/>
                <w:sz w:val="13"/>
                <w:szCs w:val="13"/>
              </w:rPr>
              <w:t>10</w:t>
            </w:r>
          </w:p>
        </w:tc>
        <w:tc>
          <w:tcPr>
            <w:tcW w:w="358" w:type="pct"/>
            <w:tcBorders>
              <w:top w:val="nil"/>
              <w:left w:val="nil"/>
              <w:bottom w:val="single" w:color="000000" w:sz="4" w:space="0"/>
              <w:right w:val="single" w:color="000000" w:sz="4" w:space="0"/>
            </w:tcBorders>
            <w:shd w:val="clear" w:color="000000" w:fill="FFFFFF"/>
            <w:noWrap/>
            <w:vAlign w:val="center"/>
          </w:tcPr>
          <w:p w14:paraId="7ABB9292">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1F74549F">
            <w:pPr>
              <w:widowControl/>
              <w:jc w:val="left"/>
              <w:rPr>
                <w:rFonts w:ascii="宋体" w:hAnsi="宋体" w:cs="Arial"/>
                <w:color w:val="000000"/>
                <w:kern w:val="0"/>
                <w:sz w:val="13"/>
                <w:szCs w:val="13"/>
              </w:rPr>
            </w:pPr>
            <w:r>
              <w:rPr>
                <w:rFonts w:hint="eastAsia" w:ascii="宋体" w:hAnsi="宋体" w:cs="Arial"/>
                <w:color w:val="000000"/>
                <w:kern w:val="0"/>
                <w:sz w:val="13"/>
                <w:szCs w:val="13"/>
              </w:rPr>
              <w:t>十、节能环保支出</w:t>
            </w:r>
          </w:p>
        </w:tc>
        <w:tc>
          <w:tcPr>
            <w:tcW w:w="185" w:type="pct"/>
            <w:tcBorders>
              <w:top w:val="nil"/>
              <w:left w:val="nil"/>
              <w:bottom w:val="single" w:color="000000" w:sz="4" w:space="0"/>
              <w:right w:val="single" w:color="000000" w:sz="4" w:space="0"/>
            </w:tcBorders>
            <w:shd w:val="clear" w:color="FFFFFF" w:fill="FFFFFF"/>
            <w:noWrap/>
            <w:vAlign w:val="center"/>
          </w:tcPr>
          <w:p w14:paraId="442AFE4D">
            <w:pPr>
              <w:widowControl/>
              <w:jc w:val="center"/>
              <w:rPr>
                <w:rFonts w:ascii="宋体" w:hAnsi="宋体" w:cs="Arial"/>
                <w:color w:val="000000"/>
                <w:kern w:val="0"/>
                <w:sz w:val="13"/>
                <w:szCs w:val="13"/>
              </w:rPr>
            </w:pPr>
            <w:r>
              <w:rPr>
                <w:rFonts w:hint="eastAsia" w:ascii="宋体" w:hAnsi="宋体" w:cs="Arial"/>
                <w:color w:val="000000"/>
                <w:kern w:val="0"/>
                <w:sz w:val="13"/>
                <w:szCs w:val="13"/>
              </w:rPr>
              <w:t>40</w:t>
            </w:r>
          </w:p>
        </w:tc>
        <w:tc>
          <w:tcPr>
            <w:tcW w:w="608" w:type="pct"/>
            <w:tcBorders>
              <w:top w:val="nil"/>
              <w:left w:val="nil"/>
              <w:bottom w:val="single" w:color="000000" w:sz="4" w:space="0"/>
              <w:right w:val="single" w:color="000000" w:sz="4" w:space="0"/>
            </w:tcBorders>
            <w:shd w:val="clear" w:color="000000" w:fill="FFFFFF"/>
            <w:noWrap/>
            <w:vAlign w:val="center"/>
          </w:tcPr>
          <w:p w14:paraId="5303163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4980C5E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EF7AF1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50470C9A">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1FAAA73A">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38793B32">
            <w:pPr>
              <w:widowControl/>
              <w:jc w:val="center"/>
              <w:rPr>
                <w:rFonts w:ascii="宋体" w:hAnsi="宋体" w:cs="Arial"/>
                <w:color w:val="000000"/>
                <w:kern w:val="0"/>
                <w:sz w:val="13"/>
                <w:szCs w:val="13"/>
              </w:rPr>
            </w:pPr>
            <w:r>
              <w:rPr>
                <w:rFonts w:hint="eastAsia" w:ascii="宋体" w:hAnsi="宋体" w:cs="Arial"/>
                <w:color w:val="000000"/>
                <w:kern w:val="0"/>
                <w:sz w:val="13"/>
                <w:szCs w:val="13"/>
              </w:rPr>
              <w:t>11</w:t>
            </w:r>
          </w:p>
        </w:tc>
        <w:tc>
          <w:tcPr>
            <w:tcW w:w="358" w:type="pct"/>
            <w:tcBorders>
              <w:top w:val="nil"/>
              <w:left w:val="nil"/>
              <w:bottom w:val="single" w:color="000000" w:sz="4" w:space="0"/>
              <w:right w:val="single" w:color="000000" w:sz="4" w:space="0"/>
            </w:tcBorders>
            <w:shd w:val="clear" w:color="000000" w:fill="FFFFFF"/>
            <w:noWrap/>
            <w:vAlign w:val="center"/>
          </w:tcPr>
          <w:p w14:paraId="1C3C7464">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58057195">
            <w:pPr>
              <w:widowControl/>
              <w:jc w:val="left"/>
              <w:rPr>
                <w:rFonts w:ascii="宋体" w:hAnsi="宋体" w:cs="Arial"/>
                <w:color w:val="000000"/>
                <w:kern w:val="0"/>
                <w:sz w:val="13"/>
                <w:szCs w:val="13"/>
              </w:rPr>
            </w:pPr>
            <w:r>
              <w:rPr>
                <w:rFonts w:hint="eastAsia" w:ascii="宋体" w:hAnsi="宋体" w:cs="Arial"/>
                <w:color w:val="000000"/>
                <w:kern w:val="0"/>
                <w:sz w:val="13"/>
                <w:szCs w:val="13"/>
              </w:rPr>
              <w:t>十一、城乡社区支出</w:t>
            </w:r>
          </w:p>
        </w:tc>
        <w:tc>
          <w:tcPr>
            <w:tcW w:w="185" w:type="pct"/>
            <w:tcBorders>
              <w:top w:val="nil"/>
              <w:left w:val="nil"/>
              <w:bottom w:val="single" w:color="000000" w:sz="4" w:space="0"/>
              <w:right w:val="single" w:color="000000" w:sz="4" w:space="0"/>
            </w:tcBorders>
            <w:shd w:val="clear" w:color="FFFFFF" w:fill="FFFFFF"/>
            <w:noWrap/>
            <w:vAlign w:val="center"/>
          </w:tcPr>
          <w:p w14:paraId="2FCBAFEE">
            <w:pPr>
              <w:widowControl/>
              <w:jc w:val="center"/>
              <w:rPr>
                <w:rFonts w:ascii="宋体" w:hAnsi="宋体" w:cs="Arial"/>
                <w:color w:val="000000"/>
                <w:kern w:val="0"/>
                <w:sz w:val="13"/>
                <w:szCs w:val="13"/>
              </w:rPr>
            </w:pPr>
            <w:r>
              <w:rPr>
                <w:rFonts w:hint="eastAsia" w:ascii="宋体" w:hAnsi="宋体" w:cs="Arial"/>
                <w:color w:val="000000"/>
                <w:kern w:val="0"/>
                <w:sz w:val="13"/>
                <w:szCs w:val="13"/>
              </w:rPr>
              <w:t>41</w:t>
            </w:r>
          </w:p>
        </w:tc>
        <w:tc>
          <w:tcPr>
            <w:tcW w:w="608" w:type="pct"/>
            <w:tcBorders>
              <w:top w:val="nil"/>
              <w:left w:val="nil"/>
              <w:bottom w:val="single" w:color="000000" w:sz="4" w:space="0"/>
              <w:right w:val="single" w:color="000000" w:sz="4" w:space="0"/>
            </w:tcBorders>
            <w:shd w:val="clear" w:color="000000" w:fill="FFFFFF"/>
            <w:noWrap/>
            <w:vAlign w:val="center"/>
          </w:tcPr>
          <w:p w14:paraId="0DE1415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20CBC84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4EEC3D5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C403A9C">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6ADE1464">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421D7884">
            <w:pPr>
              <w:widowControl/>
              <w:jc w:val="center"/>
              <w:rPr>
                <w:rFonts w:ascii="宋体" w:hAnsi="宋体" w:cs="Arial"/>
                <w:color w:val="000000"/>
                <w:kern w:val="0"/>
                <w:sz w:val="13"/>
                <w:szCs w:val="13"/>
              </w:rPr>
            </w:pPr>
            <w:r>
              <w:rPr>
                <w:rFonts w:hint="eastAsia" w:ascii="宋体" w:hAnsi="宋体" w:cs="Arial"/>
                <w:color w:val="000000"/>
                <w:kern w:val="0"/>
                <w:sz w:val="13"/>
                <w:szCs w:val="13"/>
              </w:rPr>
              <w:t>12</w:t>
            </w:r>
          </w:p>
        </w:tc>
        <w:tc>
          <w:tcPr>
            <w:tcW w:w="358" w:type="pct"/>
            <w:tcBorders>
              <w:top w:val="nil"/>
              <w:left w:val="nil"/>
              <w:bottom w:val="single" w:color="000000" w:sz="4" w:space="0"/>
              <w:right w:val="single" w:color="000000" w:sz="4" w:space="0"/>
            </w:tcBorders>
            <w:shd w:val="clear" w:color="000000" w:fill="FFFFFF"/>
            <w:noWrap/>
            <w:vAlign w:val="center"/>
          </w:tcPr>
          <w:p w14:paraId="017B9F03">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689AA54C">
            <w:pPr>
              <w:widowControl/>
              <w:jc w:val="left"/>
              <w:rPr>
                <w:rFonts w:ascii="宋体" w:hAnsi="宋体" w:cs="Arial"/>
                <w:color w:val="000000"/>
                <w:kern w:val="0"/>
                <w:sz w:val="13"/>
                <w:szCs w:val="13"/>
              </w:rPr>
            </w:pPr>
            <w:r>
              <w:rPr>
                <w:rFonts w:hint="eastAsia" w:ascii="宋体" w:hAnsi="宋体" w:cs="Arial"/>
                <w:color w:val="000000"/>
                <w:kern w:val="0"/>
                <w:sz w:val="13"/>
                <w:szCs w:val="13"/>
              </w:rPr>
              <w:t>十二、农林水支出</w:t>
            </w:r>
          </w:p>
        </w:tc>
        <w:tc>
          <w:tcPr>
            <w:tcW w:w="185" w:type="pct"/>
            <w:tcBorders>
              <w:top w:val="nil"/>
              <w:left w:val="nil"/>
              <w:bottom w:val="single" w:color="000000" w:sz="4" w:space="0"/>
              <w:right w:val="single" w:color="000000" w:sz="4" w:space="0"/>
            </w:tcBorders>
            <w:shd w:val="clear" w:color="FFFFFF" w:fill="FFFFFF"/>
            <w:noWrap/>
            <w:vAlign w:val="center"/>
          </w:tcPr>
          <w:p w14:paraId="6D6882CD">
            <w:pPr>
              <w:widowControl/>
              <w:jc w:val="center"/>
              <w:rPr>
                <w:rFonts w:ascii="宋体" w:hAnsi="宋体" w:cs="Arial"/>
                <w:color w:val="000000"/>
                <w:kern w:val="0"/>
                <w:sz w:val="13"/>
                <w:szCs w:val="13"/>
              </w:rPr>
            </w:pPr>
            <w:r>
              <w:rPr>
                <w:rFonts w:hint="eastAsia" w:ascii="宋体" w:hAnsi="宋体" w:cs="Arial"/>
                <w:color w:val="000000"/>
                <w:kern w:val="0"/>
                <w:sz w:val="13"/>
                <w:szCs w:val="13"/>
              </w:rPr>
              <w:t>42</w:t>
            </w:r>
          </w:p>
        </w:tc>
        <w:tc>
          <w:tcPr>
            <w:tcW w:w="608" w:type="pct"/>
            <w:tcBorders>
              <w:top w:val="nil"/>
              <w:left w:val="nil"/>
              <w:bottom w:val="single" w:color="000000" w:sz="4" w:space="0"/>
              <w:right w:val="single" w:color="000000" w:sz="4" w:space="0"/>
            </w:tcBorders>
            <w:shd w:val="clear" w:color="000000" w:fill="FFFFFF"/>
            <w:noWrap/>
            <w:vAlign w:val="center"/>
          </w:tcPr>
          <w:p w14:paraId="2A6EBDF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170391F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7187033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359D94DC">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72C00EF9">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52B543EC">
            <w:pPr>
              <w:widowControl/>
              <w:jc w:val="center"/>
              <w:rPr>
                <w:rFonts w:ascii="宋体" w:hAnsi="宋体" w:cs="Arial"/>
                <w:color w:val="000000"/>
                <w:kern w:val="0"/>
                <w:sz w:val="13"/>
                <w:szCs w:val="13"/>
              </w:rPr>
            </w:pPr>
            <w:r>
              <w:rPr>
                <w:rFonts w:hint="eastAsia" w:ascii="宋体" w:hAnsi="宋体" w:cs="Arial"/>
                <w:color w:val="000000"/>
                <w:kern w:val="0"/>
                <w:sz w:val="13"/>
                <w:szCs w:val="13"/>
              </w:rPr>
              <w:t>13</w:t>
            </w:r>
          </w:p>
        </w:tc>
        <w:tc>
          <w:tcPr>
            <w:tcW w:w="358" w:type="pct"/>
            <w:tcBorders>
              <w:top w:val="nil"/>
              <w:left w:val="nil"/>
              <w:bottom w:val="single" w:color="000000" w:sz="4" w:space="0"/>
              <w:right w:val="single" w:color="000000" w:sz="4" w:space="0"/>
            </w:tcBorders>
            <w:shd w:val="clear" w:color="000000" w:fill="FFFFFF"/>
            <w:noWrap/>
            <w:vAlign w:val="center"/>
          </w:tcPr>
          <w:p w14:paraId="70FDAEC7">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48AB237C">
            <w:pPr>
              <w:widowControl/>
              <w:jc w:val="left"/>
              <w:rPr>
                <w:rFonts w:ascii="宋体" w:hAnsi="宋体" w:cs="Arial"/>
                <w:color w:val="000000"/>
                <w:kern w:val="0"/>
                <w:sz w:val="13"/>
                <w:szCs w:val="13"/>
              </w:rPr>
            </w:pPr>
            <w:r>
              <w:rPr>
                <w:rFonts w:hint="eastAsia" w:ascii="宋体" w:hAnsi="宋体" w:cs="Arial"/>
                <w:color w:val="000000"/>
                <w:kern w:val="0"/>
                <w:sz w:val="13"/>
                <w:szCs w:val="13"/>
              </w:rPr>
              <w:t>十三、交通运输支出</w:t>
            </w:r>
          </w:p>
        </w:tc>
        <w:tc>
          <w:tcPr>
            <w:tcW w:w="185" w:type="pct"/>
            <w:tcBorders>
              <w:top w:val="nil"/>
              <w:left w:val="nil"/>
              <w:bottom w:val="single" w:color="000000" w:sz="4" w:space="0"/>
              <w:right w:val="single" w:color="000000" w:sz="4" w:space="0"/>
            </w:tcBorders>
            <w:shd w:val="clear" w:color="FFFFFF" w:fill="FFFFFF"/>
            <w:noWrap/>
            <w:vAlign w:val="center"/>
          </w:tcPr>
          <w:p w14:paraId="55E7877A">
            <w:pPr>
              <w:widowControl/>
              <w:jc w:val="center"/>
              <w:rPr>
                <w:rFonts w:ascii="宋体" w:hAnsi="宋体" w:cs="Arial"/>
                <w:color w:val="000000"/>
                <w:kern w:val="0"/>
                <w:sz w:val="13"/>
                <w:szCs w:val="13"/>
              </w:rPr>
            </w:pPr>
            <w:r>
              <w:rPr>
                <w:rFonts w:hint="eastAsia" w:ascii="宋体" w:hAnsi="宋体" w:cs="Arial"/>
                <w:color w:val="000000"/>
                <w:kern w:val="0"/>
                <w:sz w:val="13"/>
                <w:szCs w:val="13"/>
              </w:rPr>
              <w:t>43</w:t>
            </w:r>
          </w:p>
        </w:tc>
        <w:tc>
          <w:tcPr>
            <w:tcW w:w="608" w:type="pct"/>
            <w:tcBorders>
              <w:top w:val="nil"/>
              <w:left w:val="nil"/>
              <w:bottom w:val="single" w:color="000000" w:sz="4" w:space="0"/>
              <w:right w:val="single" w:color="000000" w:sz="4" w:space="0"/>
            </w:tcBorders>
            <w:shd w:val="clear" w:color="000000" w:fill="FFFFFF"/>
            <w:noWrap/>
            <w:vAlign w:val="center"/>
          </w:tcPr>
          <w:p w14:paraId="5312516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6E97EEE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2C39E9A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37CDC84">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7BCD8F02">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108CFFFC">
            <w:pPr>
              <w:widowControl/>
              <w:jc w:val="center"/>
              <w:rPr>
                <w:rFonts w:ascii="宋体" w:hAnsi="宋体" w:cs="Arial"/>
                <w:color w:val="000000"/>
                <w:kern w:val="0"/>
                <w:sz w:val="13"/>
                <w:szCs w:val="13"/>
              </w:rPr>
            </w:pPr>
            <w:r>
              <w:rPr>
                <w:rFonts w:hint="eastAsia" w:ascii="宋体" w:hAnsi="宋体" w:cs="Arial"/>
                <w:color w:val="000000"/>
                <w:kern w:val="0"/>
                <w:sz w:val="13"/>
                <w:szCs w:val="13"/>
              </w:rPr>
              <w:t>14</w:t>
            </w:r>
          </w:p>
        </w:tc>
        <w:tc>
          <w:tcPr>
            <w:tcW w:w="358" w:type="pct"/>
            <w:tcBorders>
              <w:top w:val="nil"/>
              <w:left w:val="nil"/>
              <w:bottom w:val="single" w:color="000000" w:sz="4" w:space="0"/>
              <w:right w:val="single" w:color="000000" w:sz="4" w:space="0"/>
            </w:tcBorders>
            <w:shd w:val="clear" w:color="000000" w:fill="FFFFFF"/>
            <w:noWrap/>
            <w:vAlign w:val="center"/>
          </w:tcPr>
          <w:p w14:paraId="3F7E6325">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4CCE0280">
            <w:pPr>
              <w:widowControl/>
              <w:jc w:val="left"/>
              <w:rPr>
                <w:rFonts w:ascii="宋体" w:hAnsi="宋体" w:cs="Arial"/>
                <w:color w:val="000000"/>
                <w:kern w:val="0"/>
                <w:sz w:val="13"/>
                <w:szCs w:val="13"/>
              </w:rPr>
            </w:pPr>
            <w:r>
              <w:rPr>
                <w:rFonts w:hint="eastAsia" w:ascii="宋体" w:hAnsi="宋体" w:cs="Arial"/>
                <w:color w:val="000000"/>
                <w:kern w:val="0"/>
                <w:sz w:val="13"/>
                <w:szCs w:val="13"/>
              </w:rPr>
              <w:t>十四、资源勘探信息等支出</w:t>
            </w:r>
          </w:p>
        </w:tc>
        <w:tc>
          <w:tcPr>
            <w:tcW w:w="185" w:type="pct"/>
            <w:tcBorders>
              <w:top w:val="nil"/>
              <w:left w:val="nil"/>
              <w:bottom w:val="single" w:color="000000" w:sz="4" w:space="0"/>
              <w:right w:val="single" w:color="000000" w:sz="4" w:space="0"/>
            </w:tcBorders>
            <w:shd w:val="clear" w:color="FFFFFF" w:fill="FFFFFF"/>
            <w:noWrap/>
            <w:vAlign w:val="center"/>
          </w:tcPr>
          <w:p w14:paraId="1C417B37">
            <w:pPr>
              <w:widowControl/>
              <w:jc w:val="center"/>
              <w:rPr>
                <w:rFonts w:ascii="宋体" w:hAnsi="宋体" w:cs="Arial"/>
                <w:color w:val="000000"/>
                <w:kern w:val="0"/>
                <w:sz w:val="13"/>
                <w:szCs w:val="13"/>
              </w:rPr>
            </w:pPr>
            <w:r>
              <w:rPr>
                <w:rFonts w:hint="eastAsia" w:ascii="宋体" w:hAnsi="宋体" w:cs="Arial"/>
                <w:color w:val="000000"/>
                <w:kern w:val="0"/>
                <w:sz w:val="13"/>
                <w:szCs w:val="13"/>
              </w:rPr>
              <w:t>44</w:t>
            </w:r>
          </w:p>
        </w:tc>
        <w:tc>
          <w:tcPr>
            <w:tcW w:w="608" w:type="pct"/>
            <w:tcBorders>
              <w:top w:val="nil"/>
              <w:left w:val="nil"/>
              <w:bottom w:val="single" w:color="000000" w:sz="4" w:space="0"/>
              <w:right w:val="single" w:color="000000" w:sz="4" w:space="0"/>
            </w:tcBorders>
            <w:shd w:val="clear" w:color="000000" w:fill="FFFFFF"/>
            <w:noWrap/>
            <w:vAlign w:val="center"/>
          </w:tcPr>
          <w:p w14:paraId="6A1103D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28198B7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081D159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520CF9F">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416AD261">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229C3E66">
            <w:pPr>
              <w:widowControl/>
              <w:jc w:val="center"/>
              <w:rPr>
                <w:rFonts w:ascii="宋体" w:hAnsi="宋体" w:cs="Arial"/>
                <w:color w:val="000000"/>
                <w:kern w:val="0"/>
                <w:sz w:val="13"/>
                <w:szCs w:val="13"/>
              </w:rPr>
            </w:pPr>
            <w:r>
              <w:rPr>
                <w:rFonts w:hint="eastAsia" w:ascii="宋体" w:hAnsi="宋体" w:cs="Arial"/>
                <w:color w:val="000000"/>
                <w:kern w:val="0"/>
                <w:sz w:val="13"/>
                <w:szCs w:val="13"/>
              </w:rPr>
              <w:t>15</w:t>
            </w:r>
          </w:p>
        </w:tc>
        <w:tc>
          <w:tcPr>
            <w:tcW w:w="358" w:type="pct"/>
            <w:tcBorders>
              <w:top w:val="nil"/>
              <w:left w:val="nil"/>
              <w:bottom w:val="single" w:color="000000" w:sz="4" w:space="0"/>
              <w:right w:val="single" w:color="000000" w:sz="4" w:space="0"/>
            </w:tcBorders>
            <w:shd w:val="clear" w:color="000000" w:fill="FFFFFF"/>
            <w:noWrap/>
            <w:vAlign w:val="center"/>
          </w:tcPr>
          <w:p w14:paraId="3A9DC500">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24C88006">
            <w:pPr>
              <w:widowControl/>
              <w:jc w:val="left"/>
              <w:rPr>
                <w:rFonts w:ascii="宋体" w:hAnsi="宋体" w:cs="Arial"/>
                <w:color w:val="000000"/>
                <w:kern w:val="0"/>
                <w:sz w:val="13"/>
                <w:szCs w:val="13"/>
              </w:rPr>
            </w:pPr>
            <w:r>
              <w:rPr>
                <w:rFonts w:hint="eastAsia" w:ascii="宋体" w:hAnsi="宋体" w:cs="Arial"/>
                <w:color w:val="000000"/>
                <w:kern w:val="0"/>
                <w:sz w:val="13"/>
                <w:szCs w:val="13"/>
              </w:rPr>
              <w:t>十五、商业服务业等支出</w:t>
            </w:r>
          </w:p>
        </w:tc>
        <w:tc>
          <w:tcPr>
            <w:tcW w:w="185" w:type="pct"/>
            <w:tcBorders>
              <w:top w:val="nil"/>
              <w:left w:val="nil"/>
              <w:bottom w:val="single" w:color="000000" w:sz="4" w:space="0"/>
              <w:right w:val="single" w:color="000000" w:sz="4" w:space="0"/>
            </w:tcBorders>
            <w:shd w:val="clear" w:color="FFFFFF" w:fill="FFFFFF"/>
            <w:noWrap/>
            <w:vAlign w:val="center"/>
          </w:tcPr>
          <w:p w14:paraId="52843BB1">
            <w:pPr>
              <w:widowControl/>
              <w:jc w:val="center"/>
              <w:rPr>
                <w:rFonts w:ascii="宋体" w:hAnsi="宋体" w:cs="Arial"/>
                <w:color w:val="000000"/>
                <w:kern w:val="0"/>
                <w:sz w:val="13"/>
                <w:szCs w:val="13"/>
              </w:rPr>
            </w:pPr>
            <w:r>
              <w:rPr>
                <w:rFonts w:hint="eastAsia" w:ascii="宋体" w:hAnsi="宋体" w:cs="Arial"/>
                <w:color w:val="000000"/>
                <w:kern w:val="0"/>
                <w:sz w:val="13"/>
                <w:szCs w:val="13"/>
              </w:rPr>
              <w:t>45</w:t>
            </w:r>
          </w:p>
        </w:tc>
        <w:tc>
          <w:tcPr>
            <w:tcW w:w="608" w:type="pct"/>
            <w:tcBorders>
              <w:top w:val="nil"/>
              <w:left w:val="nil"/>
              <w:bottom w:val="single" w:color="000000" w:sz="4" w:space="0"/>
              <w:right w:val="single" w:color="000000" w:sz="4" w:space="0"/>
            </w:tcBorders>
            <w:shd w:val="clear" w:color="000000" w:fill="FFFFFF"/>
            <w:noWrap/>
            <w:vAlign w:val="center"/>
          </w:tcPr>
          <w:p w14:paraId="3B892CD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67A9DE5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15A7EB1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094F9BB">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63F27AC1">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62614717">
            <w:pPr>
              <w:widowControl/>
              <w:jc w:val="center"/>
              <w:rPr>
                <w:rFonts w:ascii="宋体" w:hAnsi="宋体" w:cs="Arial"/>
                <w:color w:val="000000"/>
                <w:kern w:val="0"/>
                <w:sz w:val="13"/>
                <w:szCs w:val="13"/>
              </w:rPr>
            </w:pPr>
            <w:r>
              <w:rPr>
                <w:rFonts w:hint="eastAsia" w:ascii="宋体" w:hAnsi="宋体" w:cs="Arial"/>
                <w:color w:val="000000"/>
                <w:kern w:val="0"/>
                <w:sz w:val="13"/>
                <w:szCs w:val="13"/>
              </w:rPr>
              <w:t>16</w:t>
            </w:r>
          </w:p>
        </w:tc>
        <w:tc>
          <w:tcPr>
            <w:tcW w:w="358" w:type="pct"/>
            <w:tcBorders>
              <w:top w:val="nil"/>
              <w:left w:val="nil"/>
              <w:bottom w:val="single" w:color="000000" w:sz="4" w:space="0"/>
              <w:right w:val="single" w:color="000000" w:sz="4" w:space="0"/>
            </w:tcBorders>
            <w:shd w:val="clear" w:color="000000" w:fill="FFFFFF"/>
            <w:noWrap/>
            <w:vAlign w:val="center"/>
          </w:tcPr>
          <w:p w14:paraId="5ECD427A">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6E9F6470">
            <w:pPr>
              <w:widowControl/>
              <w:jc w:val="left"/>
              <w:rPr>
                <w:rFonts w:ascii="宋体" w:hAnsi="宋体" w:cs="Arial"/>
                <w:color w:val="000000"/>
                <w:kern w:val="0"/>
                <w:sz w:val="13"/>
                <w:szCs w:val="13"/>
              </w:rPr>
            </w:pPr>
            <w:r>
              <w:rPr>
                <w:rFonts w:hint="eastAsia" w:ascii="宋体" w:hAnsi="宋体" w:cs="Arial"/>
                <w:color w:val="000000"/>
                <w:kern w:val="0"/>
                <w:sz w:val="13"/>
                <w:szCs w:val="13"/>
              </w:rPr>
              <w:t>十六、金融支出</w:t>
            </w:r>
          </w:p>
        </w:tc>
        <w:tc>
          <w:tcPr>
            <w:tcW w:w="185" w:type="pct"/>
            <w:tcBorders>
              <w:top w:val="nil"/>
              <w:left w:val="nil"/>
              <w:bottom w:val="single" w:color="000000" w:sz="4" w:space="0"/>
              <w:right w:val="single" w:color="000000" w:sz="4" w:space="0"/>
            </w:tcBorders>
            <w:shd w:val="clear" w:color="FFFFFF" w:fill="FFFFFF"/>
            <w:noWrap/>
            <w:vAlign w:val="center"/>
          </w:tcPr>
          <w:p w14:paraId="59EEB9F1">
            <w:pPr>
              <w:widowControl/>
              <w:jc w:val="center"/>
              <w:rPr>
                <w:rFonts w:ascii="宋体" w:hAnsi="宋体" w:cs="Arial"/>
                <w:color w:val="000000"/>
                <w:kern w:val="0"/>
                <w:sz w:val="13"/>
                <w:szCs w:val="13"/>
              </w:rPr>
            </w:pPr>
            <w:r>
              <w:rPr>
                <w:rFonts w:hint="eastAsia" w:ascii="宋体" w:hAnsi="宋体" w:cs="Arial"/>
                <w:color w:val="000000"/>
                <w:kern w:val="0"/>
                <w:sz w:val="13"/>
                <w:szCs w:val="13"/>
              </w:rPr>
              <w:t>46</w:t>
            </w:r>
          </w:p>
        </w:tc>
        <w:tc>
          <w:tcPr>
            <w:tcW w:w="608" w:type="pct"/>
            <w:tcBorders>
              <w:top w:val="nil"/>
              <w:left w:val="nil"/>
              <w:bottom w:val="single" w:color="000000" w:sz="4" w:space="0"/>
              <w:right w:val="single" w:color="000000" w:sz="4" w:space="0"/>
            </w:tcBorders>
            <w:shd w:val="clear" w:color="000000" w:fill="FFFFFF"/>
            <w:noWrap/>
            <w:vAlign w:val="center"/>
          </w:tcPr>
          <w:p w14:paraId="1A5BFD8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7F485AF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B7C1BC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DD6CB04">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740EB238">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768C3E28">
            <w:pPr>
              <w:widowControl/>
              <w:jc w:val="center"/>
              <w:rPr>
                <w:rFonts w:ascii="宋体" w:hAnsi="宋体" w:cs="Arial"/>
                <w:color w:val="000000"/>
                <w:kern w:val="0"/>
                <w:sz w:val="13"/>
                <w:szCs w:val="13"/>
              </w:rPr>
            </w:pPr>
            <w:r>
              <w:rPr>
                <w:rFonts w:hint="eastAsia" w:ascii="宋体" w:hAnsi="宋体" w:cs="Arial"/>
                <w:color w:val="000000"/>
                <w:kern w:val="0"/>
                <w:sz w:val="13"/>
                <w:szCs w:val="13"/>
              </w:rPr>
              <w:t>17</w:t>
            </w:r>
          </w:p>
        </w:tc>
        <w:tc>
          <w:tcPr>
            <w:tcW w:w="358" w:type="pct"/>
            <w:tcBorders>
              <w:top w:val="nil"/>
              <w:left w:val="nil"/>
              <w:bottom w:val="single" w:color="000000" w:sz="4" w:space="0"/>
              <w:right w:val="single" w:color="000000" w:sz="4" w:space="0"/>
            </w:tcBorders>
            <w:shd w:val="clear" w:color="000000" w:fill="FFFFFF"/>
            <w:noWrap/>
            <w:vAlign w:val="center"/>
          </w:tcPr>
          <w:p w14:paraId="27730E50">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6230F4F8">
            <w:pPr>
              <w:widowControl/>
              <w:jc w:val="left"/>
              <w:rPr>
                <w:rFonts w:ascii="宋体" w:hAnsi="宋体" w:cs="Arial"/>
                <w:color w:val="000000"/>
                <w:kern w:val="0"/>
                <w:sz w:val="13"/>
                <w:szCs w:val="13"/>
              </w:rPr>
            </w:pPr>
            <w:r>
              <w:rPr>
                <w:rFonts w:hint="eastAsia" w:ascii="宋体" w:hAnsi="宋体" w:cs="Arial"/>
                <w:color w:val="000000"/>
                <w:kern w:val="0"/>
                <w:sz w:val="13"/>
                <w:szCs w:val="13"/>
              </w:rPr>
              <w:t>十七、援助其他地区支出</w:t>
            </w:r>
          </w:p>
        </w:tc>
        <w:tc>
          <w:tcPr>
            <w:tcW w:w="185" w:type="pct"/>
            <w:tcBorders>
              <w:top w:val="nil"/>
              <w:left w:val="nil"/>
              <w:bottom w:val="single" w:color="000000" w:sz="4" w:space="0"/>
              <w:right w:val="single" w:color="000000" w:sz="4" w:space="0"/>
            </w:tcBorders>
            <w:shd w:val="clear" w:color="FFFFFF" w:fill="FFFFFF"/>
            <w:noWrap/>
            <w:vAlign w:val="center"/>
          </w:tcPr>
          <w:p w14:paraId="745D0D72">
            <w:pPr>
              <w:widowControl/>
              <w:jc w:val="center"/>
              <w:rPr>
                <w:rFonts w:ascii="宋体" w:hAnsi="宋体" w:cs="Arial"/>
                <w:color w:val="000000"/>
                <w:kern w:val="0"/>
                <w:sz w:val="13"/>
                <w:szCs w:val="13"/>
              </w:rPr>
            </w:pPr>
            <w:r>
              <w:rPr>
                <w:rFonts w:hint="eastAsia" w:ascii="宋体" w:hAnsi="宋体" w:cs="Arial"/>
                <w:color w:val="000000"/>
                <w:kern w:val="0"/>
                <w:sz w:val="13"/>
                <w:szCs w:val="13"/>
              </w:rPr>
              <w:t>47</w:t>
            </w:r>
          </w:p>
        </w:tc>
        <w:tc>
          <w:tcPr>
            <w:tcW w:w="608" w:type="pct"/>
            <w:tcBorders>
              <w:top w:val="nil"/>
              <w:left w:val="nil"/>
              <w:bottom w:val="single" w:color="000000" w:sz="4" w:space="0"/>
              <w:right w:val="single" w:color="000000" w:sz="4" w:space="0"/>
            </w:tcBorders>
            <w:shd w:val="clear" w:color="000000" w:fill="FFFFFF"/>
            <w:noWrap/>
            <w:vAlign w:val="center"/>
          </w:tcPr>
          <w:p w14:paraId="23A0BB3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D09CCF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1B5D993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77F143E5">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4A4E7E26">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0C0CA2CD">
            <w:pPr>
              <w:widowControl/>
              <w:jc w:val="center"/>
              <w:rPr>
                <w:rFonts w:ascii="宋体" w:hAnsi="宋体" w:cs="Arial"/>
                <w:color w:val="000000"/>
                <w:kern w:val="0"/>
                <w:sz w:val="13"/>
                <w:szCs w:val="13"/>
              </w:rPr>
            </w:pPr>
            <w:r>
              <w:rPr>
                <w:rFonts w:hint="eastAsia" w:ascii="宋体" w:hAnsi="宋体" w:cs="Arial"/>
                <w:color w:val="000000"/>
                <w:kern w:val="0"/>
                <w:sz w:val="13"/>
                <w:szCs w:val="13"/>
              </w:rPr>
              <w:t>18</w:t>
            </w:r>
          </w:p>
        </w:tc>
        <w:tc>
          <w:tcPr>
            <w:tcW w:w="358" w:type="pct"/>
            <w:tcBorders>
              <w:top w:val="nil"/>
              <w:left w:val="nil"/>
              <w:bottom w:val="single" w:color="000000" w:sz="4" w:space="0"/>
              <w:right w:val="single" w:color="000000" w:sz="4" w:space="0"/>
            </w:tcBorders>
            <w:shd w:val="clear" w:color="000000" w:fill="FFFFFF"/>
            <w:noWrap/>
            <w:vAlign w:val="center"/>
          </w:tcPr>
          <w:p w14:paraId="500CA6EC">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73728F36">
            <w:pPr>
              <w:widowControl/>
              <w:jc w:val="left"/>
              <w:rPr>
                <w:rFonts w:ascii="宋体" w:hAnsi="宋体" w:cs="Arial"/>
                <w:color w:val="000000"/>
                <w:kern w:val="0"/>
                <w:sz w:val="13"/>
                <w:szCs w:val="13"/>
              </w:rPr>
            </w:pPr>
            <w:r>
              <w:rPr>
                <w:rFonts w:hint="eastAsia" w:ascii="宋体" w:hAnsi="宋体" w:cs="Arial"/>
                <w:color w:val="000000"/>
                <w:kern w:val="0"/>
                <w:sz w:val="13"/>
                <w:szCs w:val="13"/>
              </w:rPr>
              <w:t>十八、自然资源海洋气象等支出</w:t>
            </w:r>
          </w:p>
        </w:tc>
        <w:tc>
          <w:tcPr>
            <w:tcW w:w="185" w:type="pct"/>
            <w:tcBorders>
              <w:top w:val="nil"/>
              <w:left w:val="nil"/>
              <w:bottom w:val="single" w:color="000000" w:sz="4" w:space="0"/>
              <w:right w:val="single" w:color="000000" w:sz="4" w:space="0"/>
            </w:tcBorders>
            <w:shd w:val="clear" w:color="FFFFFF" w:fill="FFFFFF"/>
            <w:noWrap/>
            <w:vAlign w:val="center"/>
          </w:tcPr>
          <w:p w14:paraId="2015DB45">
            <w:pPr>
              <w:widowControl/>
              <w:jc w:val="center"/>
              <w:rPr>
                <w:rFonts w:ascii="宋体" w:hAnsi="宋体" w:cs="Arial"/>
                <w:color w:val="000000"/>
                <w:kern w:val="0"/>
                <w:sz w:val="13"/>
                <w:szCs w:val="13"/>
              </w:rPr>
            </w:pPr>
            <w:r>
              <w:rPr>
                <w:rFonts w:hint="eastAsia" w:ascii="宋体" w:hAnsi="宋体" w:cs="Arial"/>
                <w:color w:val="000000"/>
                <w:kern w:val="0"/>
                <w:sz w:val="13"/>
                <w:szCs w:val="13"/>
              </w:rPr>
              <w:t>48</w:t>
            </w:r>
          </w:p>
        </w:tc>
        <w:tc>
          <w:tcPr>
            <w:tcW w:w="608" w:type="pct"/>
            <w:tcBorders>
              <w:top w:val="nil"/>
              <w:left w:val="nil"/>
              <w:bottom w:val="single" w:color="000000" w:sz="4" w:space="0"/>
              <w:right w:val="single" w:color="000000" w:sz="4" w:space="0"/>
            </w:tcBorders>
            <w:shd w:val="clear" w:color="000000" w:fill="FFFFFF"/>
            <w:noWrap/>
            <w:vAlign w:val="center"/>
          </w:tcPr>
          <w:p w14:paraId="17E41A0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2D892629">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5875E8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7FEC7240">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7F2F0ECF">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601A656B">
            <w:pPr>
              <w:widowControl/>
              <w:jc w:val="center"/>
              <w:rPr>
                <w:rFonts w:ascii="宋体" w:hAnsi="宋体" w:cs="Arial"/>
                <w:color w:val="000000"/>
                <w:kern w:val="0"/>
                <w:sz w:val="13"/>
                <w:szCs w:val="13"/>
              </w:rPr>
            </w:pPr>
            <w:r>
              <w:rPr>
                <w:rFonts w:hint="eastAsia" w:ascii="宋体" w:hAnsi="宋体" w:cs="Arial"/>
                <w:color w:val="000000"/>
                <w:kern w:val="0"/>
                <w:sz w:val="13"/>
                <w:szCs w:val="13"/>
              </w:rPr>
              <w:t>19</w:t>
            </w:r>
          </w:p>
        </w:tc>
        <w:tc>
          <w:tcPr>
            <w:tcW w:w="358" w:type="pct"/>
            <w:tcBorders>
              <w:top w:val="nil"/>
              <w:left w:val="nil"/>
              <w:bottom w:val="single" w:color="000000" w:sz="4" w:space="0"/>
              <w:right w:val="single" w:color="000000" w:sz="4" w:space="0"/>
            </w:tcBorders>
            <w:shd w:val="clear" w:color="000000" w:fill="FFFFFF"/>
            <w:noWrap/>
            <w:vAlign w:val="center"/>
          </w:tcPr>
          <w:p w14:paraId="6F4EFD06">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0A22ADAA">
            <w:pPr>
              <w:widowControl/>
              <w:jc w:val="left"/>
              <w:rPr>
                <w:rFonts w:ascii="宋体" w:hAnsi="宋体" w:cs="Arial"/>
                <w:color w:val="000000"/>
                <w:kern w:val="0"/>
                <w:sz w:val="13"/>
                <w:szCs w:val="13"/>
              </w:rPr>
            </w:pPr>
            <w:r>
              <w:rPr>
                <w:rFonts w:hint="eastAsia" w:ascii="宋体" w:hAnsi="宋体" w:cs="Arial"/>
                <w:color w:val="000000"/>
                <w:kern w:val="0"/>
                <w:sz w:val="13"/>
                <w:szCs w:val="13"/>
              </w:rPr>
              <w:t>十九、住房保障支出</w:t>
            </w:r>
          </w:p>
        </w:tc>
        <w:tc>
          <w:tcPr>
            <w:tcW w:w="185" w:type="pct"/>
            <w:tcBorders>
              <w:top w:val="nil"/>
              <w:left w:val="nil"/>
              <w:bottom w:val="single" w:color="000000" w:sz="4" w:space="0"/>
              <w:right w:val="single" w:color="000000" w:sz="4" w:space="0"/>
            </w:tcBorders>
            <w:shd w:val="clear" w:color="FFFFFF" w:fill="FFFFFF"/>
            <w:noWrap/>
            <w:vAlign w:val="center"/>
          </w:tcPr>
          <w:p w14:paraId="63BD1756">
            <w:pPr>
              <w:widowControl/>
              <w:jc w:val="center"/>
              <w:rPr>
                <w:rFonts w:ascii="宋体" w:hAnsi="宋体" w:cs="Arial"/>
                <w:color w:val="000000"/>
                <w:kern w:val="0"/>
                <w:sz w:val="13"/>
                <w:szCs w:val="13"/>
              </w:rPr>
            </w:pPr>
            <w:r>
              <w:rPr>
                <w:rFonts w:hint="eastAsia" w:ascii="宋体" w:hAnsi="宋体" w:cs="Arial"/>
                <w:color w:val="000000"/>
                <w:kern w:val="0"/>
                <w:sz w:val="13"/>
                <w:szCs w:val="13"/>
              </w:rPr>
              <w:t>49</w:t>
            </w:r>
          </w:p>
        </w:tc>
        <w:tc>
          <w:tcPr>
            <w:tcW w:w="608" w:type="pct"/>
            <w:tcBorders>
              <w:top w:val="nil"/>
              <w:left w:val="nil"/>
              <w:bottom w:val="single" w:color="000000" w:sz="4" w:space="0"/>
              <w:right w:val="single" w:color="000000" w:sz="4" w:space="0"/>
            </w:tcBorders>
            <w:shd w:val="clear" w:color="000000" w:fill="FFFFFF"/>
            <w:noWrap/>
            <w:vAlign w:val="center"/>
          </w:tcPr>
          <w:p w14:paraId="2C3E393F">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608" w:type="pct"/>
            <w:tcBorders>
              <w:top w:val="nil"/>
              <w:left w:val="nil"/>
              <w:bottom w:val="single" w:color="000000" w:sz="4" w:space="0"/>
              <w:right w:val="single" w:color="000000" w:sz="4" w:space="0"/>
            </w:tcBorders>
            <w:shd w:val="clear" w:color="000000" w:fill="FFFFFF"/>
            <w:noWrap/>
            <w:vAlign w:val="center"/>
          </w:tcPr>
          <w:p w14:paraId="6E40097B">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608" w:type="pct"/>
            <w:tcBorders>
              <w:top w:val="nil"/>
              <w:left w:val="nil"/>
              <w:bottom w:val="single" w:color="000000" w:sz="4" w:space="0"/>
              <w:right w:val="single" w:color="000000" w:sz="4" w:space="0"/>
            </w:tcBorders>
            <w:shd w:val="clear" w:color="000000" w:fill="FFFFFF"/>
            <w:noWrap/>
            <w:vAlign w:val="center"/>
          </w:tcPr>
          <w:p w14:paraId="08D3742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6BAF4394">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0C00E819">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51BE6D20">
            <w:pPr>
              <w:widowControl/>
              <w:jc w:val="center"/>
              <w:rPr>
                <w:rFonts w:ascii="宋体" w:hAnsi="宋体" w:cs="Arial"/>
                <w:color w:val="000000"/>
                <w:kern w:val="0"/>
                <w:sz w:val="13"/>
                <w:szCs w:val="13"/>
              </w:rPr>
            </w:pPr>
            <w:r>
              <w:rPr>
                <w:rFonts w:hint="eastAsia" w:ascii="宋体" w:hAnsi="宋体" w:cs="Arial"/>
                <w:color w:val="000000"/>
                <w:kern w:val="0"/>
                <w:sz w:val="13"/>
                <w:szCs w:val="13"/>
              </w:rPr>
              <w:t>20</w:t>
            </w:r>
          </w:p>
        </w:tc>
        <w:tc>
          <w:tcPr>
            <w:tcW w:w="358" w:type="pct"/>
            <w:tcBorders>
              <w:top w:val="nil"/>
              <w:left w:val="nil"/>
              <w:bottom w:val="single" w:color="000000" w:sz="4" w:space="0"/>
              <w:right w:val="single" w:color="000000" w:sz="4" w:space="0"/>
            </w:tcBorders>
            <w:shd w:val="clear" w:color="000000" w:fill="FFFFFF"/>
            <w:noWrap/>
            <w:vAlign w:val="center"/>
          </w:tcPr>
          <w:p w14:paraId="490D521A">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354B3B72">
            <w:pPr>
              <w:widowControl/>
              <w:jc w:val="left"/>
              <w:rPr>
                <w:rFonts w:ascii="宋体" w:hAnsi="宋体" w:cs="Arial"/>
                <w:color w:val="000000"/>
                <w:kern w:val="0"/>
                <w:sz w:val="13"/>
                <w:szCs w:val="13"/>
              </w:rPr>
            </w:pPr>
            <w:r>
              <w:rPr>
                <w:rFonts w:hint="eastAsia" w:ascii="宋体" w:hAnsi="宋体" w:cs="Arial"/>
                <w:color w:val="000000"/>
                <w:kern w:val="0"/>
                <w:sz w:val="13"/>
                <w:szCs w:val="13"/>
              </w:rPr>
              <w:t>二十、粮油物资储备支出</w:t>
            </w:r>
          </w:p>
        </w:tc>
        <w:tc>
          <w:tcPr>
            <w:tcW w:w="185" w:type="pct"/>
            <w:tcBorders>
              <w:top w:val="nil"/>
              <w:left w:val="nil"/>
              <w:bottom w:val="single" w:color="000000" w:sz="4" w:space="0"/>
              <w:right w:val="single" w:color="000000" w:sz="4" w:space="0"/>
            </w:tcBorders>
            <w:shd w:val="clear" w:color="FFFFFF" w:fill="FFFFFF"/>
            <w:noWrap/>
            <w:vAlign w:val="center"/>
          </w:tcPr>
          <w:p w14:paraId="73F971B1">
            <w:pPr>
              <w:widowControl/>
              <w:jc w:val="center"/>
              <w:rPr>
                <w:rFonts w:ascii="宋体" w:hAnsi="宋体" w:cs="Arial"/>
                <w:color w:val="000000"/>
                <w:kern w:val="0"/>
                <w:sz w:val="13"/>
                <w:szCs w:val="13"/>
              </w:rPr>
            </w:pPr>
            <w:r>
              <w:rPr>
                <w:rFonts w:hint="eastAsia" w:ascii="宋体" w:hAnsi="宋体" w:cs="Arial"/>
                <w:color w:val="000000"/>
                <w:kern w:val="0"/>
                <w:sz w:val="13"/>
                <w:szCs w:val="13"/>
              </w:rPr>
              <w:t>50</w:t>
            </w:r>
          </w:p>
        </w:tc>
        <w:tc>
          <w:tcPr>
            <w:tcW w:w="608" w:type="pct"/>
            <w:tcBorders>
              <w:top w:val="nil"/>
              <w:left w:val="nil"/>
              <w:bottom w:val="single" w:color="000000" w:sz="4" w:space="0"/>
              <w:right w:val="single" w:color="000000" w:sz="4" w:space="0"/>
            </w:tcBorders>
            <w:shd w:val="clear" w:color="000000" w:fill="FFFFFF"/>
            <w:noWrap/>
            <w:vAlign w:val="center"/>
          </w:tcPr>
          <w:p w14:paraId="7B7C232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64C6B39">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018D32F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11CEFF0">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273CECD8">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13C93D00">
            <w:pPr>
              <w:widowControl/>
              <w:jc w:val="center"/>
              <w:rPr>
                <w:rFonts w:ascii="宋体" w:hAnsi="宋体" w:cs="Arial"/>
                <w:color w:val="000000"/>
                <w:kern w:val="0"/>
                <w:sz w:val="13"/>
                <w:szCs w:val="13"/>
              </w:rPr>
            </w:pPr>
            <w:r>
              <w:rPr>
                <w:rFonts w:hint="eastAsia" w:ascii="宋体" w:hAnsi="宋体" w:cs="Arial"/>
                <w:color w:val="000000"/>
                <w:kern w:val="0"/>
                <w:sz w:val="13"/>
                <w:szCs w:val="13"/>
              </w:rPr>
              <w:t>21</w:t>
            </w:r>
          </w:p>
        </w:tc>
        <w:tc>
          <w:tcPr>
            <w:tcW w:w="358" w:type="pct"/>
            <w:tcBorders>
              <w:top w:val="nil"/>
              <w:left w:val="nil"/>
              <w:bottom w:val="single" w:color="000000" w:sz="4" w:space="0"/>
              <w:right w:val="single" w:color="000000" w:sz="4" w:space="0"/>
            </w:tcBorders>
            <w:shd w:val="clear" w:color="000000" w:fill="FFFFFF"/>
            <w:noWrap/>
            <w:vAlign w:val="center"/>
          </w:tcPr>
          <w:p w14:paraId="43440C59">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68E65427">
            <w:pPr>
              <w:widowControl/>
              <w:jc w:val="left"/>
              <w:rPr>
                <w:rFonts w:ascii="宋体" w:hAnsi="宋体" w:cs="Arial"/>
                <w:color w:val="000000"/>
                <w:kern w:val="0"/>
                <w:sz w:val="13"/>
                <w:szCs w:val="13"/>
              </w:rPr>
            </w:pPr>
            <w:r>
              <w:rPr>
                <w:rFonts w:hint="eastAsia" w:ascii="宋体" w:hAnsi="宋体" w:cs="Arial"/>
                <w:color w:val="000000"/>
                <w:kern w:val="0"/>
                <w:sz w:val="13"/>
                <w:szCs w:val="13"/>
              </w:rPr>
              <w:t>二十一、灾害防治及应急管理支出</w:t>
            </w:r>
          </w:p>
        </w:tc>
        <w:tc>
          <w:tcPr>
            <w:tcW w:w="185" w:type="pct"/>
            <w:tcBorders>
              <w:top w:val="nil"/>
              <w:left w:val="nil"/>
              <w:bottom w:val="single" w:color="000000" w:sz="4" w:space="0"/>
              <w:right w:val="single" w:color="000000" w:sz="4" w:space="0"/>
            </w:tcBorders>
            <w:shd w:val="clear" w:color="FFFFFF" w:fill="FFFFFF"/>
            <w:noWrap/>
            <w:vAlign w:val="center"/>
          </w:tcPr>
          <w:p w14:paraId="0DF618E5">
            <w:pPr>
              <w:widowControl/>
              <w:jc w:val="center"/>
              <w:rPr>
                <w:rFonts w:ascii="宋体" w:hAnsi="宋体" w:cs="Arial"/>
                <w:color w:val="000000"/>
                <w:kern w:val="0"/>
                <w:sz w:val="13"/>
                <w:szCs w:val="13"/>
              </w:rPr>
            </w:pPr>
            <w:r>
              <w:rPr>
                <w:rFonts w:hint="eastAsia" w:ascii="宋体" w:hAnsi="宋体" w:cs="Arial"/>
                <w:color w:val="000000"/>
                <w:kern w:val="0"/>
                <w:sz w:val="13"/>
                <w:szCs w:val="13"/>
              </w:rPr>
              <w:t>51</w:t>
            </w:r>
          </w:p>
        </w:tc>
        <w:tc>
          <w:tcPr>
            <w:tcW w:w="608" w:type="pct"/>
            <w:tcBorders>
              <w:top w:val="nil"/>
              <w:left w:val="nil"/>
              <w:bottom w:val="single" w:color="000000" w:sz="4" w:space="0"/>
              <w:right w:val="single" w:color="000000" w:sz="4" w:space="0"/>
            </w:tcBorders>
            <w:shd w:val="clear" w:color="000000" w:fill="FFFFFF"/>
            <w:noWrap/>
            <w:vAlign w:val="center"/>
          </w:tcPr>
          <w:p w14:paraId="3FF055B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36AD055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1378927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3C2CFB0D">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439ECA89">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6E922B71">
            <w:pPr>
              <w:widowControl/>
              <w:jc w:val="center"/>
              <w:rPr>
                <w:rFonts w:ascii="宋体" w:hAnsi="宋体" w:cs="Arial"/>
                <w:color w:val="000000"/>
                <w:kern w:val="0"/>
                <w:sz w:val="13"/>
                <w:szCs w:val="13"/>
              </w:rPr>
            </w:pPr>
            <w:r>
              <w:rPr>
                <w:rFonts w:hint="eastAsia" w:ascii="宋体" w:hAnsi="宋体" w:cs="Arial"/>
                <w:color w:val="000000"/>
                <w:kern w:val="0"/>
                <w:sz w:val="13"/>
                <w:szCs w:val="13"/>
              </w:rPr>
              <w:t>22</w:t>
            </w:r>
          </w:p>
        </w:tc>
        <w:tc>
          <w:tcPr>
            <w:tcW w:w="358" w:type="pct"/>
            <w:tcBorders>
              <w:top w:val="nil"/>
              <w:left w:val="nil"/>
              <w:bottom w:val="single" w:color="000000" w:sz="4" w:space="0"/>
              <w:right w:val="single" w:color="000000" w:sz="4" w:space="0"/>
            </w:tcBorders>
            <w:shd w:val="clear" w:color="000000" w:fill="FFFFFF"/>
            <w:noWrap/>
            <w:vAlign w:val="center"/>
          </w:tcPr>
          <w:p w14:paraId="6C2ABF80">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2ED83ADD">
            <w:pPr>
              <w:widowControl/>
              <w:jc w:val="left"/>
              <w:rPr>
                <w:rFonts w:ascii="宋体" w:hAnsi="宋体" w:cs="Arial"/>
                <w:color w:val="000000"/>
                <w:kern w:val="0"/>
                <w:sz w:val="13"/>
                <w:szCs w:val="13"/>
              </w:rPr>
            </w:pPr>
            <w:r>
              <w:rPr>
                <w:rFonts w:hint="eastAsia" w:ascii="宋体" w:hAnsi="宋体" w:cs="Arial"/>
                <w:color w:val="000000"/>
                <w:kern w:val="0"/>
                <w:sz w:val="13"/>
                <w:szCs w:val="13"/>
              </w:rPr>
              <w:t>二十二、其他支出</w:t>
            </w:r>
          </w:p>
        </w:tc>
        <w:tc>
          <w:tcPr>
            <w:tcW w:w="185" w:type="pct"/>
            <w:tcBorders>
              <w:top w:val="nil"/>
              <w:left w:val="nil"/>
              <w:bottom w:val="single" w:color="000000" w:sz="4" w:space="0"/>
              <w:right w:val="single" w:color="000000" w:sz="4" w:space="0"/>
            </w:tcBorders>
            <w:shd w:val="clear" w:color="FFFFFF" w:fill="FFFFFF"/>
            <w:noWrap/>
            <w:vAlign w:val="center"/>
          </w:tcPr>
          <w:p w14:paraId="37050A5D">
            <w:pPr>
              <w:widowControl/>
              <w:jc w:val="center"/>
              <w:rPr>
                <w:rFonts w:ascii="宋体" w:hAnsi="宋体" w:cs="Arial"/>
                <w:color w:val="000000"/>
                <w:kern w:val="0"/>
                <w:sz w:val="13"/>
                <w:szCs w:val="13"/>
              </w:rPr>
            </w:pPr>
            <w:r>
              <w:rPr>
                <w:rFonts w:hint="eastAsia" w:ascii="宋体" w:hAnsi="宋体" w:cs="Arial"/>
                <w:color w:val="000000"/>
                <w:kern w:val="0"/>
                <w:sz w:val="13"/>
                <w:szCs w:val="13"/>
              </w:rPr>
              <w:t>52</w:t>
            </w:r>
          </w:p>
        </w:tc>
        <w:tc>
          <w:tcPr>
            <w:tcW w:w="608" w:type="pct"/>
            <w:tcBorders>
              <w:top w:val="nil"/>
              <w:left w:val="nil"/>
              <w:bottom w:val="single" w:color="000000" w:sz="4" w:space="0"/>
              <w:right w:val="single" w:color="000000" w:sz="4" w:space="0"/>
            </w:tcBorders>
            <w:shd w:val="clear" w:color="000000" w:fill="FFFFFF"/>
            <w:noWrap/>
            <w:vAlign w:val="center"/>
          </w:tcPr>
          <w:p w14:paraId="68F8D0D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7255C5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44F670B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394D9E23">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47704A99">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2530B8F5">
            <w:pPr>
              <w:widowControl/>
              <w:jc w:val="center"/>
              <w:rPr>
                <w:rFonts w:ascii="宋体" w:hAnsi="宋体" w:cs="Arial"/>
                <w:color w:val="000000"/>
                <w:kern w:val="0"/>
                <w:sz w:val="13"/>
                <w:szCs w:val="13"/>
              </w:rPr>
            </w:pPr>
            <w:r>
              <w:rPr>
                <w:rFonts w:hint="eastAsia" w:ascii="宋体" w:hAnsi="宋体" w:cs="Arial"/>
                <w:color w:val="000000"/>
                <w:kern w:val="0"/>
                <w:sz w:val="13"/>
                <w:szCs w:val="13"/>
              </w:rPr>
              <w:t>23</w:t>
            </w:r>
          </w:p>
        </w:tc>
        <w:tc>
          <w:tcPr>
            <w:tcW w:w="358" w:type="pct"/>
            <w:tcBorders>
              <w:top w:val="nil"/>
              <w:left w:val="nil"/>
              <w:bottom w:val="single" w:color="000000" w:sz="4" w:space="0"/>
              <w:right w:val="single" w:color="000000" w:sz="4" w:space="0"/>
            </w:tcBorders>
            <w:shd w:val="clear" w:color="000000" w:fill="FFFFFF"/>
            <w:noWrap/>
            <w:vAlign w:val="center"/>
          </w:tcPr>
          <w:p w14:paraId="43D3392E">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6A10E427">
            <w:pPr>
              <w:widowControl/>
              <w:jc w:val="left"/>
              <w:rPr>
                <w:rFonts w:ascii="宋体" w:hAnsi="宋体" w:cs="Arial"/>
                <w:color w:val="000000"/>
                <w:kern w:val="0"/>
                <w:sz w:val="13"/>
                <w:szCs w:val="13"/>
              </w:rPr>
            </w:pPr>
            <w:r>
              <w:rPr>
                <w:rFonts w:hint="eastAsia" w:ascii="宋体" w:hAnsi="宋体" w:cs="Arial"/>
                <w:color w:val="000000"/>
                <w:kern w:val="0"/>
                <w:sz w:val="13"/>
                <w:szCs w:val="13"/>
              </w:rPr>
              <w:t>二十三、债务还本支出</w:t>
            </w:r>
          </w:p>
        </w:tc>
        <w:tc>
          <w:tcPr>
            <w:tcW w:w="185" w:type="pct"/>
            <w:tcBorders>
              <w:top w:val="nil"/>
              <w:left w:val="nil"/>
              <w:bottom w:val="single" w:color="000000" w:sz="4" w:space="0"/>
              <w:right w:val="single" w:color="000000" w:sz="4" w:space="0"/>
            </w:tcBorders>
            <w:shd w:val="clear" w:color="FFFFFF" w:fill="FFFFFF"/>
            <w:noWrap/>
            <w:vAlign w:val="center"/>
          </w:tcPr>
          <w:p w14:paraId="46E2095A">
            <w:pPr>
              <w:widowControl/>
              <w:jc w:val="center"/>
              <w:rPr>
                <w:rFonts w:ascii="宋体" w:hAnsi="宋体" w:cs="Arial"/>
                <w:color w:val="000000"/>
                <w:kern w:val="0"/>
                <w:sz w:val="13"/>
                <w:szCs w:val="13"/>
              </w:rPr>
            </w:pPr>
            <w:r>
              <w:rPr>
                <w:rFonts w:hint="eastAsia" w:ascii="宋体" w:hAnsi="宋体" w:cs="Arial"/>
                <w:color w:val="000000"/>
                <w:kern w:val="0"/>
                <w:sz w:val="13"/>
                <w:szCs w:val="13"/>
              </w:rPr>
              <w:t>53</w:t>
            </w:r>
          </w:p>
        </w:tc>
        <w:tc>
          <w:tcPr>
            <w:tcW w:w="608" w:type="pct"/>
            <w:tcBorders>
              <w:top w:val="nil"/>
              <w:left w:val="nil"/>
              <w:bottom w:val="single" w:color="000000" w:sz="4" w:space="0"/>
              <w:right w:val="single" w:color="000000" w:sz="4" w:space="0"/>
            </w:tcBorders>
            <w:shd w:val="clear" w:color="000000" w:fill="FFFFFF"/>
            <w:noWrap/>
            <w:vAlign w:val="center"/>
          </w:tcPr>
          <w:p w14:paraId="5035072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065C754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6C76798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66D96C1">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4868AEF5">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5B9937A9">
            <w:pPr>
              <w:widowControl/>
              <w:jc w:val="center"/>
              <w:rPr>
                <w:rFonts w:ascii="宋体" w:hAnsi="宋体" w:cs="Arial"/>
                <w:color w:val="000000"/>
                <w:kern w:val="0"/>
                <w:sz w:val="13"/>
                <w:szCs w:val="13"/>
              </w:rPr>
            </w:pPr>
            <w:r>
              <w:rPr>
                <w:rFonts w:hint="eastAsia" w:ascii="宋体" w:hAnsi="宋体" w:cs="Arial"/>
                <w:color w:val="000000"/>
                <w:kern w:val="0"/>
                <w:sz w:val="13"/>
                <w:szCs w:val="13"/>
              </w:rPr>
              <w:t>24</w:t>
            </w:r>
          </w:p>
        </w:tc>
        <w:tc>
          <w:tcPr>
            <w:tcW w:w="358" w:type="pct"/>
            <w:tcBorders>
              <w:top w:val="nil"/>
              <w:left w:val="nil"/>
              <w:bottom w:val="single" w:color="000000" w:sz="4" w:space="0"/>
              <w:right w:val="single" w:color="000000" w:sz="4" w:space="0"/>
            </w:tcBorders>
            <w:shd w:val="clear" w:color="000000" w:fill="FFFFFF"/>
            <w:noWrap/>
            <w:vAlign w:val="center"/>
          </w:tcPr>
          <w:p w14:paraId="6F87CDCD">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11B9A000">
            <w:pPr>
              <w:widowControl/>
              <w:jc w:val="left"/>
              <w:rPr>
                <w:rFonts w:ascii="宋体" w:hAnsi="宋体" w:cs="Arial"/>
                <w:color w:val="000000"/>
                <w:kern w:val="0"/>
                <w:sz w:val="13"/>
                <w:szCs w:val="13"/>
              </w:rPr>
            </w:pPr>
            <w:r>
              <w:rPr>
                <w:rFonts w:hint="eastAsia" w:ascii="宋体" w:hAnsi="宋体" w:cs="Arial"/>
                <w:color w:val="000000"/>
                <w:kern w:val="0"/>
                <w:sz w:val="13"/>
                <w:szCs w:val="13"/>
              </w:rPr>
              <w:t>二十四、债务付息支出</w:t>
            </w:r>
          </w:p>
        </w:tc>
        <w:tc>
          <w:tcPr>
            <w:tcW w:w="185" w:type="pct"/>
            <w:tcBorders>
              <w:top w:val="nil"/>
              <w:left w:val="nil"/>
              <w:bottom w:val="single" w:color="000000" w:sz="4" w:space="0"/>
              <w:right w:val="single" w:color="000000" w:sz="4" w:space="0"/>
            </w:tcBorders>
            <w:shd w:val="clear" w:color="FFFFFF" w:fill="FFFFFF"/>
            <w:noWrap/>
            <w:vAlign w:val="center"/>
          </w:tcPr>
          <w:p w14:paraId="0317358F">
            <w:pPr>
              <w:widowControl/>
              <w:jc w:val="center"/>
              <w:rPr>
                <w:rFonts w:ascii="宋体" w:hAnsi="宋体" w:cs="Arial"/>
                <w:color w:val="000000"/>
                <w:kern w:val="0"/>
                <w:sz w:val="13"/>
                <w:szCs w:val="13"/>
              </w:rPr>
            </w:pPr>
            <w:r>
              <w:rPr>
                <w:rFonts w:hint="eastAsia" w:ascii="宋体" w:hAnsi="宋体" w:cs="Arial"/>
                <w:color w:val="000000"/>
                <w:kern w:val="0"/>
                <w:sz w:val="13"/>
                <w:szCs w:val="13"/>
              </w:rPr>
              <w:t>54</w:t>
            </w:r>
          </w:p>
        </w:tc>
        <w:tc>
          <w:tcPr>
            <w:tcW w:w="608" w:type="pct"/>
            <w:tcBorders>
              <w:top w:val="nil"/>
              <w:left w:val="nil"/>
              <w:bottom w:val="single" w:color="000000" w:sz="4" w:space="0"/>
              <w:right w:val="single" w:color="000000" w:sz="4" w:space="0"/>
            </w:tcBorders>
            <w:shd w:val="clear" w:color="000000" w:fill="FFFFFF"/>
            <w:noWrap/>
            <w:vAlign w:val="center"/>
          </w:tcPr>
          <w:p w14:paraId="7BBF731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3E88728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71BD90B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7CC3F224">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2DF09581">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5466B81C">
            <w:pPr>
              <w:widowControl/>
              <w:jc w:val="center"/>
              <w:rPr>
                <w:rFonts w:ascii="宋体" w:hAnsi="宋体" w:cs="Arial"/>
                <w:color w:val="000000"/>
                <w:kern w:val="0"/>
                <w:sz w:val="13"/>
                <w:szCs w:val="13"/>
              </w:rPr>
            </w:pPr>
            <w:r>
              <w:rPr>
                <w:rFonts w:hint="eastAsia" w:ascii="宋体" w:hAnsi="宋体" w:cs="Arial"/>
                <w:color w:val="000000"/>
                <w:kern w:val="0"/>
                <w:sz w:val="13"/>
                <w:szCs w:val="13"/>
              </w:rPr>
              <w:t>25</w:t>
            </w:r>
          </w:p>
        </w:tc>
        <w:tc>
          <w:tcPr>
            <w:tcW w:w="358" w:type="pct"/>
            <w:tcBorders>
              <w:top w:val="nil"/>
              <w:left w:val="nil"/>
              <w:bottom w:val="single" w:color="000000" w:sz="4" w:space="0"/>
              <w:right w:val="single" w:color="000000" w:sz="4" w:space="0"/>
            </w:tcBorders>
            <w:shd w:val="clear" w:color="000000" w:fill="FFFFFF"/>
            <w:noWrap/>
            <w:vAlign w:val="center"/>
          </w:tcPr>
          <w:p w14:paraId="43D90103">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4415AF12">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632B73F8">
            <w:pPr>
              <w:widowControl/>
              <w:jc w:val="center"/>
              <w:rPr>
                <w:rFonts w:ascii="宋体" w:hAnsi="宋体" w:cs="Arial"/>
                <w:color w:val="000000"/>
                <w:kern w:val="0"/>
                <w:sz w:val="13"/>
                <w:szCs w:val="13"/>
              </w:rPr>
            </w:pPr>
            <w:r>
              <w:rPr>
                <w:rFonts w:hint="eastAsia" w:ascii="宋体" w:hAnsi="宋体" w:cs="Arial"/>
                <w:color w:val="000000"/>
                <w:kern w:val="0"/>
                <w:sz w:val="13"/>
                <w:szCs w:val="13"/>
              </w:rPr>
              <w:t>55</w:t>
            </w:r>
          </w:p>
        </w:tc>
        <w:tc>
          <w:tcPr>
            <w:tcW w:w="608" w:type="pct"/>
            <w:tcBorders>
              <w:top w:val="nil"/>
              <w:left w:val="nil"/>
              <w:bottom w:val="single" w:color="000000" w:sz="4" w:space="0"/>
              <w:right w:val="single" w:color="000000" w:sz="4" w:space="0"/>
            </w:tcBorders>
            <w:shd w:val="clear" w:color="000000" w:fill="FFFFFF"/>
            <w:noWrap/>
            <w:vAlign w:val="center"/>
          </w:tcPr>
          <w:p w14:paraId="7DCE70FD">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608" w:type="pct"/>
            <w:tcBorders>
              <w:top w:val="nil"/>
              <w:left w:val="nil"/>
              <w:bottom w:val="single" w:color="000000" w:sz="4" w:space="0"/>
              <w:right w:val="single" w:color="000000" w:sz="4" w:space="0"/>
            </w:tcBorders>
            <w:shd w:val="clear" w:color="000000" w:fill="FFFFFF"/>
            <w:noWrap/>
            <w:vAlign w:val="center"/>
          </w:tcPr>
          <w:p w14:paraId="49F1E24C">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608" w:type="pct"/>
            <w:tcBorders>
              <w:top w:val="nil"/>
              <w:left w:val="nil"/>
              <w:bottom w:val="single" w:color="000000" w:sz="4" w:space="0"/>
              <w:right w:val="single" w:color="000000" w:sz="4" w:space="0"/>
            </w:tcBorders>
            <w:shd w:val="clear" w:color="000000" w:fill="FFFFFF"/>
            <w:noWrap/>
            <w:vAlign w:val="center"/>
          </w:tcPr>
          <w:p w14:paraId="2FA5FE26">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r>
      <w:tr w14:paraId="4114235D">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5BDA0CB4">
            <w:pPr>
              <w:widowControl/>
              <w:jc w:val="center"/>
              <w:rPr>
                <w:rFonts w:ascii="宋体" w:hAnsi="宋体" w:cs="Arial"/>
                <w:b/>
                <w:bCs/>
                <w:color w:val="000000"/>
                <w:kern w:val="0"/>
                <w:sz w:val="13"/>
                <w:szCs w:val="13"/>
              </w:rPr>
            </w:pPr>
            <w:r>
              <w:rPr>
                <w:rFonts w:hint="eastAsia" w:ascii="宋体" w:hAnsi="宋体" w:cs="Arial"/>
                <w:b/>
                <w:bCs/>
                <w:color w:val="000000"/>
                <w:kern w:val="0"/>
                <w:sz w:val="13"/>
                <w:szCs w:val="13"/>
              </w:rPr>
              <w:t>本年收入合计</w:t>
            </w:r>
          </w:p>
        </w:tc>
        <w:tc>
          <w:tcPr>
            <w:tcW w:w="185" w:type="pct"/>
            <w:tcBorders>
              <w:top w:val="nil"/>
              <w:left w:val="nil"/>
              <w:bottom w:val="single" w:color="000000" w:sz="4" w:space="0"/>
              <w:right w:val="single" w:color="000000" w:sz="4" w:space="0"/>
            </w:tcBorders>
            <w:shd w:val="clear" w:color="FFFFFF" w:fill="FFFFFF"/>
            <w:noWrap/>
            <w:vAlign w:val="center"/>
          </w:tcPr>
          <w:p w14:paraId="504F0C0A">
            <w:pPr>
              <w:widowControl/>
              <w:jc w:val="center"/>
              <w:rPr>
                <w:rFonts w:ascii="宋体" w:hAnsi="宋体" w:cs="Arial"/>
                <w:color w:val="000000"/>
                <w:kern w:val="0"/>
                <w:sz w:val="13"/>
                <w:szCs w:val="13"/>
              </w:rPr>
            </w:pPr>
            <w:r>
              <w:rPr>
                <w:rFonts w:hint="eastAsia" w:ascii="宋体" w:hAnsi="宋体" w:cs="Arial"/>
                <w:color w:val="000000"/>
                <w:kern w:val="0"/>
                <w:sz w:val="13"/>
                <w:szCs w:val="13"/>
              </w:rPr>
              <w:t>26</w:t>
            </w:r>
          </w:p>
        </w:tc>
        <w:tc>
          <w:tcPr>
            <w:tcW w:w="358" w:type="pct"/>
            <w:tcBorders>
              <w:top w:val="nil"/>
              <w:left w:val="nil"/>
              <w:bottom w:val="single" w:color="000000" w:sz="4" w:space="0"/>
              <w:right w:val="single" w:color="000000" w:sz="4" w:space="0"/>
            </w:tcBorders>
            <w:shd w:val="clear" w:color="000000" w:fill="FFFFFF"/>
            <w:noWrap/>
            <w:vAlign w:val="center"/>
          </w:tcPr>
          <w:p w14:paraId="54E94F2D">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1310" w:type="pct"/>
            <w:tcBorders>
              <w:top w:val="nil"/>
              <w:left w:val="nil"/>
              <w:bottom w:val="single" w:color="000000" w:sz="4" w:space="0"/>
              <w:right w:val="single" w:color="000000" w:sz="4" w:space="0"/>
            </w:tcBorders>
            <w:shd w:val="clear" w:color="FFFFFF" w:fill="FFFFFF"/>
            <w:noWrap/>
            <w:vAlign w:val="center"/>
          </w:tcPr>
          <w:p w14:paraId="0725824A">
            <w:pPr>
              <w:widowControl/>
              <w:jc w:val="center"/>
              <w:rPr>
                <w:rFonts w:ascii="宋体" w:hAnsi="宋体" w:cs="Arial"/>
                <w:b/>
                <w:bCs/>
                <w:color w:val="000000"/>
                <w:kern w:val="0"/>
                <w:sz w:val="13"/>
                <w:szCs w:val="13"/>
              </w:rPr>
            </w:pPr>
            <w:r>
              <w:rPr>
                <w:rFonts w:hint="eastAsia" w:ascii="宋体" w:hAnsi="宋体" w:cs="Arial"/>
                <w:b/>
                <w:bCs/>
                <w:color w:val="000000"/>
                <w:kern w:val="0"/>
                <w:sz w:val="13"/>
                <w:szCs w:val="13"/>
              </w:rPr>
              <w:t>本年支出合计</w:t>
            </w:r>
          </w:p>
        </w:tc>
        <w:tc>
          <w:tcPr>
            <w:tcW w:w="185" w:type="pct"/>
            <w:tcBorders>
              <w:top w:val="nil"/>
              <w:left w:val="nil"/>
              <w:bottom w:val="single" w:color="000000" w:sz="4" w:space="0"/>
              <w:right w:val="single" w:color="000000" w:sz="4" w:space="0"/>
            </w:tcBorders>
            <w:shd w:val="clear" w:color="FFFFFF" w:fill="FFFFFF"/>
            <w:noWrap/>
            <w:vAlign w:val="center"/>
          </w:tcPr>
          <w:p w14:paraId="31A439DE">
            <w:pPr>
              <w:widowControl/>
              <w:jc w:val="center"/>
              <w:rPr>
                <w:rFonts w:ascii="宋体" w:hAnsi="宋体" w:cs="Arial"/>
                <w:color w:val="000000"/>
                <w:kern w:val="0"/>
                <w:sz w:val="13"/>
                <w:szCs w:val="13"/>
              </w:rPr>
            </w:pPr>
            <w:r>
              <w:rPr>
                <w:rFonts w:hint="eastAsia" w:ascii="宋体" w:hAnsi="宋体" w:cs="Arial"/>
                <w:color w:val="000000"/>
                <w:kern w:val="0"/>
                <w:sz w:val="13"/>
                <w:szCs w:val="13"/>
              </w:rPr>
              <w:t>56</w:t>
            </w:r>
          </w:p>
        </w:tc>
        <w:tc>
          <w:tcPr>
            <w:tcW w:w="608" w:type="pct"/>
            <w:tcBorders>
              <w:top w:val="nil"/>
              <w:left w:val="nil"/>
              <w:bottom w:val="single" w:color="000000" w:sz="4" w:space="0"/>
              <w:right w:val="single" w:color="000000" w:sz="4" w:space="0"/>
            </w:tcBorders>
            <w:shd w:val="clear" w:color="000000" w:fill="FFFFFF"/>
            <w:noWrap/>
            <w:vAlign w:val="center"/>
          </w:tcPr>
          <w:p w14:paraId="1F928B0E">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608" w:type="pct"/>
            <w:tcBorders>
              <w:top w:val="nil"/>
              <w:left w:val="nil"/>
              <w:bottom w:val="single" w:color="000000" w:sz="4" w:space="0"/>
              <w:right w:val="single" w:color="000000" w:sz="4" w:space="0"/>
            </w:tcBorders>
            <w:shd w:val="clear" w:color="000000" w:fill="FFFFFF"/>
            <w:noWrap/>
            <w:vAlign w:val="center"/>
          </w:tcPr>
          <w:p w14:paraId="7A5EA636">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608" w:type="pct"/>
            <w:tcBorders>
              <w:top w:val="nil"/>
              <w:left w:val="nil"/>
              <w:bottom w:val="single" w:color="000000" w:sz="4" w:space="0"/>
              <w:right w:val="single" w:color="000000" w:sz="4" w:space="0"/>
            </w:tcBorders>
            <w:shd w:val="clear" w:color="000000" w:fill="FFFFFF"/>
            <w:noWrap/>
            <w:vAlign w:val="center"/>
          </w:tcPr>
          <w:p w14:paraId="22CBB58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85DB762">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01260C0A">
            <w:pPr>
              <w:widowControl/>
              <w:jc w:val="left"/>
              <w:rPr>
                <w:rFonts w:ascii="宋体" w:hAnsi="宋体" w:cs="Arial"/>
                <w:color w:val="000000"/>
                <w:kern w:val="0"/>
                <w:sz w:val="13"/>
                <w:szCs w:val="13"/>
              </w:rPr>
            </w:pPr>
            <w:r>
              <w:rPr>
                <w:rFonts w:hint="eastAsia" w:ascii="宋体" w:hAnsi="宋体" w:cs="Arial"/>
                <w:color w:val="000000"/>
                <w:kern w:val="0"/>
                <w:sz w:val="13"/>
                <w:szCs w:val="13"/>
              </w:rPr>
              <w:t>年初财政拨款结转和结余</w:t>
            </w:r>
          </w:p>
        </w:tc>
        <w:tc>
          <w:tcPr>
            <w:tcW w:w="185" w:type="pct"/>
            <w:tcBorders>
              <w:top w:val="nil"/>
              <w:left w:val="nil"/>
              <w:bottom w:val="single" w:color="000000" w:sz="4" w:space="0"/>
              <w:right w:val="single" w:color="000000" w:sz="4" w:space="0"/>
            </w:tcBorders>
            <w:shd w:val="clear" w:color="FFFFFF" w:fill="FFFFFF"/>
            <w:noWrap/>
            <w:vAlign w:val="center"/>
          </w:tcPr>
          <w:p w14:paraId="0489A549">
            <w:pPr>
              <w:widowControl/>
              <w:jc w:val="center"/>
              <w:rPr>
                <w:rFonts w:ascii="宋体" w:hAnsi="宋体" w:cs="Arial"/>
                <w:color w:val="000000"/>
                <w:kern w:val="0"/>
                <w:sz w:val="13"/>
                <w:szCs w:val="13"/>
              </w:rPr>
            </w:pPr>
            <w:r>
              <w:rPr>
                <w:rFonts w:hint="eastAsia" w:ascii="宋体" w:hAnsi="宋体" w:cs="Arial"/>
                <w:color w:val="000000"/>
                <w:kern w:val="0"/>
                <w:sz w:val="13"/>
                <w:szCs w:val="13"/>
              </w:rPr>
              <w:t>27</w:t>
            </w:r>
          </w:p>
        </w:tc>
        <w:tc>
          <w:tcPr>
            <w:tcW w:w="358" w:type="pct"/>
            <w:tcBorders>
              <w:top w:val="nil"/>
              <w:left w:val="nil"/>
              <w:bottom w:val="single" w:color="000000" w:sz="4" w:space="0"/>
              <w:right w:val="single" w:color="000000" w:sz="4" w:space="0"/>
            </w:tcBorders>
            <w:shd w:val="clear" w:color="000000" w:fill="FFFFFF"/>
            <w:noWrap/>
            <w:vAlign w:val="center"/>
          </w:tcPr>
          <w:p w14:paraId="5488FC2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1310" w:type="pct"/>
            <w:tcBorders>
              <w:top w:val="nil"/>
              <w:left w:val="nil"/>
              <w:bottom w:val="single" w:color="000000" w:sz="4" w:space="0"/>
              <w:right w:val="single" w:color="000000" w:sz="4" w:space="0"/>
            </w:tcBorders>
            <w:shd w:val="clear" w:color="FFFFFF" w:fill="FFFFFF"/>
            <w:noWrap/>
            <w:vAlign w:val="center"/>
          </w:tcPr>
          <w:p w14:paraId="193C2935">
            <w:pPr>
              <w:widowControl/>
              <w:jc w:val="left"/>
              <w:rPr>
                <w:rFonts w:ascii="宋体" w:hAnsi="宋体" w:cs="Arial"/>
                <w:color w:val="000000"/>
                <w:kern w:val="0"/>
                <w:sz w:val="13"/>
                <w:szCs w:val="13"/>
              </w:rPr>
            </w:pPr>
            <w:r>
              <w:rPr>
                <w:rFonts w:hint="eastAsia" w:ascii="宋体" w:hAnsi="宋体" w:cs="Arial"/>
                <w:color w:val="000000"/>
                <w:kern w:val="0"/>
                <w:sz w:val="13"/>
                <w:szCs w:val="13"/>
              </w:rPr>
              <w:t>年末财政拨款结转和结余</w:t>
            </w:r>
          </w:p>
        </w:tc>
        <w:tc>
          <w:tcPr>
            <w:tcW w:w="185" w:type="pct"/>
            <w:tcBorders>
              <w:top w:val="nil"/>
              <w:left w:val="nil"/>
              <w:bottom w:val="single" w:color="000000" w:sz="4" w:space="0"/>
              <w:right w:val="single" w:color="000000" w:sz="4" w:space="0"/>
            </w:tcBorders>
            <w:shd w:val="clear" w:color="FFFFFF" w:fill="FFFFFF"/>
            <w:noWrap/>
            <w:vAlign w:val="center"/>
          </w:tcPr>
          <w:p w14:paraId="38C7046C">
            <w:pPr>
              <w:widowControl/>
              <w:jc w:val="center"/>
              <w:rPr>
                <w:rFonts w:ascii="宋体" w:hAnsi="宋体" w:cs="Arial"/>
                <w:color w:val="000000"/>
                <w:kern w:val="0"/>
                <w:sz w:val="13"/>
                <w:szCs w:val="13"/>
              </w:rPr>
            </w:pPr>
            <w:r>
              <w:rPr>
                <w:rFonts w:hint="eastAsia" w:ascii="宋体" w:hAnsi="宋体" w:cs="Arial"/>
                <w:color w:val="000000"/>
                <w:kern w:val="0"/>
                <w:sz w:val="13"/>
                <w:szCs w:val="13"/>
              </w:rPr>
              <w:t>57</w:t>
            </w:r>
          </w:p>
        </w:tc>
        <w:tc>
          <w:tcPr>
            <w:tcW w:w="608" w:type="pct"/>
            <w:tcBorders>
              <w:top w:val="nil"/>
              <w:left w:val="nil"/>
              <w:bottom w:val="single" w:color="000000" w:sz="4" w:space="0"/>
              <w:right w:val="single" w:color="000000" w:sz="4" w:space="0"/>
            </w:tcBorders>
            <w:shd w:val="clear" w:color="000000" w:fill="FFFFFF"/>
            <w:noWrap/>
            <w:vAlign w:val="center"/>
          </w:tcPr>
          <w:p w14:paraId="3AFD117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B4F955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7CD4F2C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649BCDE">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4CDE2F88">
            <w:pPr>
              <w:widowControl/>
              <w:jc w:val="left"/>
              <w:rPr>
                <w:rFonts w:ascii="宋体" w:hAnsi="宋体" w:cs="Arial"/>
                <w:color w:val="000000"/>
                <w:kern w:val="0"/>
                <w:sz w:val="13"/>
                <w:szCs w:val="13"/>
              </w:rPr>
            </w:pPr>
            <w:r>
              <w:rPr>
                <w:rFonts w:hint="eastAsia" w:ascii="宋体" w:hAnsi="宋体" w:cs="Arial"/>
                <w:color w:val="000000"/>
                <w:kern w:val="0"/>
                <w:sz w:val="13"/>
                <w:szCs w:val="13"/>
              </w:rPr>
              <w:t>一、一般公共预算财政拨款</w:t>
            </w:r>
          </w:p>
        </w:tc>
        <w:tc>
          <w:tcPr>
            <w:tcW w:w="185" w:type="pct"/>
            <w:tcBorders>
              <w:top w:val="nil"/>
              <w:left w:val="nil"/>
              <w:bottom w:val="single" w:color="000000" w:sz="4" w:space="0"/>
              <w:right w:val="single" w:color="000000" w:sz="4" w:space="0"/>
            </w:tcBorders>
            <w:shd w:val="clear" w:color="FFFFFF" w:fill="FFFFFF"/>
            <w:noWrap/>
            <w:vAlign w:val="center"/>
          </w:tcPr>
          <w:p w14:paraId="755EE72A">
            <w:pPr>
              <w:widowControl/>
              <w:jc w:val="center"/>
              <w:rPr>
                <w:rFonts w:ascii="宋体" w:hAnsi="宋体" w:cs="Arial"/>
                <w:color w:val="000000"/>
                <w:kern w:val="0"/>
                <w:sz w:val="13"/>
                <w:szCs w:val="13"/>
              </w:rPr>
            </w:pPr>
            <w:r>
              <w:rPr>
                <w:rFonts w:hint="eastAsia" w:ascii="宋体" w:hAnsi="宋体" w:cs="Arial"/>
                <w:color w:val="000000"/>
                <w:kern w:val="0"/>
                <w:sz w:val="13"/>
                <w:szCs w:val="13"/>
              </w:rPr>
              <w:t>28</w:t>
            </w:r>
          </w:p>
        </w:tc>
        <w:tc>
          <w:tcPr>
            <w:tcW w:w="358" w:type="pct"/>
            <w:tcBorders>
              <w:top w:val="nil"/>
              <w:left w:val="nil"/>
              <w:bottom w:val="single" w:color="000000" w:sz="4" w:space="0"/>
              <w:right w:val="single" w:color="000000" w:sz="4" w:space="0"/>
            </w:tcBorders>
            <w:shd w:val="clear" w:color="000000" w:fill="FFFFFF"/>
            <w:noWrap/>
            <w:vAlign w:val="center"/>
          </w:tcPr>
          <w:p w14:paraId="060C34B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1310" w:type="pct"/>
            <w:tcBorders>
              <w:top w:val="nil"/>
              <w:left w:val="nil"/>
              <w:bottom w:val="single" w:color="000000" w:sz="4" w:space="0"/>
              <w:right w:val="single" w:color="000000" w:sz="4" w:space="0"/>
            </w:tcBorders>
            <w:shd w:val="clear" w:color="FFFFFF" w:fill="FFFFFF"/>
            <w:noWrap/>
            <w:vAlign w:val="center"/>
          </w:tcPr>
          <w:p w14:paraId="7377A81B">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74E13095">
            <w:pPr>
              <w:widowControl/>
              <w:jc w:val="center"/>
              <w:rPr>
                <w:rFonts w:ascii="宋体" w:hAnsi="宋体" w:cs="Arial"/>
                <w:color w:val="000000"/>
                <w:kern w:val="0"/>
                <w:sz w:val="13"/>
                <w:szCs w:val="13"/>
              </w:rPr>
            </w:pPr>
            <w:r>
              <w:rPr>
                <w:rFonts w:hint="eastAsia" w:ascii="宋体" w:hAnsi="宋体" w:cs="Arial"/>
                <w:color w:val="000000"/>
                <w:kern w:val="0"/>
                <w:sz w:val="13"/>
                <w:szCs w:val="13"/>
              </w:rPr>
              <w:t>58</w:t>
            </w:r>
          </w:p>
        </w:tc>
        <w:tc>
          <w:tcPr>
            <w:tcW w:w="608" w:type="pct"/>
            <w:tcBorders>
              <w:top w:val="nil"/>
              <w:left w:val="nil"/>
              <w:bottom w:val="single" w:color="000000" w:sz="4" w:space="0"/>
              <w:right w:val="single" w:color="000000" w:sz="4" w:space="0"/>
            </w:tcBorders>
            <w:shd w:val="clear" w:color="000000" w:fill="FFFFFF"/>
            <w:noWrap/>
            <w:vAlign w:val="center"/>
          </w:tcPr>
          <w:p w14:paraId="5F140C39">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608" w:type="pct"/>
            <w:tcBorders>
              <w:top w:val="nil"/>
              <w:left w:val="nil"/>
              <w:bottom w:val="single" w:color="000000" w:sz="4" w:space="0"/>
              <w:right w:val="single" w:color="000000" w:sz="4" w:space="0"/>
            </w:tcBorders>
            <w:shd w:val="clear" w:color="000000" w:fill="FFFFFF"/>
            <w:noWrap/>
            <w:vAlign w:val="center"/>
          </w:tcPr>
          <w:p w14:paraId="1EA8D31A">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608" w:type="pct"/>
            <w:tcBorders>
              <w:top w:val="nil"/>
              <w:left w:val="nil"/>
              <w:bottom w:val="single" w:color="000000" w:sz="4" w:space="0"/>
              <w:right w:val="single" w:color="000000" w:sz="4" w:space="0"/>
            </w:tcBorders>
            <w:shd w:val="clear" w:color="000000" w:fill="FFFFFF"/>
            <w:noWrap/>
            <w:vAlign w:val="center"/>
          </w:tcPr>
          <w:p w14:paraId="3A6EE95E">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r>
      <w:tr w14:paraId="65677073">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53485A19">
            <w:pPr>
              <w:widowControl/>
              <w:jc w:val="left"/>
              <w:rPr>
                <w:rFonts w:ascii="宋体" w:hAnsi="宋体" w:cs="Arial"/>
                <w:color w:val="000000"/>
                <w:kern w:val="0"/>
                <w:sz w:val="13"/>
                <w:szCs w:val="13"/>
              </w:rPr>
            </w:pPr>
            <w:r>
              <w:rPr>
                <w:rFonts w:hint="eastAsia" w:ascii="宋体" w:hAnsi="宋体" w:cs="Arial"/>
                <w:color w:val="000000"/>
                <w:kern w:val="0"/>
                <w:sz w:val="13"/>
                <w:szCs w:val="13"/>
              </w:rPr>
              <w:t>二、政府性基金预算财政拨款</w:t>
            </w:r>
          </w:p>
        </w:tc>
        <w:tc>
          <w:tcPr>
            <w:tcW w:w="185" w:type="pct"/>
            <w:tcBorders>
              <w:top w:val="nil"/>
              <w:left w:val="nil"/>
              <w:bottom w:val="single" w:color="000000" w:sz="4" w:space="0"/>
              <w:right w:val="single" w:color="000000" w:sz="4" w:space="0"/>
            </w:tcBorders>
            <w:shd w:val="clear" w:color="FFFFFF" w:fill="FFFFFF"/>
            <w:noWrap/>
            <w:vAlign w:val="center"/>
          </w:tcPr>
          <w:p w14:paraId="5E90DF20">
            <w:pPr>
              <w:widowControl/>
              <w:jc w:val="center"/>
              <w:rPr>
                <w:rFonts w:ascii="宋体" w:hAnsi="宋体" w:cs="Arial"/>
                <w:color w:val="000000"/>
                <w:kern w:val="0"/>
                <w:sz w:val="13"/>
                <w:szCs w:val="13"/>
              </w:rPr>
            </w:pPr>
            <w:r>
              <w:rPr>
                <w:rFonts w:hint="eastAsia" w:ascii="宋体" w:hAnsi="宋体" w:cs="Arial"/>
                <w:color w:val="000000"/>
                <w:kern w:val="0"/>
                <w:sz w:val="13"/>
                <w:szCs w:val="13"/>
              </w:rPr>
              <w:t>29</w:t>
            </w:r>
          </w:p>
        </w:tc>
        <w:tc>
          <w:tcPr>
            <w:tcW w:w="358" w:type="pct"/>
            <w:tcBorders>
              <w:top w:val="nil"/>
              <w:left w:val="nil"/>
              <w:bottom w:val="single" w:color="000000" w:sz="4" w:space="0"/>
              <w:right w:val="single" w:color="000000" w:sz="4" w:space="0"/>
            </w:tcBorders>
            <w:shd w:val="clear" w:color="000000" w:fill="FFFFFF"/>
            <w:noWrap/>
            <w:vAlign w:val="center"/>
          </w:tcPr>
          <w:p w14:paraId="756A2C8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1310" w:type="pct"/>
            <w:tcBorders>
              <w:top w:val="nil"/>
              <w:left w:val="nil"/>
              <w:bottom w:val="single" w:color="000000" w:sz="4" w:space="0"/>
              <w:right w:val="single" w:color="000000" w:sz="4" w:space="0"/>
            </w:tcBorders>
            <w:shd w:val="clear" w:color="FFFFFF" w:fill="FFFFFF"/>
            <w:noWrap/>
            <w:vAlign w:val="center"/>
          </w:tcPr>
          <w:p w14:paraId="6BAD1CA0">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2814BF1D">
            <w:pPr>
              <w:widowControl/>
              <w:jc w:val="center"/>
              <w:rPr>
                <w:rFonts w:ascii="宋体" w:hAnsi="宋体" w:cs="Arial"/>
                <w:color w:val="000000"/>
                <w:kern w:val="0"/>
                <w:sz w:val="13"/>
                <w:szCs w:val="13"/>
              </w:rPr>
            </w:pPr>
            <w:r>
              <w:rPr>
                <w:rFonts w:hint="eastAsia" w:ascii="宋体" w:hAnsi="宋体" w:cs="Arial"/>
                <w:color w:val="000000"/>
                <w:kern w:val="0"/>
                <w:sz w:val="13"/>
                <w:szCs w:val="13"/>
              </w:rPr>
              <w:t>59</w:t>
            </w:r>
          </w:p>
        </w:tc>
        <w:tc>
          <w:tcPr>
            <w:tcW w:w="608" w:type="pct"/>
            <w:tcBorders>
              <w:top w:val="nil"/>
              <w:left w:val="nil"/>
              <w:bottom w:val="single" w:color="000000" w:sz="4" w:space="0"/>
              <w:right w:val="single" w:color="000000" w:sz="4" w:space="0"/>
            </w:tcBorders>
            <w:shd w:val="clear" w:color="000000" w:fill="FFFFFF"/>
            <w:noWrap/>
            <w:vAlign w:val="center"/>
          </w:tcPr>
          <w:p w14:paraId="06A27E10">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608" w:type="pct"/>
            <w:tcBorders>
              <w:top w:val="nil"/>
              <w:left w:val="nil"/>
              <w:bottom w:val="single" w:color="000000" w:sz="4" w:space="0"/>
              <w:right w:val="single" w:color="000000" w:sz="4" w:space="0"/>
            </w:tcBorders>
            <w:shd w:val="clear" w:color="000000" w:fill="FFFFFF"/>
            <w:noWrap/>
            <w:vAlign w:val="center"/>
          </w:tcPr>
          <w:p w14:paraId="27EE44DE">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608" w:type="pct"/>
            <w:tcBorders>
              <w:top w:val="nil"/>
              <w:left w:val="nil"/>
              <w:bottom w:val="single" w:color="000000" w:sz="4" w:space="0"/>
              <w:right w:val="single" w:color="000000" w:sz="4" w:space="0"/>
            </w:tcBorders>
            <w:shd w:val="clear" w:color="000000" w:fill="FFFFFF"/>
            <w:noWrap/>
            <w:vAlign w:val="center"/>
          </w:tcPr>
          <w:p w14:paraId="43489DAE">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r>
      <w:tr w14:paraId="63CEF43F">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0F00DC61">
            <w:pPr>
              <w:widowControl/>
              <w:jc w:val="center"/>
              <w:rPr>
                <w:rFonts w:ascii="宋体" w:hAnsi="宋体" w:cs="Arial"/>
                <w:b/>
                <w:bCs/>
                <w:color w:val="000000"/>
                <w:kern w:val="0"/>
                <w:sz w:val="13"/>
                <w:szCs w:val="13"/>
              </w:rPr>
            </w:pPr>
            <w:r>
              <w:rPr>
                <w:rFonts w:hint="eastAsia" w:ascii="宋体" w:hAnsi="宋体" w:cs="Arial"/>
                <w:b/>
                <w:bCs/>
                <w:color w:val="000000"/>
                <w:kern w:val="0"/>
                <w:sz w:val="13"/>
                <w:szCs w:val="13"/>
              </w:rPr>
              <w:t>总计</w:t>
            </w:r>
          </w:p>
        </w:tc>
        <w:tc>
          <w:tcPr>
            <w:tcW w:w="185" w:type="pct"/>
            <w:tcBorders>
              <w:top w:val="nil"/>
              <w:left w:val="nil"/>
              <w:bottom w:val="single" w:color="000000" w:sz="4" w:space="0"/>
              <w:right w:val="single" w:color="000000" w:sz="4" w:space="0"/>
            </w:tcBorders>
            <w:shd w:val="clear" w:color="FFFFFF" w:fill="FFFFFF"/>
            <w:noWrap/>
            <w:vAlign w:val="center"/>
          </w:tcPr>
          <w:p w14:paraId="3857F8FD">
            <w:pPr>
              <w:widowControl/>
              <w:jc w:val="center"/>
              <w:rPr>
                <w:rFonts w:ascii="宋体" w:hAnsi="宋体" w:cs="Arial"/>
                <w:color w:val="000000"/>
                <w:kern w:val="0"/>
                <w:sz w:val="13"/>
                <w:szCs w:val="13"/>
              </w:rPr>
            </w:pPr>
            <w:r>
              <w:rPr>
                <w:rFonts w:hint="eastAsia" w:ascii="宋体" w:hAnsi="宋体" w:cs="Arial"/>
                <w:color w:val="000000"/>
                <w:kern w:val="0"/>
                <w:sz w:val="13"/>
                <w:szCs w:val="13"/>
              </w:rPr>
              <w:t>30</w:t>
            </w:r>
          </w:p>
        </w:tc>
        <w:tc>
          <w:tcPr>
            <w:tcW w:w="358" w:type="pct"/>
            <w:tcBorders>
              <w:top w:val="nil"/>
              <w:left w:val="nil"/>
              <w:bottom w:val="single" w:color="000000" w:sz="4" w:space="0"/>
              <w:right w:val="single" w:color="000000" w:sz="4" w:space="0"/>
            </w:tcBorders>
            <w:shd w:val="clear" w:color="000000" w:fill="FFFFFF"/>
            <w:noWrap/>
            <w:vAlign w:val="center"/>
          </w:tcPr>
          <w:p w14:paraId="22C9747E">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1310" w:type="pct"/>
            <w:tcBorders>
              <w:top w:val="nil"/>
              <w:left w:val="nil"/>
              <w:bottom w:val="single" w:color="000000" w:sz="4" w:space="0"/>
              <w:right w:val="single" w:color="000000" w:sz="4" w:space="0"/>
            </w:tcBorders>
            <w:shd w:val="clear" w:color="FFFFFF" w:fill="FFFFFF"/>
            <w:noWrap/>
            <w:vAlign w:val="center"/>
          </w:tcPr>
          <w:p w14:paraId="550BD3A0">
            <w:pPr>
              <w:widowControl/>
              <w:jc w:val="center"/>
              <w:rPr>
                <w:rFonts w:ascii="宋体" w:hAnsi="宋体" w:cs="Arial"/>
                <w:b/>
                <w:bCs/>
                <w:color w:val="000000"/>
                <w:kern w:val="0"/>
                <w:sz w:val="13"/>
                <w:szCs w:val="13"/>
              </w:rPr>
            </w:pPr>
            <w:r>
              <w:rPr>
                <w:rFonts w:hint="eastAsia" w:ascii="宋体" w:hAnsi="宋体" w:cs="Arial"/>
                <w:b/>
                <w:bCs/>
                <w:color w:val="000000"/>
                <w:kern w:val="0"/>
                <w:sz w:val="13"/>
                <w:szCs w:val="13"/>
              </w:rPr>
              <w:t>总计</w:t>
            </w:r>
          </w:p>
        </w:tc>
        <w:tc>
          <w:tcPr>
            <w:tcW w:w="185" w:type="pct"/>
            <w:tcBorders>
              <w:top w:val="nil"/>
              <w:left w:val="nil"/>
              <w:bottom w:val="single" w:color="000000" w:sz="4" w:space="0"/>
              <w:right w:val="single" w:color="000000" w:sz="4" w:space="0"/>
            </w:tcBorders>
            <w:shd w:val="clear" w:color="FFFFFF" w:fill="FFFFFF"/>
            <w:noWrap/>
            <w:vAlign w:val="center"/>
          </w:tcPr>
          <w:p w14:paraId="008792E0">
            <w:pPr>
              <w:widowControl/>
              <w:jc w:val="center"/>
              <w:rPr>
                <w:rFonts w:ascii="宋体" w:hAnsi="宋体" w:cs="Arial"/>
                <w:color w:val="000000"/>
                <w:kern w:val="0"/>
                <w:sz w:val="13"/>
                <w:szCs w:val="13"/>
              </w:rPr>
            </w:pPr>
            <w:r>
              <w:rPr>
                <w:rFonts w:hint="eastAsia" w:ascii="宋体" w:hAnsi="宋体" w:cs="Arial"/>
                <w:color w:val="000000"/>
                <w:kern w:val="0"/>
                <w:sz w:val="13"/>
                <w:szCs w:val="13"/>
              </w:rPr>
              <w:t>60</w:t>
            </w:r>
          </w:p>
        </w:tc>
        <w:tc>
          <w:tcPr>
            <w:tcW w:w="608" w:type="pct"/>
            <w:tcBorders>
              <w:top w:val="nil"/>
              <w:left w:val="nil"/>
              <w:bottom w:val="single" w:color="000000" w:sz="4" w:space="0"/>
              <w:right w:val="single" w:color="000000" w:sz="4" w:space="0"/>
            </w:tcBorders>
            <w:shd w:val="clear" w:color="000000" w:fill="FFFFFF"/>
            <w:noWrap/>
            <w:vAlign w:val="center"/>
          </w:tcPr>
          <w:p w14:paraId="218C4B6A">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608" w:type="pct"/>
            <w:tcBorders>
              <w:top w:val="nil"/>
              <w:left w:val="nil"/>
              <w:bottom w:val="single" w:color="000000" w:sz="4" w:space="0"/>
              <w:right w:val="single" w:color="000000" w:sz="4" w:space="0"/>
            </w:tcBorders>
            <w:shd w:val="clear" w:color="000000" w:fill="FFFFFF"/>
            <w:noWrap/>
            <w:vAlign w:val="center"/>
          </w:tcPr>
          <w:p w14:paraId="346EE9D4">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608" w:type="pct"/>
            <w:tcBorders>
              <w:top w:val="nil"/>
              <w:left w:val="nil"/>
              <w:bottom w:val="single" w:color="000000" w:sz="4" w:space="0"/>
              <w:right w:val="single" w:color="000000" w:sz="4" w:space="0"/>
            </w:tcBorders>
            <w:shd w:val="clear" w:color="000000" w:fill="FFFFFF"/>
            <w:noWrap/>
            <w:vAlign w:val="center"/>
          </w:tcPr>
          <w:p w14:paraId="0C6E50B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92FEBF0">
        <w:tblPrEx>
          <w:tblCellMar>
            <w:top w:w="0" w:type="dxa"/>
            <w:left w:w="108" w:type="dxa"/>
            <w:bottom w:w="0" w:type="dxa"/>
            <w:right w:w="108" w:type="dxa"/>
          </w:tblCellMar>
        </w:tblPrEx>
        <w:trPr>
          <w:trHeight w:val="308" w:hRule="atLeast"/>
        </w:trPr>
        <w:tc>
          <w:tcPr>
            <w:tcW w:w="5000" w:type="pct"/>
            <w:gridSpan w:val="8"/>
            <w:tcBorders>
              <w:top w:val="nil"/>
              <w:left w:val="single" w:color="000000" w:sz="4" w:space="0"/>
              <w:bottom w:val="single" w:color="000000" w:sz="4" w:space="0"/>
              <w:right w:val="single" w:color="000000" w:sz="4" w:space="0"/>
            </w:tcBorders>
            <w:shd w:val="clear" w:color="000000" w:fill="FFFFFF"/>
            <w:noWrap/>
            <w:vAlign w:val="center"/>
          </w:tcPr>
          <w:p w14:paraId="56752BEA">
            <w:pPr>
              <w:widowControl/>
              <w:jc w:val="left"/>
              <w:rPr>
                <w:rFonts w:ascii="宋体" w:hAnsi="宋体" w:cs="Arial"/>
                <w:color w:val="000000"/>
                <w:kern w:val="0"/>
                <w:sz w:val="13"/>
                <w:szCs w:val="13"/>
              </w:rPr>
            </w:pPr>
            <w:r>
              <w:rPr>
                <w:rFonts w:hint="eastAsia" w:ascii="宋体" w:hAnsi="宋体" w:cs="Arial"/>
                <w:color w:val="000000"/>
                <w:kern w:val="0"/>
                <w:sz w:val="13"/>
                <w:szCs w:val="13"/>
              </w:rPr>
              <w:t>注：本表反映部门本年度一般公共预算财政拨款和政府性基金预算财政拨款的总收支和年末结转结余情况。</w:t>
            </w:r>
          </w:p>
        </w:tc>
      </w:tr>
    </w:tbl>
    <w:p w14:paraId="5F721C14">
      <w:pPr>
        <w:rPr>
          <w:sz w:val="13"/>
          <w:szCs w:val="13"/>
        </w:rPr>
      </w:pPr>
    </w:p>
    <w:p w14:paraId="69FB06F7">
      <w:pPr>
        <w:autoSpaceDE w:val="0"/>
        <w:autoSpaceDN w:val="0"/>
        <w:adjustRightInd w:val="0"/>
        <w:spacing w:line="360" w:lineRule="auto"/>
        <w:jc w:val="left"/>
        <w:rPr>
          <w:sz w:val="15"/>
          <w:szCs w:val="15"/>
        </w:rPr>
      </w:pPr>
    </w:p>
    <w:p w14:paraId="381E46F6">
      <w:pPr>
        <w:autoSpaceDE w:val="0"/>
        <w:autoSpaceDN w:val="0"/>
        <w:adjustRightInd w:val="0"/>
        <w:spacing w:line="360" w:lineRule="auto"/>
        <w:jc w:val="left"/>
        <w:rPr>
          <w:sz w:val="15"/>
          <w:szCs w:val="15"/>
        </w:rPr>
      </w:pPr>
    </w:p>
    <w:tbl>
      <w:tblPr>
        <w:tblStyle w:val="5"/>
        <w:tblW w:w="5000" w:type="pct"/>
        <w:tblInd w:w="0" w:type="dxa"/>
        <w:tblLayout w:type="autofit"/>
        <w:tblCellMar>
          <w:top w:w="0" w:type="dxa"/>
          <w:left w:w="108" w:type="dxa"/>
          <w:bottom w:w="0" w:type="dxa"/>
          <w:right w:w="108" w:type="dxa"/>
        </w:tblCellMar>
      </w:tblPr>
      <w:tblGrid>
        <w:gridCol w:w="346"/>
        <w:gridCol w:w="346"/>
        <w:gridCol w:w="346"/>
        <w:gridCol w:w="2426"/>
        <w:gridCol w:w="786"/>
        <w:gridCol w:w="786"/>
        <w:gridCol w:w="788"/>
        <w:gridCol w:w="786"/>
        <w:gridCol w:w="786"/>
        <w:gridCol w:w="1126"/>
      </w:tblGrid>
      <w:tr w14:paraId="794AE4E7">
        <w:tblPrEx>
          <w:tblCellMar>
            <w:top w:w="0" w:type="dxa"/>
            <w:left w:w="108" w:type="dxa"/>
            <w:bottom w:w="0" w:type="dxa"/>
            <w:right w:w="108" w:type="dxa"/>
          </w:tblCellMar>
        </w:tblPrEx>
        <w:trPr>
          <w:trHeight w:val="540" w:hRule="atLeast"/>
        </w:trPr>
        <w:tc>
          <w:tcPr>
            <w:tcW w:w="144" w:type="pct"/>
            <w:tcBorders>
              <w:top w:val="nil"/>
              <w:left w:val="nil"/>
              <w:bottom w:val="nil"/>
              <w:right w:val="nil"/>
            </w:tcBorders>
            <w:shd w:val="clear" w:color="auto" w:fill="auto"/>
            <w:noWrap/>
            <w:vAlign w:val="bottom"/>
          </w:tcPr>
          <w:p w14:paraId="58059E9D">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tcPr>
          <w:p w14:paraId="13E62976">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tcPr>
          <w:p w14:paraId="0FA84468">
            <w:pPr>
              <w:widowControl/>
              <w:jc w:val="left"/>
              <w:rPr>
                <w:rFonts w:ascii="Arial" w:hAnsi="Arial" w:cs="Arial"/>
                <w:color w:val="000000"/>
                <w:kern w:val="0"/>
                <w:sz w:val="13"/>
                <w:szCs w:val="13"/>
              </w:rPr>
            </w:pPr>
          </w:p>
        </w:tc>
        <w:tc>
          <w:tcPr>
            <w:tcW w:w="2875" w:type="pct"/>
            <w:gridSpan w:val="4"/>
            <w:tcBorders>
              <w:top w:val="nil"/>
              <w:left w:val="nil"/>
              <w:bottom w:val="nil"/>
              <w:right w:val="nil"/>
            </w:tcBorders>
            <w:shd w:val="clear" w:color="auto" w:fill="auto"/>
            <w:noWrap/>
            <w:vAlign w:val="bottom"/>
          </w:tcPr>
          <w:p w14:paraId="32BDC76B">
            <w:pPr>
              <w:widowControl/>
              <w:jc w:val="center"/>
              <w:rPr>
                <w:rFonts w:ascii="Arial" w:hAnsi="Arial" w:cs="Arial"/>
                <w:color w:val="000000"/>
                <w:kern w:val="0"/>
                <w:sz w:val="24"/>
                <w:szCs w:val="24"/>
              </w:rPr>
            </w:pPr>
            <w:r>
              <w:rPr>
                <w:rFonts w:hint="eastAsia" w:ascii="宋体" w:hAnsi="宋体" w:cs="Arial"/>
                <w:color w:val="000000"/>
                <w:kern w:val="0"/>
                <w:sz w:val="24"/>
                <w:szCs w:val="24"/>
              </w:rPr>
              <w:t>支出决算表</w:t>
            </w:r>
          </w:p>
        </w:tc>
        <w:tc>
          <w:tcPr>
            <w:tcW w:w="564" w:type="pct"/>
            <w:tcBorders>
              <w:top w:val="nil"/>
              <w:left w:val="nil"/>
              <w:bottom w:val="nil"/>
              <w:right w:val="nil"/>
            </w:tcBorders>
            <w:shd w:val="clear" w:color="auto" w:fill="auto"/>
            <w:noWrap/>
            <w:vAlign w:val="bottom"/>
          </w:tcPr>
          <w:p w14:paraId="13610F9A">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470F57C6">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062EA2B1">
            <w:pPr>
              <w:widowControl/>
              <w:jc w:val="left"/>
              <w:rPr>
                <w:rFonts w:ascii="Arial" w:hAnsi="Arial" w:cs="Arial"/>
                <w:color w:val="000000"/>
                <w:kern w:val="0"/>
                <w:sz w:val="13"/>
                <w:szCs w:val="13"/>
              </w:rPr>
            </w:pPr>
          </w:p>
        </w:tc>
      </w:tr>
      <w:tr w14:paraId="662E56F2">
        <w:tblPrEx>
          <w:tblCellMar>
            <w:top w:w="0" w:type="dxa"/>
            <w:left w:w="108" w:type="dxa"/>
            <w:bottom w:w="0" w:type="dxa"/>
            <w:right w:w="108" w:type="dxa"/>
          </w:tblCellMar>
        </w:tblPrEx>
        <w:trPr>
          <w:trHeight w:val="255" w:hRule="atLeast"/>
        </w:trPr>
        <w:tc>
          <w:tcPr>
            <w:tcW w:w="144" w:type="pct"/>
            <w:tcBorders>
              <w:top w:val="nil"/>
              <w:left w:val="nil"/>
              <w:bottom w:val="nil"/>
              <w:right w:val="nil"/>
            </w:tcBorders>
            <w:shd w:val="clear" w:color="auto" w:fill="auto"/>
            <w:noWrap/>
            <w:vAlign w:val="bottom"/>
          </w:tcPr>
          <w:p w14:paraId="25B0CF86">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tcPr>
          <w:p w14:paraId="70E555A6">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tcPr>
          <w:p w14:paraId="61B4D572">
            <w:pPr>
              <w:widowControl/>
              <w:jc w:val="left"/>
              <w:rPr>
                <w:rFonts w:ascii="Arial" w:hAnsi="Arial" w:cs="Arial"/>
                <w:color w:val="000000"/>
                <w:kern w:val="0"/>
                <w:sz w:val="13"/>
                <w:szCs w:val="13"/>
              </w:rPr>
            </w:pPr>
          </w:p>
        </w:tc>
        <w:tc>
          <w:tcPr>
            <w:tcW w:w="1182" w:type="pct"/>
            <w:tcBorders>
              <w:top w:val="nil"/>
              <w:left w:val="nil"/>
              <w:bottom w:val="nil"/>
              <w:right w:val="nil"/>
            </w:tcBorders>
            <w:shd w:val="clear" w:color="auto" w:fill="auto"/>
            <w:noWrap/>
            <w:vAlign w:val="bottom"/>
          </w:tcPr>
          <w:p w14:paraId="767521B3">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32351026">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0B913C9E">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1D4A5DD8">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1AA99ED0">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04BDF308">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7D009720">
            <w:pPr>
              <w:widowControl/>
              <w:jc w:val="right"/>
              <w:rPr>
                <w:rFonts w:ascii="宋体" w:hAnsi="宋体" w:cs="Arial"/>
                <w:color w:val="000000"/>
                <w:kern w:val="0"/>
                <w:sz w:val="13"/>
                <w:szCs w:val="13"/>
              </w:rPr>
            </w:pPr>
            <w:r>
              <w:rPr>
                <w:rFonts w:hint="eastAsia" w:ascii="宋体" w:hAnsi="宋体" w:cs="Arial"/>
                <w:color w:val="000000"/>
                <w:kern w:val="0"/>
                <w:sz w:val="13"/>
                <w:szCs w:val="13"/>
              </w:rPr>
              <w:t>金额单位：万元</w:t>
            </w:r>
          </w:p>
        </w:tc>
      </w:tr>
      <w:tr w14:paraId="6C44E109">
        <w:tblPrEx>
          <w:tblCellMar>
            <w:top w:w="0" w:type="dxa"/>
            <w:left w:w="108" w:type="dxa"/>
            <w:bottom w:w="0" w:type="dxa"/>
            <w:right w:w="108" w:type="dxa"/>
          </w:tblCellMar>
        </w:tblPrEx>
        <w:trPr>
          <w:trHeight w:val="255" w:hRule="atLeast"/>
        </w:trPr>
        <w:tc>
          <w:tcPr>
            <w:tcW w:w="1614" w:type="pct"/>
            <w:gridSpan w:val="4"/>
            <w:tcBorders>
              <w:top w:val="nil"/>
              <w:left w:val="nil"/>
              <w:bottom w:val="nil"/>
              <w:right w:val="nil"/>
            </w:tcBorders>
            <w:shd w:val="clear" w:color="auto" w:fill="auto"/>
            <w:noWrap/>
            <w:vAlign w:val="bottom"/>
          </w:tcPr>
          <w:p w14:paraId="47496A88">
            <w:pPr>
              <w:widowControl/>
              <w:jc w:val="left"/>
              <w:rPr>
                <w:rFonts w:ascii="宋体" w:hAnsi="宋体" w:cs="Arial"/>
                <w:color w:val="000000"/>
                <w:kern w:val="0"/>
                <w:sz w:val="13"/>
                <w:szCs w:val="13"/>
              </w:rPr>
            </w:pPr>
            <w:r>
              <w:rPr>
                <w:rFonts w:hint="eastAsia" w:ascii="宋体" w:hAnsi="宋体" w:cs="Arial"/>
                <w:color w:val="000000"/>
                <w:kern w:val="0"/>
                <w:sz w:val="13"/>
                <w:szCs w:val="13"/>
              </w:rPr>
              <w:t>编制单位：景德镇市总工会</w:t>
            </w:r>
          </w:p>
        </w:tc>
        <w:tc>
          <w:tcPr>
            <w:tcW w:w="564" w:type="pct"/>
            <w:tcBorders>
              <w:top w:val="nil"/>
              <w:left w:val="nil"/>
              <w:bottom w:val="nil"/>
              <w:right w:val="nil"/>
            </w:tcBorders>
            <w:shd w:val="clear" w:color="auto" w:fill="auto"/>
            <w:noWrap/>
            <w:vAlign w:val="bottom"/>
          </w:tcPr>
          <w:p w14:paraId="2573F24A">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076B83D2">
            <w:pPr>
              <w:widowControl/>
              <w:jc w:val="center"/>
              <w:rPr>
                <w:rFonts w:ascii="宋体" w:hAnsi="宋体" w:cs="Arial"/>
                <w:color w:val="000000"/>
                <w:kern w:val="0"/>
                <w:sz w:val="13"/>
                <w:szCs w:val="13"/>
              </w:rPr>
            </w:pPr>
            <w:r>
              <w:rPr>
                <w:rFonts w:hint="eastAsia" w:ascii="宋体" w:hAnsi="宋体" w:cs="Arial"/>
                <w:color w:val="000000"/>
                <w:kern w:val="0"/>
                <w:sz w:val="13"/>
                <w:szCs w:val="13"/>
              </w:rPr>
              <w:t>2019年度</w:t>
            </w:r>
          </w:p>
        </w:tc>
        <w:tc>
          <w:tcPr>
            <w:tcW w:w="564" w:type="pct"/>
            <w:tcBorders>
              <w:top w:val="nil"/>
              <w:left w:val="nil"/>
              <w:bottom w:val="nil"/>
              <w:right w:val="nil"/>
            </w:tcBorders>
            <w:shd w:val="clear" w:color="auto" w:fill="auto"/>
            <w:noWrap/>
            <w:vAlign w:val="bottom"/>
          </w:tcPr>
          <w:p w14:paraId="2912708C">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5DA200DB">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12529E42">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tcPr>
          <w:p w14:paraId="3A83CCBA">
            <w:pPr>
              <w:widowControl/>
              <w:jc w:val="right"/>
              <w:rPr>
                <w:rFonts w:ascii="宋体" w:hAnsi="宋体" w:cs="Arial"/>
                <w:color w:val="000000"/>
                <w:kern w:val="0"/>
                <w:sz w:val="13"/>
                <w:szCs w:val="13"/>
              </w:rPr>
            </w:pPr>
            <w:r>
              <w:rPr>
                <w:rFonts w:hint="eastAsia" w:ascii="宋体" w:hAnsi="宋体" w:cs="Arial"/>
                <w:color w:val="000000"/>
                <w:kern w:val="0"/>
                <w:sz w:val="13"/>
                <w:szCs w:val="13"/>
              </w:rPr>
              <w:t>公开03表</w:t>
            </w:r>
          </w:p>
        </w:tc>
      </w:tr>
      <w:tr w14:paraId="7F24B559">
        <w:tblPrEx>
          <w:tblCellMar>
            <w:top w:w="0" w:type="dxa"/>
            <w:left w:w="108" w:type="dxa"/>
            <w:bottom w:w="0" w:type="dxa"/>
            <w:right w:w="108" w:type="dxa"/>
          </w:tblCellMar>
        </w:tblPrEx>
        <w:trPr>
          <w:trHeight w:val="308" w:hRule="atLeast"/>
        </w:trPr>
        <w:tc>
          <w:tcPr>
            <w:tcW w:w="1614"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7CA70D">
            <w:pPr>
              <w:widowControl/>
              <w:jc w:val="center"/>
              <w:rPr>
                <w:rFonts w:ascii="宋体" w:hAnsi="宋体" w:cs="Arial"/>
                <w:color w:val="000000"/>
                <w:kern w:val="0"/>
                <w:sz w:val="13"/>
                <w:szCs w:val="13"/>
              </w:rPr>
            </w:pPr>
            <w:r>
              <w:rPr>
                <w:rFonts w:hint="eastAsia" w:ascii="宋体" w:hAnsi="宋体" w:cs="Arial"/>
                <w:color w:val="000000"/>
                <w:kern w:val="0"/>
                <w:sz w:val="13"/>
                <w:szCs w:val="13"/>
              </w:rPr>
              <w:t>项    目</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72E027C8">
            <w:pPr>
              <w:widowControl/>
              <w:jc w:val="center"/>
              <w:rPr>
                <w:rFonts w:ascii="宋体" w:hAnsi="宋体" w:cs="Arial"/>
                <w:color w:val="000000"/>
                <w:kern w:val="0"/>
                <w:sz w:val="13"/>
                <w:szCs w:val="13"/>
              </w:rPr>
            </w:pPr>
            <w:r>
              <w:rPr>
                <w:rFonts w:hint="eastAsia" w:ascii="宋体" w:hAnsi="宋体" w:cs="Arial"/>
                <w:color w:val="000000"/>
                <w:kern w:val="0"/>
                <w:sz w:val="13"/>
                <w:szCs w:val="13"/>
              </w:rPr>
              <w:t>本年支出合计</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79CF1D4C">
            <w:pPr>
              <w:widowControl/>
              <w:jc w:val="center"/>
              <w:rPr>
                <w:rFonts w:ascii="宋体" w:hAnsi="宋体" w:cs="Arial"/>
                <w:color w:val="000000"/>
                <w:kern w:val="0"/>
                <w:sz w:val="13"/>
                <w:szCs w:val="13"/>
              </w:rPr>
            </w:pPr>
            <w:r>
              <w:rPr>
                <w:rFonts w:hint="eastAsia" w:ascii="宋体" w:hAnsi="宋体" w:cs="Arial"/>
                <w:color w:val="000000"/>
                <w:kern w:val="0"/>
                <w:sz w:val="13"/>
                <w:szCs w:val="13"/>
              </w:rPr>
              <w:t>基本支出</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7F2AC9DB">
            <w:pPr>
              <w:widowControl/>
              <w:jc w:val="center"/>
              <w:rPr>
                <w:rFonts w:ascii="宋体" w:hAnsi="宋体" w:cs="Arial"/>
                <w:color w:val="000000"/>
                <w:kern w:val="0"/>
                <w:sz w:val="13"/>
                <w:szCs w:val="13"/>
              </w:rPr>
            </w:pPr>
            <w:r>
              <w:rPr>
                <w:rFonts w:hint="eastAsia" w:ascii="宋体" w:hAnsi="宋体" w:cs="Arial"/>
                <w:color w:val="000000"/>
                <w:kern w:val="0"/>
                <w:sz w:val="13"/>
                <w:szCs w:val="13"/>
              </w:rPr>
              <w:t>项目支出</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07BFD165">
            <w:pPr>
              <w:widowControl/>
              <w:jc w:val="center"/>
              <w:rPr>
                <w:rFonts w:ascii="宋体" w:hAnsi="宋体" w:cs="Arial"/>
                <w:color w:val="000000"/>
                <w:kern w:val="0"/>
                <w:sz w:val="13"/>
                <w:szCs w:val="13"/>
              </w:rPr>
            </w:pPr>
            <w:r>
              <w:rPr>
                <w:rFonts w:hint="eastAsia" w:ascii="宋体" w:hAnsi="宋体" w:cs="Arial"/>
                <w:color w:val="000000"/>
                <w:kern w:val="0"/>
                <w:sz w:val="13"/>
                <w:szCs w:val="13"/>
              </w:rPr>
              <w:t>上缴上级支出</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40613E9A">
            <w:pPr>
              <w:widowControl/>
              <w:jc w:val="center"/>
              <w:rPr>
                <w:rFonts w:ascii="宋体" w:hAnsi="宋体" w:cs="Arial"/>
                <w:color w:val="000000"/>
                <w:kern w:val="0"/>
                <w:sz w:val="13"/>
                <w:szCs w:val="13"/>
              </w:rPr>
            </w:pPr>
            <w:r>
              <w:rPr>
                <w:rFonts w:hint="eastAsia" w:ascii="宋体" w:hAnsi="宋体" w:cs="Arial"/>
                <w:color w:val="000000"/>
                <w:kern w:val="0"/>
                <w:sz w:val="13"/>
                <w:szCs w:val="13"/>
              </w:rPr>
              <w:t>经营支出</w:t>
            </w:r>
          </w:p>
        </w:tc>
        <w:tc>
          <w:tcPr>
            <w:tcW w:w="564" w:type="pct"/>
            <w:vMerge w:val="restart"/>
            <w:tcBorders>
              <w:top w:val="single" w:color="000000" w:sz="4" w:space="0"/>
              <w:left w:val="nil"/>
              <w:bottom w:val="single" w:color="000000" w:sz="4" w:space="0"/>
              <w:right w:val="single" w:color="000000" w:sz="4" w:space="0"/>
            </w:tcBorders>
            <w:shd w:val="clear" w:color="FFFFFF" w:fill="FFFFFF"/>
            <w:vAlign w:val="center"/>
          </w:tcPr>
          <w:p w14:paraId="526B46E8">
            <w:pPr>
              <w:widowControl/>
              <w:jc w:val="center"/>
              <w:rPr>
                <w:rFonts w:ascii="宋体" w:hAnsi="宋体" w:cs="Arial"/>
                <w:color w:val="000000"/>
                <w:kern w:val="0"/>
                <w:sz w:val="13"/>
                <w:szCs w:val="13"/>
              </w:rPr>
            </w:pPr>
            <w:r>
              <w:rPr>
                <w:rFonts w:hint="eastAsia" w:ascii="宋体" w:hAnsi="宋体" w:cs="Arial"/>
                <w:color w:val="000000"/>
                <w:kern w:val="0"/>
                <w:sz w:val="13"/>
                <w:szCs w:val="13"/>
              </w:rPr>
              <w:t>对附属单位补助支出</w:t>
            </w:r>
          </w:p>
        </w:tc>
      </w:tr>
      <w:tr w14:paraId="0829304C">
        <w:tblPrEx>
          <w:tblCellMar>
            <w:top w:w="0" w:type="dxa"/>
            <w:left w:w="108" w:type="dxa"/>
            <w:bottom w:w="0" w:type="dxa"/>
            <w:right w:w="108" w:type="dxa"/>
          </w:tblCellMar>
        </w:tblPrEx>
        <w:trPr>
          <w:trHeight w:val="312" w:hRule="atLeast"/>
        </w:trPr>
        <w:tc>
          <w:tcPr>
            <w:tcW w:w="433"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14:paraId="10C7C682">
            <w:pPr>
              <w:widowControl/>
              <w:jc w:val="center"/>
              <w:rPr>
                <w:rFonts w:ascii="宋体" w:hAnsi="宋体" w:cs="Arial"/>
                <w:color w:val="000000"/>
                <w:kern w:val="0"/>
                <w:sz w:val="13"/>
                <w:szCs w:val="13"/>
              </w:rPr>
            </w:pPr>
            <w:r>
              <w:rPr>
                <w:rFonts w:hint="eastAsia" w:ascii="宋体" w:hAnsi="宋体" w:cs="Arial"/>
                <w:color w:val="000000"/>
                <w:kern w:val="0"/>
                <w:sz w:val="13"/>
                <w:szCs w:val="13"/>
              </w:rPr>
              <w:t>支出功能分类科目编码</w:t>
            </w:r>
          </w:p>
        </w:tc>
        <w:tc>
          <w:tcPr>
            <w:tcW w:w="1182" w:type="pct"/>
            <w:vMerge w:val="restart"/>
            <w:tcBorders>
              <w:top w:val="nil"/>
              <w:left w:val="nil"/>
              <w:bottom w:val="single" w:color="000000" w:sz="4" w:space="0"/>
              <w:right w:val="single" w:color="000000" w:sz="4" w:space="0"/>
            </w:tcBorders>
            <w:shd w:val="clear" w:color="FFFFFF" w:fill="FFFFFF"/>
            <w:noWrap/>
            <w:vAlign w:val="center"/>
          </w:tcPr>
          <w:p w14:paraId="69350320">
            <w:pPr>
              <w:widowControl/>
              <w:jc w:val="center"/>
              <w:rPr>
                <w:rFonts w:ascii="宋体" w:hAnsi="宋体" w:cs="Arial"/>
                <w:color w:val="000000"/>
                <w:kern w:val="0"/>
                <w:sz w:val="13"/>
                <w:szCs w:val="13"/>
              </w:rPr>
            </w:pPr>
            <w:r>
              <w:rPr>
                <w:rFonts w:hint="eastAsia" w:ascii="宋体" w:hAnsi="宋体" w:cs="Arial"/>
                <w:color w:val="000000"/>
                <w:kern w:val="0"/>
                <w:sz w:val="13"/>
                <w:szCs w:val="13"/>
              </w:rPr>
              <w:t>科目名称</w:t>
            </w:r>
          </w:p>
        </w:tc>
        <w:tc>
          <w:tcPr>
            <w:tcW w:w="564" w:type="pct"/>
            <w:vMerge w:val="continue"/>
            <w:tcBorders>
              <w:top w:val="single" w:color="000000" w:sz="4" w:space="0"/>
              <w:left w:val="nil"/>
              <w:bottom w:val="single" w:color="000000" w:sz="4" w:space="0"/>
              <w:right w:val="single" w:color="000000" w:sz="4" w:space="0"/>
            </w:tcBorders>
            <w:vAlign w:val="center"/>
          </w:tcPr>
          <w:p w14:paraId="02B7091A">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733E3977">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02AF7BDC">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71E4AB1E">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554288B7">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56934849">
            <w:pPr>
              <w:widowControl/>
              <w:jc w:val="left"/>
              <w:rPr>
                <w:rFonts w:ascii="宋体" w:hAnsi="宋体" w:cs="Arial"/>
                <w:color w:val="000000"/>
                <w:kern w:val="0"/>
                <w:sz w:val="13"/>
                <w:szCs w:val="13"/>
              </w:rPr>
            </w:pPr>
          </w:p>
        </w:tc>
      </w:tr>
      <w:tr w14:paraId="31081205">
        <w:tblPrEx>
          <w:tblCellMar>
            <w:top w:w="0" w:type="dxa"/>
            <w:left w:w="108" w:type="dxa"/>
            <w:bottom w:w="0" w:type="dxa"/>
            <w:right w:w="108" w:type="dxa"/>
          </w:tblCellMar>
        </w:tblPrEx>
        <w:trPr>
          <w:trHeight w:val="312" w:hRule="atLeast"/>
        </w:trPr>
        <w:tc>
          <w:tcPr>
            <w:tcW w:w="433" w:type="pct"/>
            <w:gridSpan w:val="3"/>
            <w:vMerge w:val="continue"/>
            <w:tcBorders>
              <w:top w:val="nil"/>
              <w:left w:val="single" w:color="000000" w:sz="4" w:space="0"/>
              <w:bottom w:val="single" w:color="000000" w:sz="4" w:space="0"/>
              <w:right w:val="single" w:color="000000" w:sz="4" w:space="0"/>
            </w:tcBorders>
            <w:vAlign w:val="center"/>
          </w:tcPr>
          <w:p w14:paraId="48EB03D7">
            <w:pPr>
              <w:widowControl/>
              <w:jc w:val="left"/>
              <w:rPr>
                <w:rFonts w:ascii="宋体" w:hAnsi="宋体" w:cs="Arial"/>
                <w:color w:val="000000"/>
                <w:kern w:val="0"/>
                <w:sz w:val="13"/>
                <w:szCs w:val="13"/>
              </w:rPr>
            </w:pPr>
          </w:p>
        </w:tc>
        <w:tc>
          <w:tcPr>
            <w:tcW w:w="1182" w:type="pct"/>
            <w:vMerge w:val="continue"/>
            <w:tcBorders>
              <w:top w:val="nil"/>
              <w:left w:val="nil"/>
              <w:bottom w:val="single" w:color="000000" w:sz="4" w:space="0"/>
              <w:right w:val="single" w:color="000000" w:sz="4" w:space="0"/>
            </w:tcBorders>
            <w:vAlign w:val="center"/>
          </w:tcPr>
          <w:p w14:paraId="0810ECCC">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10D45791">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7E8CCC03">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4529BFC0">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7DC51CA5">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40B045D2">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111FB41C">
            <w:pPr>
              <w:widowControl/>
              <w:jc w:val="left"/>
              <w:rPr>
                <w:rFonts w:ascii="宋体" w:hAnsi="宋体" w:cs="Arial"/>
                <w:color w:val="000000"/>
                <w:kern w:val="0"/>
                <w:sz w:val="13"/>
                <w:szCs w:val="13"/>
              </w:rPr>
            </w:pPr>
          </w:p>
        </w:tc>
      </w:tr>
      <w:tr w14:paraId="201A1150">
        <w:tblPrEx>
          <w:tblCellMar>
            <w:top w:w="0" w:type="dxa"/>
            <w:left w:w="108" w:type="dxa"/>
            <w:bottom w:w="0" w:type="dxa"/>
            <w:right w:w="108" w:type="dxa"/>
          </w:tblCellMar>
        </w:tblPrEx>
        <w:trPr>
          <w:trHeight w:val="312" w:hRule="atLeast"/>
        </w:trPr>
        <w:tc>
          <w:tcPr>
            <w:tcW w:w="433" w:type="pct"/>
            <w:gridSpan w:val="3"/>
            <w:vMerge w:val="continue"/>
            <w:tcBorders>
              <w:top w:val="nil"/>
              <w:left w:val="single" w:color="000000" w:sz="4" w:space="0"/>
              <w:bottom w:val="single" w:color="000000" w:sz="4" w:space="0"/>
              <w:right w:val="single" w:color="000000" w:sz="4" w:space="0"/>
            </w:tcBorders>
            <w:vAlign w:val="center"/>
          </w:tcPr>
          <w:p w14:paraId="3316AEE1">
            <w:pPr>
              <w:widowControl/>
              <w:jc w:val="left"/>
              <w:rPr>
                <w:rFonts w:ascii="宋体" w:hAnsi="宋体" w:cs="Arial"/>
                <w:color w:val="000000"/>
                <w:kern w:val="0"/>
                <w:sz w:val="13"/>
                <w:szCs w:val="13"/>
              </w:rPr>
            </w:pPr>
          </w:p>
        </w:tc>
        <w:tc>
          <w:tcPr>
            <w:tcW w:w="1182" w:type="pct"/>
            <w:vMerge w:val="continue"/>
            <w:tcBorders>
              <w:top w:val="nil"/>
              <w:left w:val="nil"/>
              <w:bottom w:val="single" w:color="000000" w:sz="4" w:space="0"/>
              <w:right w:val="single" w:color="000000" w:sz="4" w:space="0"/>
            </w:tcBorders>
            <w:vAlign w:val="center"/>
          </w:tcPr>
          <w:p w14:paraId="74018A32">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1E81CA49">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0D81A943">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3435D5E6">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66500132">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534F0514">
            <w:pPr>
              <w:widowControl/>
              <w:jc w:val="left"/>
              <w:rPr>
                <w:rFonts w:ascii="宋体" w:hAnsi="宋体" w:cs="Arial"/>
                <w:color w:val="000000"/>
                <w:kern w:val="0"/>
                <w:sz w:val="13"/>
                <w:szCs w:val="13"/>
              </w:rPr>
            </w:pPr>
          </w:p>
        </w:tc>
        <w:tc>
          <w:tcPr>
            <w:tcW w:w="564" w:type="pct"/>
            <w:vMerge w:val="continue"/>
            <w:tcBorders>
              <w:top w:val="single" w:color="000000" w:sz="4" w:space="0"/>
              <w:left w:val="nil"/>
              <w:bottom w:val="single" w:color="000000" w:sz="4" w:space="0"/>
              <w:right w:val="single" w:color="000000" w:sz="4" w:space="0"/>
            </w:tcBorders>
            <w:vAlign w:val="center"/>
          </w:tcPr>
          <w:p w14:paraId="142FA260">
            <w:pPr>
              <w:widowControl/>
              <w:jc w:val="left"/>
              <w:rPr>
                <w:rFonts w:ascii="宋体" w:hAnsi="宋体" w:cs="Arial"/>
                <w:color w:val="000000"/>
                <w:kern w:val="0"/>
                <w:sz w:val="13"/>
                <w:szCs w:val="13"/>
              </w:rPr>
            </w:pPr>
          </w:p>
        </w:tc>
      </w:tr>
      <w:tr w14:paraId="70DC0976">
        <w:tblPrEx>
          <w:tblCellMar>
            <w:top w:w="0" w:type="dxa"/>
            <w:left w:w="108" w:type="dxa"/>
            <w:bottom w:w="0" w:type="dxa"/>
            <w:right w:w="108" w:type="dxa"/>
          </w:tblCellMar>
        </w:tblPrEx>
        <w:trPr>
          <w:trHeight w:val="308" w:hRule="atLeast"/>
        </w:trPr>
        <w:tc>
          <w:tcPr>
            <w:tcW w:w="144" w:type="pct"/>
            <w:vMerge w:val="restart"/>
            <w:tcBorders>
              <w:top w:val="nil"/>
              <w:left w:val="single" w:color="000000" w:sz="4" w:space="0"/>
              <w:bottom w:val="single" w:color="000000" w:sz="4" w:space="0"/>
              <w:right w:val="single" w:color="000000" w:sz="4" w:space="0"/>
            </w:tcBorders>
            <w:shd w:val="clear" w:color="FFFFFF" w:fill="FFFFFF"/>
            <w:noWrap/>
            <w:vAlign w:val="center"/>
          </w:tcPr>
          <w:p w14:paraId="04F28605">
            <w:pPr>
              <w:widowControl/>
              <w:jc w:val="center"/>
              <w:rPr>
                <w:rFonts w:ascii="宋体" w:hAnsi="宋体" w:cs="Arial"/>
                <w:color w:val="000000"/>
                <w:kern w:val="0"/>
                <w:sz w:val="13"/>
                <w:szCs w:val="13"/>
              </w:rPr>
            </w:pPr>
            <w:r>
              <w:rPr>
                <w:rFonts w:hint="eastAsia" w:ascii="宋体" w:hAnsi="宋体" w:cs="Arial"/>
                <w:color w:val="000000"/>
                <w:kern w:val="0"/>
                <w:sz w:val="13"/>
                <w:szCs w:val="13"/>
              </w:rPr>
              <w:t>类</w:t>
            </w:r>
          </w:p>
        </w:tc>
        <w:tc>
          <w:tcPr>
            <w:tcW w:w="144" w:type="pct"/>
            <w:vMerge w:val="restart"/>
            <w:tcBorders>
              <w:top w:val="nil"/>
              <w:left w:val="nil"/>
              <w:bottom w:val="single" w:color="000000" w:sz="4" w:space="0"/>
              <w:right w:val="single" w:color="000000" w:sz="4" w:space="0"/>
            </w:tcBorders>
            <w:shd w:val="clear" w:color="FFFFFF" w:fill="FFFFFF"/>
            <w:noWrap/>
            <w:vAlign w:val="center"/>
          </w:tcPr>
          <w:p w14:paraId="0E3A4434">
            <w:pPr>
              <w:widowControl/>
              <w:jc w:val="center"/>
              <w:rPr>
                <w:rFonts w:ascii="宋体" w:hAnsi="宋体" w:cs="Arial"/>
                <w:color w:val="000000"/>
                <w:kern w:val="0"/>
                <w:sz w:val="13"/>
                <w:szCs w:val="13"/>
              </w:rPr>
            </w:pPr>
            <w:r>
              <w:rPr>
                <w:rFonts w:hint="eastAsia" w:ascii="宋体" w:hAnsi="宋体" w:cs="Arial"/>
                <w:color w:val="000000"/>
                <w:kern w:val="0"/>
                <w:sz w:val="13"/>
                <w:szCs w:val="13"/>
              </w:rPr>
              <w:t>款</w:t>
            </w:r>
          </w:p>
        </w:tc>
        <w:tc>
          <w:tcPr>
            <w:tcW w:w="144" w:type="pct"/>
            <w:vMerge w:val="restart"/>
            <w:tcBorders>
              <w:top w:val="nil"/>
              <w:left w:val="nil"/>
              <w:bottom w:val="single" w:color="000000" w:sz="4" w:space="0"/>
              <w:right w:val="single" w:color="000000" w:sz="4" w:space="0"/>
            </w:tcBorders>
            <w:shd w:val="clear" w:color="FFFFFF" w:fill="FFFFFF"/>
            <w:noWrap/>
            <w:vAlign w:val="center"/>
          </w:tcPr>
          <w:p w14:paraId="6C816DAF">
            <w:pPr>
              <w:widowControl/>
              <w:jc w:val="center"/>
              <w:rPr>
                <w:rFonts w:ascii="宋体" w:hAnsi="宋体" w:cs="Arial"/>
                <w:color w:val="000000"/>
                <w:kern w:val="0"/>
                <w:sz w:val="13"/>
                <w:szCs w:val="13"/>
              </w:rPr>
            </w:pPr>
            <w:r>
              <w:rPr>
                <w:rFonts w:hint="eastAsia" w:ascii="宋体" w:hAnsi="宋体" w:cs="Arial"/>
                <w:color w:val="000000"/>
                <w:kern w:val="0"/>
                <w:sz w:val="13"/>
                <w:szCs w:val="13"/>
              </w:rPr>
              <w:t>项</w:t>
            </w:r>
          </w:p>
        </w:tc>
        <w:tc>
          <w:tcPr>
            <w:tcW w:w="1182" w:type="pct"/>
            <w:tcBorders>
              <w:top w:val="nil"/>
              <w:left w:val="nil"/>
              <w:bottom w:val="single" w:color="000000" w:sz="4" w:space="0"/>
              <w:right w:val="single" w:color="000000" w:sz="4" w:space="0"/>
            </w:tcBorders>
            <w:shd w:val="clear" w:color="FFFFFF" w:fill="FFFFFF"/>
            <w:noWrap/>
            <w:vAlign w:val="center"/>
          </w:tcPr>
          <w:p w14:paraId="6A1C07BC">
            <w:pPr>
              <w:widowControl/>
              <w:jc w:val="center"/>
              <w:rPr>
                <w:rFonts w:ascii="宋体" w:hAnsi="宋体" w:cs="Arial"/>
                <w:color w:val="000000"/>
                <w:kern w:val="0"/>
                <w:sz w:val="13"/>
                <w:szCs w:val="13"/>
              </w:rPr>
            </w:pPr>
            <w:r>
              <w:rPr>
                <w:rFonts w:hint="eastAsia" w:ascii="宋体" w:hAnsi="宋体" w:cs="Arial"/>
                <w:color w:val="000000"/>
                <w:kern w:val="0"/>
                <w:sz w:val="13"/>
                <w:szCs w:val="13"/>
              </w:rPr>
              <w:t>栏次</w:t>
            </w:r>
          </w:p>
        </w:tc>
        <w:tc>
          <w:tcPr>
            <w:tcW w:w="564" w:type="pct"/>
            <w:tcBorders>
              <w:top w:val="nil"/>
              <w:left w:val="nil"/>
              <w:bottom w:val="single" w:color="000000" w:sz="4" w:space="0"/>
              <w:right w:val="single" w:color="000000" w:sz="4" w:space="0"/>
            </w:tcBorders>
            <w:shd w:val="clear" w:color="FFFFFF" w:fill="FFFFFF"/>
            <w:vAlign w:val="center"/>
          </w:tcPr>
          <w:p w14:paraId="5882E61B">
            <w:pPr>
              <w:widowControl/>
              <w:jc w:val="center"/>
              <w:rPr>
                <w:rFonts w:ascii="宋体" w:hAnsi="宋体" w:cs="Arial"/>
                <w:color w:val="000000"/>
                <w:kern w:val="0"/>
                <w:sz w:val="13"/>
                <w:szCs w:val="13"/>
              </w:rPr>
            </w:pPr>
            <w:r>
              <w:rPr>
                <w:rFonts w:hint="eastAsia" w:ascii="宋体" w:hAnsi="宋体" w:cs="Arial"/>
                <w:color w:val="000000"/>
                <w:kern w:val="0"/>
                <w:sz w:val="13"/>
                <w:szCs w:val="13"/>
              </w:rPr>
              <w:t>1</w:t>
            </w:r>
          </w:p>
        </w:tc>
        <w:tc>
          <w:tcPr>
            <w:tcW w:w="564" w:type="pct"/>
            <w:tcBorders>
              <w:top w:val="nil"/>
              <w:left w:val="nil"/>
              <w:bottom w:val="single" w:color="000000" w:sz="4" w:space="0"/>
              <w:right w:val="single" w:color="000000" w:sz="4" w:space="0"/>
            </w:tcBorders>
            <w:shd w:val="clear" w:color="FFFFFF" w:fill="FFFFFF"/>
            <w:vAlign w:val="center"/>
          </w:tcPr>
          <w:p w14:paraId="4107EE2D">
            <w:pPr>
              <w:widowControl/>
              <w:jc w:val="center"/>
              <w:rPr>
                <w:rFonts w:ascii="宋体" w:hAnsi="宋体" w:cs="Arial"/>
                <w:color w:val="000000"/>
                <w:kern w:val="0"/>
                <w:sz w:val="13"/>
                <w:szCs w:val="13"/>
              </w:rPr>
            </w:pPr>
            <w:r>
              <w:rPr>
                <w:rFonts w:hint="eastAsia" w:ascii="宋体" w:hAnsi="宋体" w:cs="Arial"/>
                <w:color w:val="000000"/>
                <w:kern w:val="0"/>
                <w:sz w:val="13"/>
                <w:szCs w:val="13"/>
              </w:rPr>
              <w:t>2</w:t>
            </w:r>
          </w:p>
        </w:tc>
        <w:tc>
          <w:tcPr>
            <w:tcW w:w="564" w:type="pct"/>
            <w:tcBorders>
              <w:top w:val="nil"/>
              <w:left w:val="nil"/>
              <w:bottom w:val="single" w:color="000000" w:sz="4" w:space="0"/>
              <w:right w:val="single" w:color="000000" w:sz="4" w:space="0"/>
            </w:tcBorders>
            <w:shd w:val="clear" w:color="FFFFFF" w:fill="FFFFFF"/>
            <w:vAlign w:val="center"/>
          </w:tcPr>
          <w:p w14:paraId="61B59C1F">
            <w:pPr>
              <w:widowControl/>
              <w:jc w:val="center"/>
              <w:rPr>
                <w:rFonts w:ascii="宋体" w:hAnsi="宋体" w:cs="Arial"/>
                <w:color w:val="000000"/>
                <w:kern w:val="0"/>
                <w:sz w:val="13"/>
                <w:szCs w:val="13"/>
              </w:rPr>
            </w:pPr>
            <w:r>
              <w:rPr>
                <w:rFonts w:hint="eastAsia" w:ascii="宋体" w:hAnsi="宋体" w:cs="Arial"/>
                <w:color w:val="000000"/>
                <w:kern w:val="0"/>
                <w:sz w:val="13"/>
                <w:szCs w:val="13"/>
              </w:rPr>
              <w:t>3</w:t>
            </w:r>
          </w:p>
        </w:tc>
        <w:tc>
          <w:tcPr>
            <w:tcW w:w="564" w:type="pct"/>
            <w:tcBorders>
              <w:top w:val="nil"/>
              <w:left w:val="nil"/>
              <w:bottom w:val="single" w:color="000000" w:sz="4" w:space="0"/>
              <w:right w:val="single" w:color="000000" w:sz="4" w:space="0"/>
            </w:tcBorders>
            <w:shd w:val="clear" w:color="FFFFFF" w:fill="FFFFFF"/>
            <w:vAlign w:val="center"/>
          </w:tcPr>
          <w:p w14:paraId="00AC3BD8">
            <w:pPr>
              <w:widowControl/>
              <w:jc w:val="center"/>
              <w:rPr>
                <w:rFonts w:ascii="宋体" w:hAnsi="宋体" w:cs="Arial"/>
                <w:color w:val="000000"/>
                <w:kern w:val="0"/>
                <w:sz w:val="13"/>
                <w:szCs w:val="13"/>
              </w:rPr>
            </w:pPr>
            <w:r>
              <w:rPr>
                <w:rFonts w:hint="eastAsia" w:ascii="宋体" w:hAnsi="宋体" w:cs="Arial"/>
                <w:color w:val="000000"/>
                <w:kern w:val="0"/>
                <w:sz w:val="13"/>
                <w:szCs w:val="13"/>
              </w:rPr>
              <w:t>4</w:t>
            </w:r>
          </w:p>
        </w:tc>
        <w:tc>
          <w:tcPr>
            <w:tcW w:w="564" w:type="pct"/>
            <w:tcBorders>
              <w:top w:val="nil"/>
              <w:left w:val="nil"/>
              <w:bottom w:val="single" w:color="000000" w:sz="4" w:space="0"/>
              <w:right w:val="single" w:color="000000" w:sz="4" w:space="0"/>
            </w:tcBorders>
            <w:shd w:val="clear" w:color="FFFFFF" w:fill="FFFFFF"/>
            <w:vAlign w:val="center"/>
          </w:tcPr>
          <w:p w14:paraId="681A4742">
            <w:pPr>
              <w:widowControl/>
              <w:jc w:val="center"/>
              <w:rPr>
                <w:rFonts w:ascii="宋体" w:hAnsi="宋体" w:cs="Arial"/>
                <w:color w:val="000000"/>
                <w:kern w:val="0"/>
                <w:sz w:val="13"/>
                <w:szCs w:val="13"/>
              </w:rPr>
            </w:pPr>
            <w:r>
              <w:rPr>
                <w:rFonts w:hint="eastAsia" w:ascii="宋体" w:hAnsi="宋体" w:cs="Arial"/>
                <w:color w:val="000000"/>
                <w:kern w:val="0"/>
                <w:sz w:val="13"/>
                <w:szCs w:val="13"/>
              </w:rPr>
              <w:t>5</w:t>
            </w:r>
          </w:p>
        </w:tc>
        <w:tc>
          <w:tcPr>
            <w:tcW w:w="564" w:type="pct"/>
            <w:tcBorders>
              <w:top w:val="nil"/>
              <w:left w:val="nil"/>
              <w:bottom w:val="single" w:color="000000" w:sz="4" w:space="0"/>
              <w:right w:val="single" w:color="000000" w:sz="4" w:space="0"/>
            </w:tcBorders>
            <w:shd w:val="clear" w:color="FFFFFF" w:fill="FFFFFF"/>
            <w:vAlign w:val="center"/>
          </w:tcPr>
          <w:p w14:paraId="1A8D6D70">
            <w:pPr>
              <w:widowControl/>
              <w:jc w:val="center"/>
              <w:rPr>
                <w:rFonts w:ascii="宋体" w:hAnsi="宋体" w:cs="Arial"/>
                <w:color w:val="000000"/>
                <w:kern w:val="0"/>
                <w:sz w:val="13"/>
                <w:szCs w:val="13"/>
              </w:rPr>
            </w:pPr>
            <w:r>
              <w:rPr>
                <w:rFonts w:hint="eastAsia" w:ascii="宋体" w:hAnsi="宋体" w:cs="Arial"/>
                <w:color w:val="000000"/>
                <w:kern w:val="0"/>
                <w:sz w:val="13"/>
                <w:szCs w:val="13"/>
              </w:rPr>
              <w:t>6</w:t>
            </w:r>
          </w:p>
        </w:tc>
      </w:tr>
      <w:tr w14:paraId="3F273EE8">
        <w:tblPrEx>
          <w:tblCellMar>
            <w:top w:w="0" w:type="dxa"/>
            <w:left w:w="108" w:type="dxa"/>
            <w:bottom w:w="0" w:type="dxa"/>
            <w:right w:w="108" w:type="dxa"/>
          </w:tblCellMar>
        </w:tblPrEx>
        <w:trPr>
          <w:trHeight w:val="308" w:hRule="atLeast"/>
        </w:trPr>
        <w:tc>
          <w:tcPr>
            <w:tcW w:w="144" w:type="pct"/>
            <w:vMerge w:val="continue"/>
            <w:tcBorders>
              <w:top w:val="nil"/>
              <w:left w:val="single" w:color="000000" w:sz="4" w:space="0"/>
              <w:bottom w:val="single" w:color="000000" w:sz="4" w:space="0"/>
              <w:right w:val="single" w:color="000000" w:sz="4" w:space="0"/>
            </w:tcBorders>
            <w:vAlign w:val="center"/>
          </w:tcPr>
          <w:p w14:paraId="609D6CEB">
            <w:pPr>
              <w:widowControl/>
              <w:jc w:val="left"/>
              <w:rPr>
                <w:rFonts w:ascii="宋体" w:hAnsi="宋体" w:cs="Arial"/>
                <w:color w:val="000000"/>
                <w:kern w:val="0"/>
                <w:sz w:val="13"/>
                <w:szCs w:val="13"/>
              </w:rPr>
            </w:pPr>
          </w:p>
        </w:tc>
        <w:tc>
          <w:tcPr>
            <w:tcW w:w="144" w:type="pct"/>
            <w:vMerge w:val="continue"/>
            <w:tcBorders>
              <w:top w:val="nil"/>
              <w:left w:val="nil"/>
              <w:bottom w:val="single" w:color="000000" w:sz="4" w:space="0"/>
              <w:right w:val="single" w:color="000000" w:sz="4" w:space="0"/>
            </w:tcBorders>
            <w:vAlign w:val="center"/>
          </w:tcPr>
          <w:p w14:paraId="7BA13A9D">
            <w:pPr>
              <w:widowControl/>
              <w:jc w:val="left"/>
              <w:rPr>
                <w:rFonts w:ascii="宋体" w:hAnsi="宋体" w:cs="Arial"/>
                <w:color w:val="000000"/>
                <w:kern w:val="0"/>
                <w:sz w:val="13"/>
                <w:szCs w:val="13"/>
              </w:rPr>
            </w:pPr>
          </w:p>
        </w:tc>
        <w:tc>
          <w:tcPr>
            <w:tcW w:w="144" w:type="pct"/>
            <w:vMerge w:val="continue"/>
            <w:tcBorders>
              <w:top w:val="nil"/>
              <w:left w:val="nil"/>
              <w:bottom w:val="single" w:color="000000" w:sz="4" w:space="0"/>
              <w:right w:val="single" w:color="000000" w:sz="4" w:space="0"/>
            </w:tcBorders>
            <w:vAlign w:val="center"/>
          </w:tcPr>
          <w:p w14:paraId="791608DC">
            <w:pPr>
              <w:widowControl/>
              <w:jc w:val="left"/>
              <w:rPr>
                <w:rFonts w:ascii="宋体" w:hAnsi="宋体" w:cs="Arial"/>
                <w:color w:val="000000"/>
                <w:kern w:val="0"/>
                <w:sz w:val="13"/>
                <w:szCs w:val="13"/>
              </w:rPr>
            </w:pPr>
          </w:p>
        </w:tc>
        <w:tc>
          <w:tcPr>
            <w:tcW w:w="1182" w:type="pct"/>
            <w:tcBorders>
              <w:top w:val="nil"/>
              <w:left w:val="nil"/>
              <w:bottom w:val="single" w:color="000000" w:sz="4" w:space="0"/>
              <w:right w:val="single" w:color="000000" w:sz="4" w:space="0"/>
            </w:tcBorders>
            <w:shd w:val="clear" w:color="FFFFFF" w:fill="FFFFFF"/>
            <w:noWrap/>
            <w:vAlign w:val="center"/>
          </w:tcPr>
          <w:p w14:paraId="24E6857C">
            <w:pPr>
              <w:widowControl/>
              <w:jc w:val="center"/>
              <w:rPr>
                <w:rFonts w:ascii="宋体" w:hAnsi="宋体" w:cs="Arial"/>
                <w:color w:val="000000"/>
                <w:kern w:val="0"/>
                <w:sz w:val="13"/>
                <w:szCs w:val="13"/>
              </w:rPr>
            </w:pPr>
            <w:r>
              <w:rPr>
                <w:rFonts w:hint="eastAsia" w:ascii="宋体" w:hAnsi="宋体" w:cs="Arial"/>
                <w:color w:val="000000"/>
                <w:kern w:val="0"/>
                <w:sz w:val="13"/>
                <w:szCs w:val="13"/>
              </w:rPr>
              <w:t>合计</w:t>
            </w:r>
          </w:p>
        </w:tc>
        <w:tc>
          <w:tcPr>
            <w:tcW w:w="564" w:type="pct"/>
            <w:tcBorders>
              <w:top w:val="nil"/>
              <w:left w:val="nil"/>
              <w:bottom w:val="single" w:color="000000" w:sz="4" w:space="0"/>
              <w:right w:val="single" w:color="000000" w:sz="4" w:space="0"/>
            </w:tcBorders>
            <w:shd w:val="clear" w:color="000000" w:fill="FFFFFF"/>
            <w:noWrap/>
            <w:vAlign w:val="center"/>
          </w:tcPr>
          <w:p w14:paraId="428AA488">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564" w:type="pct"/>
            <w:tcBorders>
              <w:top w:val="nil"/>
              <w:left w:val="nil"/>
              <w:bottom w:val="single" w:color="000000" w:sz="4" w:space="0"/>
              <w:right w:val="single" w:color="000000" w:sz="4" w:space="0"/>
            </w:tcBorders>
            <w:shd w:val="clear" w:color="000000" w:fill="FFFFFF"/>
            <w:noWrap/>
            <w:vAlign w:val="center"/>
          </w:tcPr>
          <w:p w14:paraId="351D356C">
            <w:pPr>
              <w:widowControl/>
              <w:jc w:val="right"/>
              <w:rPr>
                <w:rFonts w:ascii="宋体" w:hAnsi="宋体" w:cs="Arial"/>
                <w:color w:val="000000"/>
                <w:kern w:val="0"/>
                <w:sz w:val="13"/>
                <w:szCs w:val="13"/>
              </w:rPr>
            </w:pPr>
            <w:r>
              <w:rPr>
                <w:rFonts w:hint="eastAsia" w:ascii="宋体" w:hAnsi="宋体" w:cs="Arial"/>
                <w:color w:val="000000"/>
                <w:kern w:val="0"/>
                <w:sz w:val="13"/>
                <w:szCs w:val="13"/>
              </w:rPr>
              <w:t>152.73</w:t>
            </w:r>
          </w:p>
        </w:tc>
        <w:tc>
          <w:tcPr>
            <w:tcW w:w="564" w:type="pct"/>
            <w:tcBorders>
              <w:top w:val="nil"/>
              <w:left w:val="nil"/>
              <w:bottom w:val="single" w:color="000000" w:sz="4" w:space="0"/>
              <w:right w:val="single" w:color="000000" w:sz="4" w:space="0"/>
            </w:tcBorders>
            <w:shd w:val="clear" w:color="000000" w:fill="FFFFFF"/>
            <w:noWrap/>
            <w:vAlign w:val="center"/>
          </w:tcPr>
          <w:p w14:paraId="715F709F">
            <w:pPr>
              <w:widowControl/>
              <w:jc w:val="right"/>
              <w:rPr>
                <w:rFonts w:ascii="宋体" w:hAnsi="宋体" w:cs="Arial"/>
                <w:color w:val="000000"/>
                <w:kern w:val="0"/>
                <w:sz w:val="13"/>
                <w:szCs w:val="13"/>
              </w:rPr>
            </w:pPr>
            <w:r>
              <w:rPr>
                <w:rFonts w:hint="eastAsia" w:ascii="宋体" w:hAnsi="宋体" w:cs="Arial"/>
                <w:color w:val="000000"/>
                <w:kern w:val="0"/>
                <w:sz w:val="13"/>
                <w:szCs w:val="13"/>
              </w:rPr>
              <w:t>1,261.00</w:t>
            </w:r>
          </w:p>
        </w:tc>
        <w:tc>
          <w:tcPr>
            <w:tcW w:w="564" w:type="pct"/>
            <w:tcBorders>
              <w:top w:val="nil"/>
              <w:left w:val="nil"/>
              <w:bottom w:val="single" w:color="000000" w:sz="4" w:space="0"/>
              <w:right w:val="single" w:color="000000" w:sz="4" w:space="0"/>
            </w:tcBorders>
            <w:shd w:val="clear" w:color="000000" w:fill="FFFFFF"/>
            <w:noWrap/>
            <w:vAlign w:val="center"/>
          </w:tcPr>
          <w:p w14:paraId="1EDE6F8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000000" w:fill="FFFFFF"/>
            <w:noWrap/>
            <w:vAlign w:val="center"/>
          </w:tcPr>
          <w:p w14:paraId="2C2BC10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000000" w:fill="FFFFFF"/>
            <w:noWrap/>
            <w:vAlign w:val="center"/>
          </w:tcPr>
          <w:p w14:paraId="46BFDD1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31F3AA7A">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2E37215B">
            <w:pPr>
              <w:widowControl/>
              <w:jc w:val="left"/>
              <w:rPr>
                <w:rFonts w:ascii="宋体" w:hAnsi="宋体" w:cs="Arial"/>
                <w:color w:val="000000"/>
                <w:kern w:val="0"/>
                <w:sz w:val="13"/>
                <w:szCs w:val="13"/>
              </w:rPr>
            </w:pPr>
            <w:r>
              <w:rPr>
                <w:rFonts w:hint="eastAsia" w:ascii="宋体" w:hAnsi="宋体" w:cs="Arial"/>
                <w:color w:val="000000"/>
                <w:kern w:val="0"/>
                <w:sz w:val="13"/>
                <w:szCs w:val="13"/>
              </w:rPr>
              <w:t>201</w:t>
            </w:r>
          </w:p>
        </w:tc>
        <w:tc>
          <w:tcPr>
            <w:tcW w:w="1182" w:type="pct"/>
            <w:tcBorders>
              <w:top w:val="nil"/>
              <w:left w:val="nil"/>
              <w:bottom w:val="single" w:color="000000" w:sz="4" w:space="0"/>
              <w:right w:val="single" w:color="000000" w:sz="4" w:space="0"/>
            </w:tcBorders>
            <w:shd w:val="clear" w:color="auto" w:fill="auto"/>
            <w:noWrap/>
            <w:vAlign w:val="center"/>
          </w:tcPr>
          <w:p w14:paraId="52615A74">
            <w:pPr>
              <w:widowControl/>
              <w:jc w:val="left"/>
              <w:rPr>
                <w:rFonts w:ascii="宋体" w:hAnsi="宋体" w:cs="Arial"/>
                <w:color w:val="000000"/>
                <w:kern w:val="0"/>
                <w:sz w:val="13"/>
                <w:szCs w:val="13"/>
              </w:rPr>
            </w:pPr>
            <w:r>
              <w:rPr>
                <w:rFonts w:hint="eastAsia" w:ascii="宋体" w:hAnsi="宋体" w:cs="Arial"/>
                <w:color w:val="000000"/>
                <w:kern w:val="0"/>
                <w:sz w:val="13"/>
                <w:szCs w:val="13"/>
              </w:rPr>
              <w:t>一般公共服务支出</w:t>
            </w:r>
          </w:p>
        </w:tc>
        <w:tc>
          <w:tcPr>
            <w:tcW w:w="564" w:type="pct"/>
            <w:tcBorders>
              <w:top w:val="nil"/>
              <w:left w:val="nil"/>
              <w:bottom w:val="single" w:color="000000" w:sz="4" w:space="0"/>
              <w:right w:val="single" w:color="000000" w:sz="4" w:space="0"/>
            </w:tcBorders>
            <w:shd w:val="clear" w:color="auto" w:fill="auto"/>
            <w:noWrap/>
            <w:vAlign w:val="center"/>
          </w:tcPr>
          <w:p w14:paraId="2F2C4972">
            <w:pPr>
              <w:widowControl/>
              <w:jc w:val="right"/>
              <w:rPr>
                <w:rFonts w:ascii="宋体" w:hAnsi="宋体" w:cs="Arial"/>
                <w:color w:val="000000"/>
                <w:kern w:val="0"/>
                <w:sz w:val="13"/>
                <w:szCs w:val="13"/>
              </w:rPr>
            </w:pPr>
            <w:r>
              <w:rPr>
                <w:rFonts w:hint="eastAsia" w:ascii="宋体" w:hAnsi="宋体" w:cs="Arial"/>
                <w:color w:val="000000"/>
                <w:kern w:val="0"/>
                <w:sz w:val="13"/>
                <w:szCs w:val="13"/>
              </w:rPr>
              <w:t>1,269.13</w:t>
            </w:r>
          </w:p>
        </w:tc>
        <w:tc>
          <w:tcPr>
            <w:tcW w:w="564" w:type="pct"/>
            <w:tcBorders>
              <w:top w:val="nil"/>
              <w:left w:val="nil"/>
              <w:bottom w:val="single" w:color="000000" w:sz="4" w:space="0"/>
              <w:right w:val="single" w:color="000000" w:sz="4" w:space="0"/>
            </w:tcBorders>
            <w:shd w:val="clear" w:color="auto" w:fill="auto"/>
            <w:noWrap/>
            <w:vAlign w:val="center"/>
          </w:tcPr>
          <w:p w14:paraId="449A8231">
            <w:pPr>
              <w:widowControl/>
              <w:jc w:val="right"/>
              <w:rPr>
                <w:rFonts w:ascii="宋体" w:hAnsi="宋体" w:cs="Arial"/>
                <w:color w:val="000000"/>
                <w:kern w:val="0"/>
                <w:sz w:val="13"/>
                <w:szCs w:val="13"/>
              </w:rPr>
            </w:pPr>
            <w:r>
              <w:rPr>
                <w:rFonts w:hint="eastAsia" w:ascii="宋体" w:hAnsi="宋体" w:cs="Arial"/>
                <w:color w:val="000000"/>
                <w:kern w:val="0"/>
                <w:sz w:val="13"/>
                <w:szCs w:val="13"/>
              </w:rPr>
              <w:t>58.13</w:t>
            </w:r>
          </w:p>
        </w:tc>
        <w:tc>
          <w:tcPr>
            <w:tcW w:w="564" w:type="pct"/>
            <w:tcBorders>
              <w:top w:val="nil"/>
              <w:left w:val="nil"/>
              <w:bottom w:val="single" w:color="000000" w:sz="4" w:space="0"/>
              <w:right w:val="single" w:color="000000" w:sz="4" w:space="0"/>
            </w:tcBorders>
            <w:shd w:val="clear" w:color="auto" w:fill="auto"/>
            <w:noWrap/>
            <w:vAlign w:val="center"/>
          </w:tcPr>
          <w:p w14:paraId="08DDC69E">
            <w:pPr>
              <w:widowControl/>
              <w:jc w:val="right"/>
              <w:rPr>
                <w:rFonts w:ascii="宋体" w:hAnsi="宋体" w:cs="Arial"/>
                <w:color w:val="000000"/>
                <w:kern w:val="0"/>
                <w:sz w:val="13"/>
                <w:szCs w:val="13"/>
              </w:rPr>
            </w:pPr>
            <w:r>
              <w:rPr>
                <w:rFonts w:hint="eastAsia" w:ascii="宋体" w:hAnsi="宋体" w:cs="Arial"/>
                <w:color w:val="000000"/>
                <w:kern w:val="0"/>
                <w:sz w:val="13"/>
                <w:szCs w:val="13"/>
              </w:rPr>
              <w:t>1,211.00</w:t>
            </w:r>
          </w:p>
        </w:tc>
        <w:tc>
          <w:tcPr>
            <w:tcW w:w="564" w:type="pct"/>
            <w:tcBorders>
              <w:top w:val="nil"/>
              <w:left w:val="nil"/>
              <w:bottom w:val="single" w:color="000000" w:sz="4" w:space="0"/>
              <w:right w:val="single" w:color="000000" w:sz="4" w:space="0"/>
            </w:tcBorders>
            <w:shd w:val="clear" w:color="auto" w:fill="auto"/>
            <w:noWrap/>
            <w:vAlign w:val="center"/>
          </w:tcPr>
          <w:p w14:paraId="26A1A06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334E698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DCFFA6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6802DF11">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71575FB9">
            <w:pPr>
              <w:widowControl/>
              <w:jc w:val="left"/>
              <w:rPr>
                <w:rFonts w:ascii="宋体" w:hAnsi="宋体" w:cs="Arial"/>
                <w:color w:val="000000"/>
                <w:kern w:val="0"/>
                <w:sz w:val="13"/>
                <w:szCs w:val="13"/>
              </w:rPr>
            </w:pPr>
            <w:r>
              <w:rPr>
                <w:rFonts w:hint="eastAsia" w:ascii="宋体" w:hAnsi="宋体" w:cs="Arial"/>
                <w:color w:val="000000"/>
                <w:kern w:val="0"/>
                <w:sz w:val="13"/>
                <w:szCs w:val="13"/>
              </w:rPr>
              <w:t>20111</w:t>
            </w:r>
          </w:p>
        </w:tc>
        <w:tc>
          <w:tcPr>
            <w:tcW w:w="1182" w:type="pct"/>
            <w:tcBorders>
              <w:top w:val="nil"/>
              <w:left w:val="nil"/>
              <w:bottom w:val="single" w:color="000000" w:sz="4" w:space="0"/>
              <w:right w:val="single" w:color="000000" w:sz="4" w:space="0"/>
            </w:tcBorders>
            <w:shd w:val="clear" w:color="auto" w:fill="auto"/>
            <w:noWrap/>
            <w:vAlign w:val="center"/>
          </w:tcPr>
          <w:p w14:paraId="289241BB">
            <w:pPr>
              <w:widowControl/>
              <w:jc w:val="left"/>
              <w:rPr>
                <w:rFonts w:ascii="宋体" w:hAnsi="宋体" w:cs="Arial"/>
                <w:color w:val="000000"/>
                <w:kern w:val="0"/>
                <w:sz w:val="13"/>
                <w:szCs w:val="13"/>
              </w:rPr>
            </w:pPr>
            <w:r>
              <w:rPr>
                <w:rFonts w:hint="eastAsia" w:ascii="宋体" w:hAnsi="宋体" w:cs="Arial"/>
                <w:color w:val="000000"/>
                <w:kern w:val="0"/>
                <w:sz w:val="13"/>
                <w:szCs w:val="13"/>
              </w:rPr>
              <w:t>纪检监察事务</w:t>
            </w:r>
          </w:p>
        </w:tc>
        <w:tc>
          <w:tcPr>
            <w:tcW w:w="564" w:type="pct"/>
            <w:tcBorders>
              <w:top w:val="nil"/>
              <w:left w:val="nil"/>
              <w:bottom w:val="single" w:color="000000" w:sz="4" w:space="0"/>
              <w:right w:val="single" w:color="000000" w:sz="4" w:space="0"/>
            </w:tcBorders>
            <w:shd w:val="clear" w:color="auto" w:fill="auto"/>
            <w:noWrap/>
            <w:vAlign w:val="center"/>
          </w:tcPr>
          <w:p w14:paraId="41D4611A">
            <w:pPr>
              <w:widowControl/>
              <w:jc w:val="right"/>
              <w:rPr>
                <w:rFonts w:ascii="宋体" w:hAnsi="宋体" w:cs="Arial"/>
                <w:color w:val="000000"/>
                <w:kern w:val="0"/>
                <w:sz w:val="13"/>
                <w:szCs w:val="13"/>
              </w:rPr>
            </w:pPr>
            <w:r>
              <w:rPr>
                <w:rFonts w:hint="eastAsia" w:ascii="宋体" w:hAnsi="宋体" w:cs="Arial"/>
                <w:color w:val="000000"/>
                <w:kern w:val="0"/>
                <w:sz w:val="13"/>
                <w:szCs w:val="13"/>
              </w:rPr>
              <w:t>7.00</w:t>
            </w:r>
          </w:p>
        </w:tc>
        <w:tc>
          <w:tcPr>
            <w:tcW w:w="564" w:type="pct"/>
            <w:tcBorders>
              <w:top w:val="nil"/>
              <w:left w:val="nil"/>
              <w:bottom w:val="single" w:color="000000" w:sz="4" w:space="0"/>
              <w:right w:val="single" w:color="000000" w:sz="4" w:space="0"/>
            </w:tcBorders>
            <w:shd w:val="clear" w:color="auto" w:fill="auto"/>
            <w:noWrap/>
            <w:vAlign w:val="center"/>
          </w:tcPr>
          <w:p w14:paraId="0C75C1D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FB233D9">
            <w:pPr>
              <w:widowControl/>
              <w:jc w:val="right"/>
              <w:rPr>
                <w:rFonts w:ascii="宋体" w:hAnsi="宋体" w:cs="Arial"/>
                <w:color w:val="000000"/>
                <w:kern w:val="0"/>
                <w:sz w:val="13"/>
                <w:szCs w:val="13"/>
              </w:rPr>
            </w:pPr>
            <w:r>
              <w:rPr>
                <w:rFonts w:hint="eastAsia" w:ascii="宋体" w:hAnsi="宋体" w:cs="Arial"/>
                <w:color w:val="000000"/>
                <w:kern w:val="0"/>
                <w:sz w:val="13"/>
                <w:szCs w:val="13"/>
              </w:rPr>
              <w:t>7.00</w:t>
            </w:r>
          </w:p>
        </w:tc>
        <w:tc>
          <w:tcPr>
            <w:tcW w:w="564" w:type="pct"/>
            <w:tcBorders>
              <w:top w:val="nil"/>
              <w:left w:val="nil"/>
              <w:bottom w:val="single" w:color="000000" w:sz="4" w:space="0"/>
              <w:right w:val="single" w:color="000000" w:sz="4" w:space="0"/>
            </w:tcBorders>
            <w:shd w:val="clear" w:color="auto" w:fill="auto"/>
            <w:noWrap/>
            <w:vAlign w:val="center"/>
          </w:tcPr>
          <w:p w14:paraId="20840B6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0C6DF3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A1F1BF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6D703E44">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2DD843DE">
            <w:pPr>
              <w:widowControl/>
              <w:jc w:val="left"/>
              <w:rPr>
                <w:rFonts w:ascii="宋体" w:hAnsi="宋体" w:cs="Arial"/>
                <w:color w:val="000000"/>
                <w:kern w:val="0"/>
                <w:sz w:val="13"/>
                <w:szCs w:val="13"/>
              </w:rPr>
            </w:pPr>
            <w:r>
              <w:rPr>
                <w:rFonts w:hint="eastAsia" w:ascii="宋体" w:hAnsi="宋体" w:cs="Arial"/>
                <w:color w:val="000000"/>
                <w:kern w:val="0"/>
                <w:sz w:val="13"/>
                <w:szCs w:val="13"/>
              </w:rPr>
              <w:t>2011105</w:t>
            </w:r>
          </w:p>
        </w:tc>
        <w:tc>
          <w:tcPr>
            <w:tcW w:w="1182" w:type="pct"/>
            <w:tcBorders>
              <w:top w:val="nil"/>
              <w:left w:val="nil"/>
              <w:bottom w:val="single" w:color="000000" w:sz="4" w:space="0"/>
              <w:right w:val="single" w:color="000000" w:sz="4" w:space="0"/>
            </w:tcBorders>
            <w:shd w:val="clear" w:color="auto" w:fill="auto"/>
            <w:noWrap/>
            <w:vAlign w:val="center"/>
          </w:tcPr>
          <w:p w14:paraId="6144A9CD">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派驻派出机构</w:t>
            </w:r>
          </w:p>
        </w:tc>
        <w:tc>
          <w:tcPr>
            <w:tcW w:w="564" w:type="pct"/>
            <w:tcBorders>
              <w:top w:val="nil"/>
              <w:left w:val="nil"/>
              <w:bottom w:val="single" w:color="000000" w:sz="4" w:space="0"/>
              <w:right w:val="single" w:color="000000" w:sz="4" w:space="0"/>
            </w:tcBorders>
            <w:shd w:val="clear" w:color="auto" w:fill="auto"/>
            <w:noWrap/>
            <w:vAlign w:val="center"/>
          </w:tcPr>
          <w:p w14:paraId="676A022F">
            <w:pPr>
              <w:widowControl/>
              <w:jc w:val="right"/>
              <w:rPr>
                <w:rFonts w:ascii="宋体" w:hAnsi="宋体" w:cs="Arial"/>
                <w:color w:val="000000"/>
                <w:kern w:val="0"/>
                <w:sz w:val="13"/>
                <w:szCs w:val="13"/>
              </w:rPr>
            </w:pPr>
            <w:r>
              <w:rPr>
                <w:rFonts w:hint="eastAsia" w:ascii="宋体" w:hAnsi="宋体" w:cs="Arial"/>
                <w:color w:val="000000"/>
                <w:kern w:val="0"/>
                <w:sz w:val="13"/>
                <w:szCs w:val="13"/>
              </w:rPr>
              <w:t>7.00</w:t>
            </w:r>
          </w:p>
        </w:tc>
        <w:tc>
          <w:tcPr>
            <w:tcW w:w="564" w:type="pct"/>
            <w:tcBorders>
              <w:top w:val="nil"/>
              <w:left w:val="nil"/>
              <w:bottom w:val="single" w:color="000000" w:sz="4" w:space="0"/>
              <w:right w:val="single" w:color="000000" w:sz="4" w:space="0"/>
            </w:tcBorders>
            <w:shd w:val="clear" w:color="auto" w:fill="auto"/>
            <w:noWrap/>
            <w:vAlign w:val="center"/>
          </w:tcPr>
          <w:p w14:paraId="7E7838D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6B3A63B6">
            <w:pPr>
              <w:widowControl/>
              <w:jc w:val="right"/>
              <w:rPr>
                <w:rFonts w:ascii="宋体" w:hAnsi="宋体" w:cs="Arial"/>
                <w:color w:val="000000"/>
                <w:kern w:val="0"/>
                <w:sz w:val="13"/>
                <w:szCs w:val="13"/>
              </w:rPr>
            </w:pPr>
            <w:r>
              <w:rPr>
                <w:rFonts w:hint="eastAsia" w:ascii="宋体" w:hAnsi="宋体" w:cs="Arial"/>
                <w:color w:val="000000"/>
                <w:kern w:val="0"/>
                <w:sz w:val="13"/>
                <w:szCs w:val="13"/>
              </w:rPr>
              <w:t>7.00</w:t>
            </w:r>
          </w:p>
        </w:tc>
        <w:tc>
          <w:tcPr>
            <w:tcW w:w="564" w:type="pct"/>
            <w:tcBorders>
              <w:top w:val="nil"/>
              <w:left w:val="nil"/>
              <w:bottom w:val="single" w:color="000000" w:sz="4" w:space="0"/>
              <w:right w:val="single" w:color="000000" w:sz="4" w:space="0"/>
            </w:tcBorders>
            <w:shd w:val="clear" w:color="auto" w:fill="auto"/>
            <w:noWrap/>
            <w:vAlign w:val="center"/>
          </w:tcPr>
          <w:p w14:paraId="7E5A30C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1384FA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2B8F36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30B823AB">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44F73E0C">
            <w:pPr>
              <w:widowControl/>
              <w:jc w:val="left"/>
              <w:rPr>
                <w:rFonts w:ascii="宋体" w:hAnsi="宋体" w:cs="Arial"/>
                <w:color w:val="000000"/>
                <w:kern w:val="0"/>
                <w:sz w:val="13"/>
                <w:szCs w:val="13"/>
              </w:rPr>
            </w:pPr>
            <w:r>
              <w:rPr>
                <w:rFonts w:hint="eastAsia" w:ascii="宋体" w:hAnsi="宋体" w:cs="Arial"/>
                <w:color w:val="000000"/>
                <w:kern w:val="0"/>
                <w:sz w:val="13"/>
                <w:szCs w:val="13"/>
              </w:rPr>
              <w:t>20129</w:t>
            </w:r>
          </w:p>
        </w:tc>
        <w:tc>
          <w:tcPr>
            <w:tcW w:w="1182" w:type="pct"/>
            <w:tcBorders>
              <w:top w:val="nil"/>
              <w:left w:val="nil"/>
              <w:bottom w:val="single" w:color="000000" w:sz="4" w:space="0"/>
              <w:right w:val="single" w:color="000000" w:sz="4" w:space="0"/>
            </w:tcBorders>
            <w:shd w:val="clear" w:color="auto" w:fill="auto"/>
            <w:noWrap/>
            <w:vAlign w:val="center"/>
          </w:tcPr>
          <w:p w14:paraId="1DFAA0C1">
            <w:pPr>
              <w:widowControl/>
              <w:jc w:val="left"/>
              <w:rPr>
                <w:rFonts w:ascii="宋体" w:hAnsi="宋体" w:cs="Arial"/>
                <w:color w:val="000000"/>
                <w:kern w:val="0"/>
                <w:sz w:val="13"/>
                <w:szCs w:val="13"/>
              </w:rPr>
            </w:pPr>
            <w:r>
              <w:rPr>
                <w:rFonts w:hint="eastAsia" w:ascii="宋体" w:hAnsi="宋体" w:cs="Arial"/>
                <w:color w:val="000000"/>
                <w:kern w:val="0"/>
                <w:sz w:val="13"/>
                <w:szCs w:val="13"/>
              </w:rPr>
              <w:t>群众团体事务</w:t>
            </w:r>
          </w:p>
        </w:tc>
        <w:tc>
          <w:tcPr>
            <w:tcW w:w="564" w:type="pct"/>
            <w:tcBorders>
              <w:top w:val="nil"/>
              <w:left w:val="nil"/>
              <w:bottom w:val="single" w:color="000000" w:sz="4" w:space="0"/>
              <w:right w:val="single" w:color="000000" w:sz="4" w:space="0"/>
            </w:tcBorders>
            <w:shd w:val="clear" w:color="auto" w:fill="auto"/>
            <w:noWrap/>
            <w:vAlign w:val="center"/>
          </w:tcPr>
          <w:p w14:paraId="7FAC47C9">
            <w:pPr>
              <w:widowControl/>
              <w:jc w:val="right"/>
              <w:rPr>
                <w:rFonts w:ascii="宋体" w:hAnsi="宋体" w:cs="Arial"/>
                <w:color w:val="000000"/>
                <w:kern w:val="0"/>
                <w:sz w:val="13"/>
                <w:szCs w:val="13"/>
              </w:rPr>
            </w:pPr>
            <w:r>
              <w:rPr>
                <w:rFonts w:hint="eastAsia" w:ascii="宋体" w:hAnsi="宋体" w:cs="Arial"/>
                <w:color w:val="000000"/>
                <w:kern w:val="0"/>
                <w:sz w:val="13"/>
                <w:szCs w:val="13"/>
              </w:rPr>
              <w:t>1,262.13</w:t>
            </w:r>
          </w:p>
        </w:tc>
        <w:tc>
          <w:tcPr>
            <w:tcW w:w="564" w:type="pct"/>
            <w:tcBorders>
              <w:top w:val="nil"/>
              <w:left w:val="nil"/>
              <w:bottom w:val="single" w:color="000000" w:sz="4" w:space="0"/>
              <w:right w:val="single" w:color="000000" w:sz="4" w:space="0"/>
            </w:tcBorders>
            <w:shd w:val="clear" w:color="auto" w:fill="auto"/>
            <w:noWrap/>
            <w:vAlign w:val="center"/>
          </w:tcPr>
          <w:p w14:paraId="7A089FB5">
            <w:pPr>
              <w:widowControl/>
              <w:jc w:val="right"/>
              <w:rPr>
                <w:rFonts w:ascii="宋体" w:hAnsi="宋体" w:cs="Arial"/>
                <w:color w:val="000000"/>
                <w:kern w:val="0"/>
                <w:sz w:val="13"/>
                <w:szCs w:val="13"/>
              </w:rPr>
            </w:pPr>
            <w:r>
              <w:rPr>
                <w:rFonts w:hint="eastAsia" w:ascii="宋体" w:hAnsi="宋体" w:cs="Arial"/>
                <w:color w:val="000000"/>
                <w:kern w:val="0"/>
                <w:sz w:val="13"/>
                <w:szCs w:val="13"/>
              </w:rPr>
              <w:t>58.13</w:t>
            </w:r>
          </w:p>
        </w:tc>
        <w:tc>
          <w:tcPr>
            <w:tcW w:w="564" w:type="pct"/>
            <w:tcBorders>
              <w:top w:val="nil"/>
              <w:left w:val="nil"/>
              <w:bottom w:val="single" w:color="000000" w:sz="4" w:space="0"/>
              <w:right w:val="single" w:color="000000" w:sz="4" w:space="0"/>
            </w:tcBorders>
            <w:shd w:val="clear" w:color="auto" w:fill="auto"/>
            <w:noWrap/>
            <w:vAlign w:val="center"/>
          </w:tcPr>
          <w:p w14:paraId="26C9D803">
            <w:pPr>
              <w:widowControl/>
              <w:jc w:val="right"/>
              <w:rPr>
                <w:rFonts w:ascii="宋体" w:hAnsi="宋体" w:cs="Arial"/>
                <w:color w:val="000000"/>
                <w:kern w:val="0"/>
                <w:sz w:val="13"/>
                <w:szCs w:val="13"/>
              </w:rPr>
            </w:pPr>
            <w:r>
              <w:rPr>
                <w:rFonts w:hint="eastAsia" w:ascii="宋体" w:hAnsi="宋体" w:cs="Arial"/>
                <w:color w:val="000000"/>
                <w:kern w:val="0"/>
                <w:sz w:val="13"/>
                <w:szCs w:val="13"/>
              </w:rPr>
              <w:t>1,204.00</w:t>
            </w:r>
          </w:p>
        </w:tc>
        <w:tc>
          <w:tcPr>
            <w:tcW w:w="564" w:type="pct"/>
            <w:tcBorders>
              <w:top w:val="nil"/>
              <w:left w:val="nil"/>
              <w:bottom w:val="single" w:color="000000" w:sz="4" w:space="0"/>
              <w:right w:val="single" w:color="000000" w:sz="4" w:space="0"/>
            </w:tcBorders>
            <w:shd w:val="clear" w:color="auto" w:fill="auto"/>
            <w:noWrap/>
            <w:vAlign w:val="center"/>
          </w:tcPr>
          <w:p w14:paraId="2DF65449">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60D3E8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6ABD66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0122D1B">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754723DA">
            <w:pPr>
              <w:widowControl/>
              <w:jc w:val="left"/>
              <w:rPr>
                <w:rFonts w:ascii="宋体" w:hAnsi="宋体" w:cs="Arial"/>
                <w:color w:val="000000"/>
                <w:kern w:val="0"/>
                <w:sz w:val="13"/>
                <w:szCs w:val="13"/>
              </w:rPr>
            </w:pPr>
            <w:r>
              <w:rPr>
                <w:rFonts w:hint="eastAsia" w:ascii="宋体" w:hAnsi="宋体" w:cs="Arial"/>
                <w:color w:val="000000"/>
                <w:kern w:val="0"/>
                <w:sz w:val="13"/>
                <w:szCs w:val="13"/>
              </w:rPr>
              <w:t>2012901</w:t>
            </w:r>
          </w:p>
        </w:tc>
        <w:tc>
          <w:tcPr>
            <w:tcW w:w="1182" w:type="pct"/>
            <w:tcBorders>
              <w:top w:val="nil"/>
              <w:left w:val="nil"/>
              <w:bottom w:val="single" w:color="000000" w:sz="4" w:space="0"/>
              <w:right w:val="single" w:color="000000" w:sz="4" w:space="0"/>
            </w:tcBorders>
            <w:shd w:val="clear" w:color="auto" w:fill="auto"/>
            <w:noWrap/>
            <w:vAlign w:val="center"/>
          </w:tcPr>
          <w:p w14:paraId="7E0AB43E">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行政运行</w:t>
            </w:r>
          </w:p>
        </w:tc>
        <w:tc>
          <w:tcPr>
            <w:tcW w:w="564" w:type="pct"/>
            <w:tcBorders>
              <w:top w:val="nil"/>
              <w:left w:val="nil"/>
              <w:bottom w:val="single" w:color="000000" w:sz="4" w:space="0"/>
              <w:right w:val="single" w:color="000000" w:sz="4" w:space="0"/>
            </w:tcBorders>
            <w:shd w:val="clear" w:color="auto" w:fill="auto"/>
            <w:noWrap/>
            <w:vAlign w:val="center"/>
          </w:tcPr>
          <w:p w14:paraId="50EAD758">
            <w:pPr>
              <w:widowControl/>
              <w:jc w:val="right"/>
              <w:rPr>
                <w:rFonts w:ascii="宋体" w:hAnsi="宋体" w:cs="Arial"/>
                <w:color w:val="000000"/>
                <w:kern w:val="0"/>
                <w:sz w:val="13"/>
                <w:szCs w:val="13"/>
              </w:rPr>
            </w:pPr>
            <w:r>
              <w:rPr>
                <w:rFonts w:hint="eastAsia" w:ascii="宋体" w:hAnsi="宋体" w:cs="Arial"/>
                <w:color w:val="000000"/>
                <w:kern w:val="0"/>
                <w:sz w:val="13"/>
                <w:szCs w:val="13"/>
              </w:rPr>
              <w:t>2.91</w:t>
            </w:r>
          </w:p>
        </w:tc>
        <w:tc>
          <w:tcPr>
            <w:tcW w:w="564" w:type="pct"/>
            <w:tcBorders>
              <w:top w:val="nil"/>
              <w:left w:val="nil"/>
              <w:bottom w:val="single" w:color="000000" w:sz="4" w:space="0"/>
              <w:right w:val="single" w:color="000000" w:sz="4" w:space="0"/>
            </w:tcBorders>
            <w:shd w:val="clear" w:color="auto" w:fill="auto"/>
            <w:noWrap/>
            <w:vAlign w:val="center"/>
          </w:tcPr>
          <w:p w14:paraId="7AF8FC08">
            <w:pPr>
              <w:widowControl/>
              <w:jc w:val="right"/>
              <w:rPr>
                <w:rFonts w:ascii="宋体" w:hAnsi="宋体" w:cs="Arial"/>
                <w:color w:val="000000"/>
                <w:kern w:val="0"/>
                <w:sz w:val="13"/>
                <w:szCs w:val="13"/>
              </w:rPr>
            </w:pPr>
            <w:r>
              <w:rPr>
                <w:rFonts w:hint="eastAsia" w:ascii="宋体" w:hAnsi="宋体" w:cs="Arial"/>
                <w:color w:val="000000"/>
                <w:kern w:val="0"/>
                <w:sz w:val="13"/>
                <w:szCs w:val="13"/>
              </w:rPr>
              <w:t>2.91</w:t>
            </w:r>
          </w:p>
        </w:tc>
        <w:tc>
          <w:tcPr>
            <w:tcW w:w="564" w:type="pct"/>
            <w:tcBorders>
              <w:top w:val="nil"/>
              <w:left w:val="nil"/>
              <w:bottom w:val="single" w:color="000000" w:sz="4" w:space="0"/>
              <w:right w:val="single" w:color="000000" w:sz="4" w:space="0"/>
            </w:tcBorders>
            <w:shd w:val="clear" w:color="auto" w:fill="auto"/>
            <w:noWrap/>
            <w:vAlign w:val="center"/>
          </w:tcPr>
          <w:p w14:paraId="54C0513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3C8F703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08F900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98A44F9">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397C27B">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0CDE3636">
            <w:pPr>
              <w:widowControl/>
              <w:jc w:val="left"/>
              <w:rPr>
                <w:rFonts w:ascii="宋体" w:hAnsi="宋体" w:cs="Arial"/>
                <w:color w:val="000000"/>
                <w:kern w:val="0"/>
                <w:sz w:val="13"/>
                <w:szCs w:val="13"/>
              </w:rPr>
            </w:pPr>
            <w:r>
              <w:rPr>
                <w:rFonts w:hint="eastAsia" w:ascii="宋体" w:hAnsi="宋体" w:cs="Arial"/>
                <w:color w:val="000000"/>
                <w:kern w:val="0"/>
                <w:sz w:val="13"/>
                <w:szCs w:val="13"/>
              </w:rPr>
              <w:t>2012906</w:t>
            </w:r>
          </w:p>
        </w:tc>
        <w:tc>
          <w:tcPr>
            <w:tcW w:w="1182" w:type="pct"/>
            <w:tcBorders>
              <w:top w:val="nil"/>
              <w:left w:val="nil"/>
              <w:bottom w:val="single" w:color="000000" w:sz="4" w:space="0"/>
              <w:right w:val="single" w:color="000000" w:sz="4" w:space="0"/>
            </w:tcBorders>
            <w:shd w:val="clear" w:color="auto" w:fill="auto"/>
            <w:noWrap/>
            <w:vAlign w:val="center"/>
          </w:tcPr>
          <w:p w14:paraId="774B32F9">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工会事务</w:t>
            </w:r>
          </w:p>
        </w:tc>
        <w:tc>
          <w:tcPr>
            <w:tcW w:w="564" w:type="pct"/>
            <w:tcBorders>
              <w:top w:val="nil"/>
              <w:left w:val="nil"/>
              <w:bottom w:val="single" w:color="000000" w:sz="4" w:space="0"/>
              <w:right w:val="single" w:color="000000" w:sz="4" w:space="0"/>
            </w:tcBorders>
            <w:shd w:val="clear" w:color="auto" w:fill="auto"/>
            <w:noWrap/>
            <w:vAlign w:val="center"/>
          </w:tcPr>
          <w:p w14:paraId="0EE7A0A2">
            <w:pPr>
              <w:widowControl/>
              <w:jc w:val="right"/>
              <w:rPr>
                <w:rFonts w:ascii="宋体" w:hAnsi="宋体" w:cs="Arial"/>
                <w:color w:val="000000"/>
                <w:kern w:val="0"/>
                <w:sz w:val="13"/>
                <w:szCs w:val="13"/>
              </w:rPr>
            </w:pPr>
            <w:r>
              <w:rPr>
                <w:rFonts w:hint="eastAsia" w:ascii="宋体" w:hAnsi="宋体" w:cs="Arial"/>
                <w:color w:val="000000"/>
                <w:kern w:val="0"/>
                <w:sz w:val="13"/>
                <w:szCs w:val="13"/>
              </w:rPr>
              <w:t>20.00</w:t>
            </w:r>
          </w:p>
        </w:tc>
        <w:tc>
          <w:tcPr>
            <w:tcW w:w="564" w:type="pct"/>
            <w:tcBorders>
              <w:top w:val="nil"/>
              <w:left w:val="nil"/>
              <w:bottom w:val="single" w:color="000000" w:sz="4" w:space="0"/>
              <w:right w:val="single" w:color="000000" w:sz="4" w:space="0"/>
            </w:tcBorders>
            <w:shd w:val="clear" w:color="auto" w:fill="auto"/>
            <w:noWrap/>
            <w:vAlign w:val="center"/>
          </w:tcPr>
          <w:p w14:paraId="449D6ED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12C9E0C">
            <w:pPr>
              <w:widowControl/>
              <w:jc w:val="right"/>
              <w:rPr>
                <w:rFonts w:ascii="宋体" w:hAnsi="宋体" w:cs="Arial"/>
                <w:color w:val="000000"/>
                <w:kern w:val="0"/>
                <w:sz w:val="13"/>
                <w:szCs w:val="13"/>
              </w:rPr>
            </w:pPr>
            <w:r>
              <w:rPr>
                <w:rFonts w:hint="eastAsia" w:ascii="宋体" w:hAnsi="宋体" w:cs="Arial"/>
                <w:color w:val="000000"/>
                <w:kern w:val="0"/>
                <w:sz w:val="13"/>
                <w:szCs w:val="13"/>
              </w:rPr>
              <w:t>20.00</w:t>
            </w:r>
          </w:p>
        </w:tc>
        <w:tc>
          <w:tcPr>
            <w:tcW w:w="564" w:type="pct"/>
            <w:tcBorders>
              <w:top w:val="nil"/>
              <w:left w:val="nil"/>
              <w:bottom w:val="single" w:color="000000" w:sz="4" w:space="0"/>
              <w:right w:val="single" w:color="000000" w:sz="4" w:space="0"/>
            </w:tcBorders>
            <w:shd w:val="clear" w:color="auto" w:fill="auto"/>
            <w:noWrap/>
            <w:vAlign w:val="center"/>
          </w:tcPr>
          <w:p w14:paraId="4B9ACF0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F326649">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3DA3BE9">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66F9FA9">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46BB4CE9">
            <w:pPr>
              <w:widowControl/>
              <w:jc w:val="left"/>
              <w:rPr>
                <w:rFonts w:ascii="宋体" w:hAnsi="宋体" w:cs="Arial"/>
                <w:color w:val="000000"/>
                <w:kern w:val="0"/>
                <w:sz w:val="13"/>
                <w:szCs w:val="13"/>
              </w:rPr>
            </w:pPr>
            <w:r>
              <w:rPr>
                <w:rFonts w:hint="eastAsia" w:ascii="宋体" w:hAnsi="宋体" w:cs="Arial"/>
                <w:color w:val="000000"/>
                <w:kern w:val="0"/>
                <w:sz w:val="13"/>
                <w:szCs w:val="13"/>
              </w:rPr>
              <w:t>2012999</w:t>
            </w:r>
          </w:p>
        </w:tc>
        <w:tc>
          <w:tcPr>
            <w:tcW w:w="1182" w:type="pct"/>
            <w:tcBorders>
              <w:top w:val="nil"/>
              <w:left w:val="nil"/>
              <w:bottom w:val="single" w:color="000000" w:sz="4" w:space="0"/>
              <w:right w:val="single" w:color="000000" w:sz="4" w:space="0"/>
            </w:tcBorders>
            <w:shd w:val="clear" w:color="auto" w:fill="auto"/>
            <w:noWrap/>
            <w:vAlign w:val="center"/>
          </w:tcPr>
          <w:p w14:paraId="76355030">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其他群众团体事务支出</w:t>
            </w:r>
          </w:p>
        </w:tc>
        <w:tc>
          <w:tcPr>
            <w:tcW w:w="564" w:type="pct"/>
            <w:tcBorders>
              <w:top w:val="nil"/>
              <w:left w:val="nil"/>
              <w:bottom w:val="single" w:color="000000" w:sz="4" w:space="0"/>
              <w:right w:val="single" w:color="000000" w:sz="4" w:space="0"/>
            </w:tcBorders>
            <w:shd w:val="clear" w:color="auto" w:fill="auto"/>
            <w:noWrap/>
            <w:vAlign w:val="center"/>
          </w:tcPr>
          <w:p w14:paraId="32136294">
            <w:pPr>
              <w:widowControl/>
              <w:jc w:val="right"/>
              <w:rPr>
                <w:rFonts w:ascii="宋体" w:hAnsi="宋体" w:cs="Arial"/>
                <w:color w:val="000000"/>
                <w:kern w:val="0"/>
                <w:sz w:val="13"/>
                <w:szCs w:val="13"/>
              </w:rPr>
            </w:pPr>
            <w:r>
              <w:rPr>
                <w:rFonts w:hint="eastAsia" w:ascii="宋体" w:hAnsi="宋体" w:cs="Arial"/>
                <w:color w:val="000000"/>
                <w:kern w:val="0"/>
                <w:sz w:val="13"/>
                <w:szCs w:val="13"/>
              </w:rPr>
              <w:t>1,239.22</w:t>
            </w:r>
          </w:p>
        </w:tc>
        <w:tc>
          <w:tcPr>
            <w:tcW w:w="564" w:type="pct"/>
            <w:tcBorders>
              <w:top w:val="nil"/>
              <w:left w:val="nil"/>
              <w:bottom w:val="single" w:color="000000" w:sz="4" w:space="0"/>
              <w:right w:val="single" w:color="000000" w:sz="4" w:space="0"/>
            </w:tcBorders>
            <w:shd w:val="clear" w:color="auto" w:fill="auto"/>
            <w:noWrap/>
            <w:vAlign w:val="center"/>
          </w:tcPr>
          <w:p w14:paraId="36D36538">
            <w:pPr>
              <w:widowControl/>
              <w:jc w:val="right"/>
              <w:rPr>
                <w:rFonts w:ascii="宋体" w:hAnsi="宋体" w:cs="Arial"/>
                <w:color w:val="000000"/>
                <w:kern w:val="0"/>
                <w:sz w:val="13"/>
                <w:szCs w:val="13"/>
              </w:rPr>
            </w:pPr>
            <w:r>
              <w:rPr>
                <w:rFonts w:hint="eastAsia" w:ascii="宋体" w:hAnsi="宋体" w:cs="Arial"/>
                <w:color w:val="000000"/>
                <w:kern w:val="0"/>
                <w:sz w:val="13"/>
                <w:szCs w:val="13"/>
              </w:rPr>
              <w:t>55.22</w:t>
            </w:r>
          </w:p>
        </w:tc>
        <w:tc>
          <w:tcPr>
            <w:tcW w:w="564" w:type="pct"/>
            <w:tcBorders>
              <w:top w:val="nil"/>
              <w:left w:val="nil"/>
              <w:bottom w:val="single" w:color="000000" w:sz="4" w:space="0"/>
              <w:right w:val="single" w:color="000000" w:sz="4" w:space="0"/>
            </w:tcBorders>
            <w:shd w:val="clear" w:color="auto" w:fill="auto"/>
            <w:noWrap/>
            <w:vAlign w:val="center"/>
          </w:tcPr>
          <w:p w14:paraId="5DD3EED8">
            <w:pPr>
              <w:widowControl/>
              <w:jc w:val="right"/>
              <w:rPr>
                <w:rFonts w:ascii="宋体" w:hAnsi="宋体" w:cs="Arial"/>
                <w:color w:val="000000"/>
                <w:kern w:val="0"/>
                <w:sz w:val="13"/>
                <w:szCs w:val="13"/>
              </w:rPr>
            </w:pPr>
            <w:r>
              <w:rPr>
                <w:rFonts w:hint="eastAsia" w:ascii="宋体" w:hAnsi="宋体" w:cs="Arial"/>
                <w:color w:val="000000"/>
                <w:kern w:val="0"/>
                <w:sz w:val="13"/>
                <w:szCs w:val="13"/>
              </w:rPr>
              <w:t>1,184.00</w:t>
            </w:r>
          </w:p>
        </w:tc>
        <w:tc>
          <w:tcPr>
            <w:tcW w:w="564" w:type="pct"/>
            <w:tcBorders>
              <w:top w:val="nil"/>
              <w:left w:val="nil"/>
              <w:bottom w:val="single" w:color="000000" w:sz="4" w:space="0"/>
              <w:right w:val="single" w:color="000000" w:sz="4" w:space="0"/>
            </w:tcBorders>
            <w:shd w:val="clear" w:color="auto" w:fill="auto"/>
            <w:noWrap/>
            <w:vAlign w:val="center"/>
          </w:tcPr>
          <w:p w14:paraId="69961A4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6DD1779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C34095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61E6D36D">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585A2246">
            <w:pPr>
              <w:widowControl/>
              <w:jc w:val="left"/>
              <w:rPr>
                <w:rFonts w:ascii="宋体" w:hAnsi="宋体" w:cs="Arial"/>
                <w:color w:val="000000"/>
                <w:kern w:val="0"/>
                <w:sz w:val="13"/>
                <w:szCs w:val="13"/>
              </w:rPr>
            </w:pPr>
            <w:r>
              <w:rPr>
                <w:rFonts w:hint="eastAsia" w:ascii="宋体" w:hAnsi="宋体" w:cs="Arial"/>
                <w:color w:val="000000"/>
                <w:kern w:val="0"/>
                <w:sz w:val="13"/>
                <w:szCs w:val="13"/>
              </w:rPr>
              <w:t>208</w:t>
            </w:r>
          </w:p>
        </w:tc>
        <w:tc>
          <w:tcPr>
            <w:tcW w:w="1182" w:type="pct"/>
            <w:tcBorders>
              <w:top w:val="nil"/>
              <w:left w:val="nil"/>
              <w:bottom w:val="single" w:color="000000" w:sz="4" w:space="0"/>
              <w:right w:val="single" w:color="000000" w:sz="4" w:space="0"/>
            </w:tcBorders>
            <w:shd w:val="clear" w:color="auto" w:fill="auto"/>
            <w:noWrap/>
            <w:vAlign w:val="center"/>
          </w:tcPr>
          <w:p w14:paraId="16076775">
            <w:pPr>
              <w:widowControl/>
              <w:jc w:val="left"/>
              <w:rPr>
                <w:rFonts w:ascii="宋体" w:hAnsi="宋体" w:cs="Arial"/>
                <w:color w:val="000000"/>
                <w:kern w:val="0"/>
                <w:sz w:val="13"/>
                <w:szCs w:val="13"/>
              </w:rPr>
            </w:pPr>
            <w:r>
              <w:rPr>
                <w:rFonts w:hint="eastAsia" w:ascii="宋体" w:hAnsi="宋体" w:cs="Arial"/>
                <w:color w:val="000000"/>
                <w:kern w:val="0"/>
                <w:sz w:val="13"/>
                <w:szCs w:val="13"/>
              </w:rPr>
              <w:t>社会保障和就业支出</w:t>
            </w:r>
          </w:p>
        </w:tc>
        <w:tc>
          <w:tcPr>
            <w:tcW w:w="564" w:type="pct"/>
            <w:tcBorders>
              <w:top w:val="nil"/>
              <w:left w:val="nil"/>
              <w:bottom w:val="single" w:color="000000" w:sz="4" w:space="0"/>
              <w:right w:val="single" w:color="000000" w:sz="4" w:space="0"/>
            </w:tcBorders>
            <w:shd w:val="clear" w:color="auto" w:fill="auto"/>
            <w:noWrap/>
            <w:vAlign w:val="center"/>
          </w:tcPr>
          <w:p w14:paraId="6E0E7875">
            <w:pPr>
              <w:widowControl/>
              <w:jc w:val="right"/>
              <w:rPr>
                <w:rFonts w:ascii="宋体" w:hAnsi="宋体" w:cs="Arial"/>
                <w:color w:val="000000"/>
                <w:kern w:val="0"/>
                <w:sz w:val="13"/>
                <w:szCs w:val="13"/>
              </w:rPr>
            </w:pPr>
            <w:r>
              <w:rPr>
                <w:rFonts w:hint="eastAsia" w:ascii="宋体" w:hAnsi="宋体" w:cs="Arial"/>
                <w:color w:val="000000"/>
                <w:kern w:val="0"/>
                <w:sz w:val="13"/>
                <w:szCs w:val="13"/>
              </w:rPr>
              <w:t>105.29</w:t>
            </w:r>
          </w:p>
        </w:tc>
        <w:tc>
          <w:tcPr>
            <w:tcW w:w="564" w:type="pct"/>
            <w:tcBorders>
              <w:top w:val="nil"/>
              <w:left w:val="nil"/>
              <w:bottom w:val="single" w:color="000000" w:sz="4" w:space="0"/>
              <w:right w:val="single" w:color="000000" w:sz="4" w:space="0"/>
            </w:tcBorders>
            <w:shd w:val="clear" w:color="auto" w:fill="auto"/>
            <w:noWrap/>
            <w:vAlign w:val="center"/>
          </w:tcPr>
          <w:p w14:paraId="3BD8335E">
            <w:pPr>
              <w:widowControl/>
              <w:jc w:val="right"/>
              <w:rPr>
                <w:rFonts w:ascii="宋体" w:hAnsi="宋体" w:cs="Arial"/>
                <w:color w:val="000000"/>
                <w:kern w:val="0"/>
                <w:sz w:val="13"/>
                <w:szCs w:val="13"/>
              </w:rPr>
            </w:pPr>
            <w:r>
              <w:rPr>
                <w:rFonts w:hint="eastAsia" w:ascii="宋体" w:hAnsi="宋体" w:cs="Arial"/>
                <w:color w:val="000000"/>
                <w:kern w:val="0"/>
                <w:sz w:val="13"/>
                <w:szCs w:val="13"/>
              </w:rPr>
              <w:t>55.29</w:t>
            </w:r>
          </w:p>
        </w:tc>
        <w:tc>
          <w:tcPr>
            <w:tcW w:w="564" w:type="pct"/>
            <w:tcBorders>
              <w:top w:val="nil"/>
              <w:left w:val="nil"/>
              <w:bottom w:val="single" w:color="000000" w:sz="4" w:space="0"/>
              <w:right w:val="single" w:color="000000" w:sz="4" w:space="0"/>
            </w:tcBorders>
            <w:shd w:val="clear" w:color="auto" w:fill="auto"/>
            <w:noWrap/>
            <w:vAlign w:val="center"/>
          </w:tcPr>
          <w:p w14:paraId="6F6D3892">
            <w:pPr>
              <w:widowControl/>
              <w:jc w:val="right"/>
              <w:rPr>
                <w:rFonts w:ascii="宋体" w:hAnsi="宋体" w:cs="Arial"/>
                <w:color w:val="000000"/>
                <w:kern w:val="0"/>
                <w:sz w:val="13"/>
                <w:szCs w:val="13"/>
              </w:rPr>
            </w:pPr>
            <w:r>
              <w:rPr>
                <w:rFonts w:hint="eastAsia" w:ascii="宋体" w:hAnsi="宋体" w:cs="Arial"/>
                <w:color w:val="000000"/>
                <w:kern w:val="0"/>
                <w:sz w:val="13"/>
                <w:szCs w:val="13"/>
              </w:rPr>
              <w:t>50.00</w:t>
            </w:r>
          </w:p>
        </w:tc>
        <w:tc>
          <w:tcPr>
            <w:tcW w:w="564" w:type="pct"/>
            <w:tcBorders>
              <w:top w:val="nil"/>
              <w:left w:val="nil"/>
              <w:bottom w:val="single" w:color="000000" w:sz="4" w:space="0"/>
              <w:right w:val="single" w:color="000000" w:sz="4" w:space="0"/>
            </w:tcBorders>
            <w:shd w:val="clear" w:color="auto" w:fill="auto"/>
            <w:noWrap/>
            <w:vAlign w:val="center"/>
          </w:tcPr>
          <w:p w14:paraId="64CA1D9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80790F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085227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F5C24BA">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6B8A60BB">
            <w:pPr>
              <w:widowControl/>
              <w:jc w:val="left"/>
              <w:rPr>
                <w:rFonts w:ascii="宋体" w:hAnsi="宋体" w:cs="Arial"/>
                <w:color w:val="000000"/>
                <w:kern w:val="0"/>
                <w:sz w:val="13"/>
                <w:szCs w:val="13"/>
              </w:rPr>
            </w:pPr>
            <w:r>
              <w:rPr>
                <w:rFonts w:hint="eastAsia" w:ascii="宋体" w:hAnsi="宋体" w:cs="Arial"/>
                <w:color w:val="000000"/>
                <w:kern w:val="0"/>
                <w:sz w:val="13"/>
                <w:szCs w:val="13"/>
              </w:rPr>
              <w:t>20805</w:t>
            </w:r>
          </w:p>
        </w:tc>
        <w:tc>
          <w:tcPr>
            <w:tcW w:w="1182" w:type="pct"/>
            <w:tcBorders>
              <w:top w:val="nil"/>
              <w:left w:val="nil"/>
              <w:bottom w:val="single" w:color="000000" w:sz="4" w:space="0"/>
              <w:right w:val="single" w:color="000000" w:sz="4" w:space="0"/>
            </w:tcBorders>
            <w:shd w:val="clear" w:color="auto" w:fill="auto"/>
            <w:noWrap/>
            <w:vAlign w:val="center"/>
          </w:tcPr>
          <w:p w14:paraId="6AF78F28">
            <w:pPr>
              <w:widowControl/>
              <w:jc w:val="left"/>
              <w:rPr>
                <w:rFonts w:ascii="宋体" w:hAnsi="宋体" w:cs="Arial"/>
                <w:color w:val="000000"/>
                <w:kern w:val="0"/>
                <w:sz w:val="13"/>
                <w:szCs w:val="13"/>
              </w:rPr>
            </w:pPr>
            <w:r>
              <w:rPr>
                <w:rFonts w:hint="eastAsia" w:ascii="宋体" w:hAnsi="宋体" w:cs="Arial"/>
                <w:color w:val="000000"/>
                <w:kern w:val="0"/>
                <w:sz w:val="13"/>
                <w:szCs w:val="13"/>
              </w:rPr>
              <w:t>行政事业单位离退休</w:t>
            </w:r>
          </w:p>
        </w:tc>
        <w:tc>
          <w:tcPr>
            <w:tcW w:w="564" w:type="pct"/>
            <w:tcBorders>
              <w:top w:val="nil"/>
              <w:left w:val="nil"/>
              <w:bottom w:val="single" w:color="000000" w:sz="4" w:space="0"/>
              <w:right w:val="single" w:color="000000" w:sz="4" w:space="0"/>
            </w:tcBorders>
            <w:shd w:val="clear" w:color="auto" w:fill="auto"/>
            <w:noWrap/>
            <w:vAlign w:val="center"/>
          </w:tcPr>
          <w:p w14:paraId="0F07DD78">
            <w:pPr>
              <w:widowControl/>
              <w:jc w:val="right"/>
              <w:rPr>
                <w:rFonts w:ascii="宋体" w:hAnsi="宋体" w:cs="Arial"/>
                <w:color w:val="000000"/>
                <w:kern w:val="0"/>
                <w:sz w:val="13"/>
                <w:szCs w:val="13"/>
              </w:rPr>
            </w:pPr>
            <w:r>
              <w:rPr>
                <w:rFonts w:hint="eastAsia" w:ascii="宋体" w:hAnsi="宋体" w:cs="Arial"/>
                <w:color w:val="000000"/>
                <w:kern w:val="0"/>
                <w:sz w:val="13"/>
                <w:szCs w:val="13"/>
              </w:rPr>
              <w:t>54.89</w:t>
            </w:r>
          </w:p>
        </w:tc>
        <w:tc>
          <w:tcPr>
            <w:tcW w:w="564" w:type="pct"/>
            <w:tcBorders>
              <w:top w:val="nil"/>
              <w:left w:val="nil"/>
              <w:bottom w:val="single" w:color="000000" w:sz="4" w:space="0"/>
              <w:right w:val="single" w:color="000000" w:sz="4" w:space="0"/>
            </w:tcBorders>
            <w:shd w:val="clear" w:color="auto" w:fill="auto"/>
            <w:noWrap/>
            <w:vAlign w:val="center"/>
          </w:tcPr>
          <w:p w14:paraId="5BF25525">
            <w:pPr>
              <w:widowControl/>
              <w:jc w:val="right"/>
              <w:rPr>
                <w:rFonts w:ascii="宋体" w:hAnsi="宋体" w:cs="Arial"/>
                <w:color w:val="000000"/>
                <w:kern w:val="0"/>
                <w:sz w:val="13"/>
                <w:szCs w:val="13"/>
              </w:rPr>
            </w:pPr>
            <w:r>
              <w:rPr>
                <w:rFonts w:hint="eastAsia" w:ascii="宋体" w:hAnsi="宋体" w:cs="Arial"/>
                <w:color w:val="000000"/>
                <w:kern w:val="0"/>
                <w:sz w:val="13"/>
                <w:szCs w:val="13"/>
              </w:rPr>
              <w:t>4.89</w:t>
            </w:r>
          </w:p>
        </w:tc>
        <w:tc>
          <w:tcPr>
            <w:tcW w:w="564" w:type="pct"/>
            <w:tcBorders>
              <w:top w:val="nil"/>
              <w:left w:val="nil"/>
              <w:bottom w:val="single" w:color="000000" w:sz="4" w:space="0"/>
              <w:right w:val="single" w:color="000000" w:sz="4" w:space="0"/>
            </w:tcBorders>
            <w:shd w:val="clear" w:color="auto" w:fill="auto"/>
            <w:noWrap/>
            <w:vAlign w:val="center"/>
          </w:tcPr>
          <w:p w14:paraId="5DC4138D">
            <w:pPr>
              <w:widowControl/>
              <w:jc w:val="right"/>
              <w:rPr>
                <w:rFonts w:ascii="宋体" w:hAnsi="宋体" w:cs="Arial"/>
                <w:color w:val="000000"/>
                <w:kern w:val="0"/>
                <w:sz w:val="13"/>
                <w:szCs w:val="13"/>
              </w:rPr>
            </w:pPr>
            <w:r>
              <w:rPr>
                <w:rFonts w:hint="eastAsia" w:ascii="宋体" w:hAnsi="宋体" w:cs="Arial"/>
                <w:color w:val="000000"/>
                <w:kern w:val="0"/>
                <w:sz w:val="13"/>
                <w:szCs w:val="13"/>
              </w:rPr>
              <w:t>50.00</w:t>
            </w:r>
          </w:p>
        </w:tc>
        <w:tc>
          <w:tcPr>
            <w:tcW w:w="564" w:type="pct"/>
            <w:tcBorders>
              <w:top w:val="nil"/>
              <w:left w:val="nil"/>
              <w:bottom w:val="single" w:color="000000" w:sz="4" w:space="0"/>
              <w:right w:val="single" w:color="000000" w:sz="4" w:space="0"/>
            </w:tcBorders>
            <w:shd w:val="clear" w:color="auto" w:fill="auto"/>
            <w:noWrap/>
            <w:vAlign w:val="center"/>
          </w:tcPr>
          <w:p w14:paraId="5C74C95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4DE4FF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66096B6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6081CDC">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4092E71F">
            <w:pPr>
              <w:widowControl/>
              <w:jc w:val="left"/>
              <w:rPr>
                <w:rFonts w:ascii="宋体" w:hAnsi="宋体" w:cs="Arial"/>
                <w:color w:val="000000"/>
                <w:kern w:val="0"/>
                <w:sz w:val="13"/>
                <w:szCs w:val="13"/>
              </w:rPr>
            </w:pPr>
            <w:r>
              <w:rPr>
                <w:rFonts w:hint="eastAsia" w:ascii="宋体" w:hAnsi="宋体" w:cs="Arial"/>
                <w:color w:val="000000"/>
                <w:kern w:val="0"/>
                <w:sz w:val="13"/>
                <w:szCs w:val="13"/>
              </w:rPr>
              <w:t>2080505</w:t>
            </w:r>
          </w:p>
        </w:tc>
        <w:tc>
          <w:tcPr>
            <w:tcW w:w="1182" w:type="pct"/>
            <w:tcBorders>
              <w:top w:val="nil"/>
              <w:left w:val="nil"/>
              <w:bottom w:val="single" w:color="000000" w:sz="4" w:space="0"/>
              <w:right w:val="single" w:color="000000" w:sz="4" w:space="0"/>
            </w:tcBorders>
            <w:shd w:val="clear" w:color="auto" w:fill="auto"/>
            <w:noWrap/>
            <w:vAlign w:val="center"/>
          </w:tcPr>
          <w:p w14:paraId="031E5295">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机关事业单位基本养老保险缴费支出</w:t>
            </w:r>
          </w:p>
        </w:tc>
        <w:tc>
          <w:tcPr>
            <w:tcW w:w="564" w:type="pct"/>
            <w:tcBorders>
              <w:top w:val="nil"/>
              <w:left w:val="nil"/>
              <w:bottom w:val="single" w:color="000000" w:sz="4" w:space="0"/>
              <w:right w:val="single" w:color="000000" w:sz="4" w:space="0"/>
            </w:tcBorders>
            <w:shd w:val="clear" w:color="auto" w:fill="auto"/>
            <w:noWrap/>
            <w:vAlign w:val="center"/>
          </w:tcPr>
          <w:p w14:paraId="557AC6BC">
            <w:pPr>
              <w:widowControl/>
              <w:jc w:val="right"/>
              <w:rPr>
                <w:rFonts w:ascii="宋体" w:hAnsi="宋体" w:cs="Arial"/>
                <w:color w:val="000000"/>
                <w:kern w:val="0"/>
                <w:sz w:val="13"/>
                <w:szCs w:val="13"/>
              </w:rPr>
            </w:pPr>
            <w:r>
              <w:rPr>
                <w:rFonts w:hint="eastAsia" w:ascii="宋体" w:hAnsi="宋体" w:cs="Arial"/>
                <w:color w:val="000000"/>
                <w:kern w:val="0"/>
                <w:sz w:val="13"/>
                <w:szCs w:val="13"/>
              </w:rPr>
              <w:t>54.89</w:t>
            </w:r>
          </w:p>
        </w:tc>
        <w:tc>
          <w:tcPr>
            <w:tcW w:w="564" w:type="pct"/>
            <w:tcBorders>
              <w:top w:val="nil"/>
              <w:left w:val="nil"/>
              <w:bottom w:val="single" w:color="000000" w:sz="4" w:space="0"/>
              <w:right w:val="single" w:color="000000" w:sz="4" w:space="0"/>
            </w:tcBorders>
            <w:shd w:val="clear" w:color="auto" w:fill="auto"/>
            <w:noWrap/>
            <w:vAlign w:val="center"/>
          </w:tcPr>
          <w:p w14:paraId="274A4C98">
            <w:pPr>
              <w:widowControl/>
              <w:jc w:val="right"/>
              <w:rPr>
                <w:rFonts w:ascii="宋体" w:hAnsi="宋体" w:cs="Arial"/>
                <w:color w:val="000000"/>
                <w:kern w:val="0"/>
                <w:sz w:val="13"/>
                <w:szCs w:val="13"/>
              </w:rPr>
            </w:pPr>
            <w:r>
              <w:rPr>
                <w:rFonts w:hint="eastAsia" w:ascii="宋体" w:hAnsi="宋体" w:cs="Arial"/>
                <w:color w:val="000000"/>
                <w:kern w:val="0"/>
                <w:sz w:val="13"/>
                <w:szCs w:val="13"/>
              </w:rPr>
              <w:t>4.89</w:t>
            </w:r>
          </w:p>
        </w:tc>
        <w:tc>
          <w:tcPr>
            <w:tcW w:w="564" w:type="pct"/>
            <w:tcBorders>
              <w:top w:val="nil"/>
              <w:left w:val="nil"/>
              <w:bottom w:val="single" w:color="000000" w:sz="4" w:space="0"/>
              <w:right w:val="single" w:color="000000" w:sz="4" w:space="0"/>
            </w:tcBorders>
            <w:shd w:val="clear" w:color="auto" w:fill="auto"/>
            <w:noWrap/>
            <w:vAlign w:val="center"/>
          </w:tcPr>
          <w:p w14:paraId="69255809">
            <w:pPr>
              <w:widowControl/>
              <w:jc w:val="right"/>
              <w:rPr>
                <w:rFonts w:ascii="宋体" w:hAnsi="宋体" w:cs="Arial"/>
                <w:color w:val="000000"/>
                <w:kern w:val="0"/>
                <w:sz w:val="13"/>
                <w:szCs w:val="13"/>
              </w:rPr>
            </w:pPr>
            <w:r>
              <w:rPr>
                <w:rFonts w:hint="eastAsia" w:ascii="宋体" w:hAnsi="宋体" w:cs="Arial"/>
                <w:color w:val="000000"/>
                <w:kern w:val="0"/>
                <w:sz w:val="13"/>
                <w:szCs w:val="13"/>
              </w:rPr>
              <w:t>50.00</w:t>
            </w:r>
          </w:p>
        </w:tc>
        <w:tc>
          <w:tcPr>
            <w:tcW w:w="564" w:type="pct"/>
            <w:tcBorders>
              <w:top w:val="nil"/>
              <w:left w:val="nil"/>
              <w:bottom w:val="single" w:color="000000" w:sz="4" w:space="0"/>
              <w:right w:val="single" w:color="000000" w:sz="4" w:space="0"/>
            </w:tcBorders>
            <w:shd w:val="clear" w:color="auto" w:fill="auto"/>
            <w:noWrap/>
            <w:vAlign w:val="center"/>
          </w:tcPr>
          <w:p w14:paraId="245167E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081D55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FAE262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923C4D0">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5854F425">
            <w:pPr>
              <w:widowControl/>
              <w:jc w:val="left"/>
              <w:rPr>
                <w:rFonts w:ascii="宋体" w:hAnsi="宋体" w:cs="Arial"/>
                <w:color w:val="000000"/>
                <w:kern w:val="0"/>
                <w:sz w:val="13"/>
                <w:szCs w:val="13"/>
              </w:rPr>
            </w:pPr>
            <w:r>
              <w:rPr>
                <w:rFonts w:hint="eastAsia" w:ascii="宋体" w:hAnsi="宋体" w:cs="Arial"/>
                <w:color w:val="000000"/>
                <w:kern w:val="0"/>
                <w:sz w:val="13"/>
                <w:szCs w:val="13"/>
              </w:rPr>
              <w:t>20808</w:t>
            </w:r>
          </w:p>
        </w:tc>
        <w:tc>
          <w:tcPr>
            <w:tcW w:w="1182" w:type="pct"/>
            <w:tcBorders>
              <w:top w:val="nil"/>
              <w:left w:val="nil"/>
              <w:bottom w:val="single" w:color="000000" w:sz="4" w:space="0"/>
              <w:right w:val="single" w:color="000000" w:sz="4" w:space="0"/>
            </w:tcBorders>
            <w:shd w:val="clear" w:color="auto" w:fill="auto"/>
            <w:noWrap/>
            <w:vAlign w:val="center"/>
          </w:tcPr>
          <w:p w14:paraId="257B4C32">
            <w:pPr>
              <w:widowControl/>
              <w:jc w:val="left"/>
              <w:rPr>
                <w:rFonts w:ascii="宋体" w:hAnsi="宋体" w:cs="Arial"/>
                <w:color w:val="000000"/>
                <w:kern w:val="0"/>
                <w:sz w:val="13"/>
                <w:szCs w:val="13"/>
              </w:rPr>
            </w:pPr>
            <w:r>
              <w:rPr>
                <w:rFonts w:hint="eastAsia" w:ascii="宋体" w:hAnsi="宋体" w:cs="Arial"/>
                <w:color w:val="000000"/>
                <w:kern w:val="0"/>
                <w:sz w:val="13"/>
                <w:szCs w:val="13"/>
              </w:rPr>
              <w:t>抚恤</w:t>
            </w:r>
          </w:p>
        </w:tc>
        <w:tc>
          <w:tcPr>
            <w:tcW w:w="564" w:type="pct"/>
            <w:tcBorders>
              <w:top w:val="nil"/>
              <w:left w:val="nil"/>
              <w:bottom w:val="single" w:color="000000" w:sz="4" w:space="0"/>
              <w:right w:val="single" w:color="000000" w:sz="4" w:space="0"/>
            </w:tcBorders>
            <w:shd w:val="clear" w:color="auto" w:fill="auto"/>
            <w:noWrap/>
            <w:vAlign w:val="center"/>
          </w:tcPr>
          <w:p w14:paraId="4C981B08">
            <w:pPr>
              <w:widowControl/>
              <w:jc w:val="right"/>
              <w:rPr>
                <w:rFonts w:ascii="宋体" w:hAnsi="宋体" w:cs="Arial"/>
                <w:color w:val="000000"/>
                <w:kern w:val="0"/>
                <w:sz w:val="13"/>
                <w:szCs w:val="13"/>
              </w:rPr>
            </w:pPr>
            <w:r>
              <w:rPr>
                <w:rFonts w:hint="eastAsia" w:ascii="宋体" w:hAnsi="宋体" w:cs="Arial"/>
                <w:color w:val="000000"/>
                <w:kern w:val="0"/>
                <w:sz w:val="13"/>
                <w:szCs w:val="13"/>
              </w:rPr>
              <w:t>50.40</w:t>
            </w:r>
          </w:p>
        </w:tc>
        <w:tc>
          <w:tcPr>
            <w:tcW w:w="564" w:type="pct"/>
            <w:tcBorders>
              <w:top w:val="nil"/>
              <w:left w:val="nil"/>
              <w:bottom w:val="single" w:color="000000" w:sz="4" w:space="0"/>
              <w:right w:val="single" w:color="000000" w:sz="4" w:space="0"/>
            </w:tcBorders>
            <w:shd w:val="clear" w:color="auto" w:fill="auto"/>
            <w:noWrap/>
            <w:vAlign w:val="center"/>
          </w:tcPr>
          <w:p w14:paraId="3C478318">
            <w:pPr>
              <w:widowControl/>
              <w:jc w:val="right"/>
              <w:rPr>
                <w:rFonts w:ascii="宋体" w:hAnsi="宋体" w:cs="Arial"/>
                <w:color w:val="000000"/>
                <w:kern w:val="0"/>
                <w:sz w:val="13"/>
                <w:szCs w:val="13"/>
              </w:rPr>
            </w:pPr>
            <w:r>
              <w:rPr>
                <w:rFonts w:hint="eastAsia" w:ascii="宋体" w:hAnsi="宋体" w:cs="Arial"/>
                <w:color w:val="000000"/>
                <w:kern w:val="0"/>
                <w:sz w:val="13"/>
                <w:szCs w:val="13"/>
              </w:rPr>
              <w:t>50.40</w:t>
            </w:r>
          </w:p>
        </w:tc>
        <w:tc>
          <w:tcPr>
            <w:tcW w:w="564" w:type="pct"/>
            <w:tcBorders>
              <w:top w:val="nil"/>
              <w:left w:val="nil"/>
              <w:bottom w:val="single" w:color="000000" w:sz="4" w:space="0"/>
              <w:right w:val="single" w:color="000000" w:sz="4" w:space="0"/>
            </w:tcBorders>
            <w:shd w:val="clear" w:color="auto" w:fill="auto"/>
            <w:noWrap/>
            <w:vAlign w:val="center"/>
          </w:tcPr>
          <w:p w14:paraId="113CB5C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1A42DF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6B35C6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EFBA83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51F2ECD">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7668CBD5">
            <w:pPr>
              <w:widowControl/>
              <w:jc w:val="left"/>
              <w:rPr>
                <w:rFonts w:ascii="宋体" w:hAnsi="宋体" w:cs="Arial"/>
                <w:color w:val="000000"/>
                <w:kern w:val="0"/>
                <w:sz w:val="13"/>
                <w:szCs w:val="13"/>
              </w:rPr>
            </w:pPr>
            <w:r>
              <w:rPr>
                <w:rFonts w:hint="eastAsia" w:ascii="宋体" w:hAnsi="宋体" w:cs="Arial"/>
                <w:color w:val="000000"/>
                <w:kern w:val="0"/>
                <w:sz w:val="13"/>
                <w:szCs w:val="13"/>
              </w:rPr>
              <w:t>2080801</w:t>
            </w:r>
          </w:p>
        </w:tc>
        <w:tc>
          <w:tcPr>
            <w:tcW w:w="1182" w:type="pct"/>
            <w:tcBorders>
              <w:top w:val="nil"/>
              <w:left w:val="nil"/>
              <w:bottom w:val="single" w:color="000000" w:sz="4" w:space="0"/>
              <w:right w:val="single" w:color="000000" w:sz="4" w:space="0"/>
            </w:tcBorders>
            <w:shd w:val="clear" w:color="auto" w:fill="auto"/>
            <w:noWrap/>
            <w:vAlign w:val="center"/>
          </w:tcPr>
          <w:p w14:paraId="7CB35426">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死亡抚恤</w:t>
            </w:r>
          </w:p>
        </w:tc>
        <w:tc>
          <w:tcPr>
            <w:tcW w:w="564" w:type="pct"/>
            <w:tcBorders>
              <w:top w:val="nil"/>
              <w:left w:val="nil"/>
              <w:bottom w:val="single" w:color="000000" w:sz="4" w:space="0"/>
              <w:right w:val="single" w:color="000000" w:sz="4" w:space="0"/>
            </w:tcBorders>
            <w:shd w:val="clear" w:color="auto" w:fill="auto"/>
            <w:noWrap/>
            <w:vAlign w:val="center"/>
          </w:tcPr>
          <w:p w14:paraId="61166985">
            <w:pPr>
              <w:widowControl/>
              <w:jc w:val="right"/>
              <w:rPr>
                <w:rFonts w:ascii="宋体" w:hAnsi="宋体" w:cs="Arial"/>
                <w:color w:val="000000"/>
                <w:kern w:val="0"/>
                <w:sz w:val="13"/>
                <w:szCs w:val="13"/>
              </w:rPr>
            </w:pPr>
            <w:r>
              <w:rPr>
                <w:rFonts w:hint="eastAsia" w:ascii="宋体" w:hAnsi="宋体" w:cs="Arial"/>
                <w:color w:val="000000"/>
                <w:kern w:val="0"/>
                <w:sz w:val="13"/>
                <w:szCs w:val="13"/>
              </w:rPr>
              <w:t>50.11</w:t>
            </w:r>
          </w:p>
        </w:tc>
        <w:tc>
          <w:tcPr>
            <w:tcW w:w="564" w:type="pct"/>
            <w:tcBorders>
              <w:top w:val="nil"/>
              <w:left w:val="nil"/>
              <w:bottom w:val="single" w:color="000000" w:sz="4" w:space="0"/>
              <w:right w:val="single" w:color="000000" w:sz="4" w:space="0"/>
            </w:tcBorders>
            <w:shd w:val="clear" w:color="auto" w:fill="auto"/>
            <w:noWrap/>
            <w:vAlign w:val="center"/>
          </w:tcPr>
          <w:p w14:paraId="1DA3D4BF">
            <w:pPr>
              <w:widowControl/>
              <w:jc w:val="right"/>
              <w:rPr>
                <w:rFonts w:ascii="宋体" w:hAnsi="宋体" w:cs="Arial"/>
                <w:color w:val="000000"/>
                <w:kern w:val="0"/>
                <w:sz w:val="13"/>
                <w:szCs w:val="13"/>
              </w:rPr>
            </w:pPr>
            <w:r>
              <w:rPr>
                <w:rFonts w:hint="eastAsia" w:ascii="宋体" w:hAnsi="宋体" w:cs="Arial"/>
                <w:color w:val="000000"/>
                <w:kern w:val="0"/>
                <w:sz w:val="13"/>
                <w:szCs w:val="13"/>
              </w:rPr>
              <w:t>50.11</w:t>
            </w:r>
          </w:p>
        </w:tc>
        <w:tc>
          <w:tcPr>
            <w:tcW w:w="564" w:type="pct"/>
            <w:tcBorders>
              <w:top w:val="nil"/>
              <w:left w:val="nil"/>
              <w:bottom w:val="single" w:color="000000" w:sz="4" w:space="0"/>
              <w:right w:val="single" w:color="000000" w:sz="4" w:space="0"/>
            </w:tcBorders>
            <w:shd w:val="clear" w:color="auto" w:fill="auto"/>
            <w:noWrap/>
            <w:vAlign w:val="center"/>
          </w:tcPr>
          <w:p w14:paraId="07030BA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D6AC8B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EADE4D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0D04F7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C70D2B9">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7E7069CA">
            <w:pPr>
              <w:widowControl/>
              <w:jc w:val="left"/>
              <w:rPr>
                <w:rFonts w:ascii="宋体" w:hAnsi="宋体" w:cs="Arial"/>
                <w:color w:val="000000"/>
                <w:kern w:val="0"/>
                <w:sz w:val="13"/>
                <w:szCs w:val="13"/>
              </w:rPr>
            </w:pPr>
            <w:r>
              <w:rPr>
                <w:rFonts w:hint="eastAsia" w:ascii="宋体" w:hAnsi="宋体" w:cs="Arial"/>
                <w:color w:val="000000"/>
                <w:kern w:val="0"/>
                <w:sz w:val="13"/>
                <w:szCs w:val="13"/>
              </w:rPr>
              <w:t>2080899</w:t>
            </w:r>
          </w:p>
        </w:tc>
        <w:tc>
          <w:tcPr>
            <w:tcW w:w="1182" w:type="pct"/>
            <w:tcBorders>
              <w:top w:val="nil"/>
              <w:left w:val="nil"/>
              <w:bottom w:val="single" w:color="000000" w:sz="4" w:space="0"/>
              <w:right w:val="single" w:color="000000" w:sz="4" w:space="0"/>
            </w:tcBorders>
            <w:shd w:val="clear" w:color="auto" w:fill="auto"/>
            <w:noWrap/>
            <w:vAlign w:val="center"/>
          </w:tcPr>
          <w:p w14:paraId="03B613E2">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其他优抚支出</w:t>
            </w:r>
          </w:p>
        </w:tc>
        <w:tc>
          <w:tcPr>
            <w:tcW w:w="564" w:type="pct"/>
            <w:tcBorders>
              <w:top w:val="nil"/>
              <w:left w:val="nil"/>
              <w:bottom w:val="single" w:color="000000" w:sz="4" w:space="0"/>
              <w:right w:val="single" w:color="000000" w:sz="4" w:space="0"/>
            </w:tcBorders>
            <w:shd w:val="clear" w:color="auto" w:fill="auto"/>
            <w:noWrap/>
            <w:vAlign w:val="center"/>
          </w:tcPr>
          <w:p w14:paraId="078BC2DE">
            <w:pPr>
              <w:widowControl/>
              <w:jc w:val="right"/>
              <w:rPr>
                <w:rFonts w:ascii="宋体" w:hAnsi="宋体" w:cs="Arial"/>
                <w:color w:val="000000"/>
                <w:kern w:val="0"/>
                <w:sz w:val="13"/>
                <w:szCs w:val="13"/>
              </w:rPr>
            </w:pPr>
            <w:r>
              <w:rPr>
                <w:rFonts w:hint="eastAsia" w:ascii="宋体" w:hAnsi="宋体" w:cs="Arial"/>
                <w:color w:val="000000"/>
                <w:kern w:val="0"/>
                <w:sz w:val="13"/>
                <w:szCs w:val="13"/>
              </w:rPr>
              <w:t>0.29</w:t>
            </w:r>
          </w:p>
        </w:tc>
        <w:tc>
          <w:tcPr>
            <w:tcW w:w="564" w:type="pct"/>
            <w:tcBorders>
              <w:top w:val="nil"/>
              <w:left w:val="nil"/>
              <w:bottom w:val="single" w:color="000000" w:sz="4" w:space="0"/>
              <w:right w:val="single" w:color="000000" w:sz="4" w:space="0"/>
            </w:tcBorders>
            <w:shd w:val="clear" w:color="auto" w:fill="auto"/>
            <w:noWrap/>
            <w:vAlign w:val="center"/>
          </w:tcPr>
          <w:p w14:paraId="00D3F260">
            <w:pPr>
              <w:widowControl/>
              <w:jc w:val="right"/>
              <w:rPr>
                <w:rFonts w:ascii="宋体" w:hAnsi="宋体" w:cs="Arial"/>
                <w:color w:val="000000"/>
                <w:kern w:val="0"/>
                <w:sz w:val="13"/>
                <w:szCs w:val="13"/>
              </w:rPr>
            </w:pPr>
            <w:r>
              <w:rPr>
                <w:rFonts w:hint="eastAsia" w:ascii="宋体" w:hAnsi="宋体" w:cs="Arial"/>
                <w:color w:val="000000"/>
                <w:kern w:val="0"/>
                <w:sz w:val="13"/>
                <w:szCs w:val="13"/>
              </w:rPr>
              <w:t>0.29</w:t>
            </w:r>
          </w:p>
        </w:tc>
        <w:tc>
          <w:tcPr>
            <w:tcW w:w="564" w:type="pct"/>
            <w:tcBorders>
              <w:top w:val="nil"/>
              <w:left w:val="nil"/>
              <w:bottom w:val="single" w:color="000000" w:sz="4" w:space="0"/>
              <w:right w:val="single" w:color="000000" w:sz="4" w:space="0"/>
            </w:tcBorders>
            <w:shd w:val="clear" w:color="auto" w:fill="auto"/>
            <w:noWrap/>
            <w:vAlign w:val="center"/>
          </w:tcPr>
          <w:p w14:paraId="0B01541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23E936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603B5E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C53033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5D94F524">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618D3461">
            <w:pPr>
              <w:widowControl/>
              <w:jc w:val="left"/>
              <w:rPr>
                <w:rFonts w:ascii="宋体" w:hAnsi="宋体" w:cs="Arial"/>
                <w:color w:val="000000"/>
                <w:kern w:val="0"/>
                <w:sz w:val="13"/>
                <w:szCs w:val="13"/>
              </w:rPr>
            </w:pPr>
            <w:r>
              <w:rPr>
                <w:rFonts w:hint="eastAsia" w:ascii="宋体" w:hAnsi="宋体" w:cs="Arial"/>
                <w:color w:val="000000"/>
                <w:kern w:val="0"/>
                <w:sz w:val="13"/>
                <w:szCs w:val="13"/>
              </w:rPr>
              <w:t>210</w:t>
            </w:r>
          </w:p>
        </w:tc>
        <w:tc>
          <w:tcPr>
            <w:tcW w:w="1182" w:type="pct"/>
            <w:tcBorders>
              <w:top w:val="nil"/>
              <w:left w:val="nil"/>
              <w:bottom w:val="single" w:color="000000" w:sz="4" w:space="0"/>
              <w:right w:val="single" w:color="000000" w:sz="4" w:space="0"/>
            </w:tcBorders>
            <w:shd w:val="clear" w:color="auto" w:fill="auto"/>
            <w:noWrap/>
            <w:vAlign w:val="center"/>
          </w:tcPr>
          <w:p w14:paraId="26EBC8B3">
            <w:pPr>
              <w:widowControl/>
              <w:jc w:val="left"/>
              <w:rPr>
                <w:rFonts w:ascii="宋体" w:hAnsi="宋体" w:cs="Arial"/>
                <w:color w:val="000000"/>
                <w:kern w:val="0"/>
                <w:sz w:val="13"/>
                <w:szCs w:val="13"/>
              </w:rPr>
            </w:pPr>
            <w:r>
              <w:rPr>
                <w:rFonts w:hint="eastAsia" w:ascii="宋体" w:hAnsi="宋体" w:cs="Arial"/>
                <w:color w:val="000000"/>
                <w:kern w:val="0"/>
                <w:sz w:val="13"/>
                <w:szCs w:val="13"/>
              </w:rPr>
              <w:t>卫生健康支出</w:t>
            </w:r>
          </w:p>
        </w:tc>
        <w:tc>
          <w:tcPr>
            <w:tcW w:w="564" w:type="pct"/>
            <w:tcBorders>
              <w:top w:val="nil"/>
              <w:left w:val="nil"/>
              <w:bottom w:val="single" w:color="000000" w:sz="4" w:space="0"/>
              <w:right w:val="single" w:color="000000" w:sz="4" w:space="0"/>
            </w:tcBorders>
            <w:shd w:val="clear" w:color="auto" w:fill="auto"/>
            <w:noWrap/>
            <w:vAlign w:val="center"/>
          </w:tcPr>
          <w:p w14:paraId="2EE9C9FA">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564" w:type="pct"/>
            <w:tcBorders>
              <w:top w:val="nil"/>
              <w:left w:val="nil"/>
              <w:bottom w:val="single" w:color="000000" w:sz="4" w:space="0"/>
              <w:right w:val="single" w:color="000000" w:sz="4" w:space="0"/>
            </w:tcBorders>
            <w:shd w:val="clear" w:color="auto" w:fill="auto"/>
            <w:noWrap/>
            <w:vAlign w:val="center"/>
          </w:tcPr>
          <w:p w14:paraId="47A79716">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564" w:type="pct"/>
            <w:tcBorders>
              <w:top w:val="nil"/>
              <w:left w:val="nil"/>
              <w:bottom w:val="single" w:color="000000" w:sz="4" w:space="0"/>
              <w:right w:val="single" w:color="000000" w:sz="4" w:space="0"/>
            </w:tcBorders>
            <w:shd w:val="clear" w:color="auto" w:fill="auto"/>
            <w:noWrap/>
            <w:vAlign w:val="center"/>
          </w:tcPr>
          <w:p w14:paraId="5EB8253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3984FD5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CD0A24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612EB8E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7A51351">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5A76E1EE">
            <w:pPr>
              <w:widowControl/>
              <w:jc w:val="left"/>
              <w:rPr>
                <w:rFonts w:ascii="宋体" w:hAnsi="宋体" w:cs="Arial"/>
                <w:color w:val="000000"/>
                <w:kern w:val="0"/>
                <w:sz w:val="13"/>
                <w:szCs w:val="13"/>
              </w:rPr>
            </w:pPr>
            <w:r>
              <w:rPr>
                <w:rFonts w:hint="eastAsia" w:ascii="宋体" w:hAnsi="宋体" w:cs="Arial"/>
                <w:color w:val="000000"/>
                <w:kern w:val="0"/>
                <w:sz w:val="13"/>
                <w:szCs w:val="13"/>
              </w:rPr>
              <w:t>21011</w:t>
            </w:r>
          </w:p>
        </w:tc>
        <w:tc>
          <w:tcPr>
            <w:tcW w:w="1182" w:type="pct"/>
            <w:tcBorders>
              <w:top w:val="nil"/>
              <w:left w:val="nil"/>
              <w:bottom w:val="single" w:color="000000" w:sz="4" w:space="0"/>
              <w:right w:val="single" w:color="000000" w:sz="4" w:space="0"/>
            </w:tcBorders>
            <w:shd w:val="clear" w:color="auto" w:fill="auto"/>
            <w:noWrap/>
            <w:vAlign w:val="center"/>
          </w:tcPr>
          <w:p w14:paraId="624D0A52">
            <w:pPr>
              <w:widowControl/>
              <w:jc w:val="left"/>
              <w:rPr>
                <w:rFonts w:ascii="宋体" w:hAnsi="宋体" w:cs="Arial"/>
                <w:color w:val="000000"/>
                <w:kern w:val="0"/>
                <w:sz w:val="13"/>
                <w:szCs w:val="13"/>
              </w:rPr>
            </w:pPr>
            <w:r>
              <w:rPr>
                <w:rFonts w:hint="eastAsia" w:ascii="宋体" w:hAnsi="宋体" w:cs="Arial"/>
                <w:color w:val="000000"/>
                <w:kern w:val="0"/>
                <w:sz w:val="13"/>
                <w:szCs w:val="13"/>
              </w:rPr>
              <w:t>行政事业单位医疗</w:t>
            </w:r>
          </w:p>
        </w:tc>
        <w:tc>
          <w:tcPr>
            <w:tcW w:w="564" w:type="pct"/>
            <w:tcBorders>
              <w:top w:val="nil"/>
              <w:left w:val="nil"/>
              <w:bottom w:val="single" w:color="000000" w:sz="4" w:space="0"/>
              <w:right w:val="single" w:color="000000" w:sz="4" w:space="0"/>
            </w:tcBorders>
            <w:shd w:val="clear" w:color="auto" w:fill="auto"/>
            <w:noWrap/>
            <w:vAlign w:val="center"/>
          </w:tcPr>
          <w:p w14:paraId="732DD6B5">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564" w:type="pct"/>
            <w:tcBorders>
              <w:top w:val="nil"/>
              <w:left w:val="nil"/>
              <w:bottom w:val="single" w:color="000000" w:sz="4" w:space="0"/>
              <w:right w:val="single" w:color="000000" w:sz="4" w:space="0"/>
            </w:tcBorders>
            <w:shd w:val="clear" w:color="auto" w:fill="auto"/>
            <w:noWrap/>
            <w:vAlign w:val="center"/>
          </w:tcPr>
          <w:p w14:paraId="225121BE">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564" w:type="pct"/>
            <w:tcBorders>
              <w:top w:val="nil"/>
              <w:left w:val="nil"/>
              <w:bottom w:val="single" w:color="000000" w:sz="4" w:space="0"/>
              <w:right w:val="single" w:color="000000" w:sz="4" w:space="0"/>
            </w:tcBorders>
            <w:shd w:val="clear" w:color="auto" w:fill="auto"/>
            <w:noWrap/>
            <w:vAlign w:val="center"/>
          </w:tcPr>
          <w:p w14:paraId="339D203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564A16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8B6232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3336112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6E11BE49">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7BD9A584">
            <w:pPr>
              <w:widowControl/>
              <w:jc w:val="left"/>
              <w:rPr>
                <w:rFonts w:ascii="宋体" w:hAnsi="宋体" w:cs="Arial"/>
                <w:color w:val="000000"/>
                <w:kern w:val="0"/>
                <w:sz w:val="13"/>
                <w:szCs w:val="13"/>
              </w:rPr>
            </w:pPr>
            <w:r>
              <w:rPr>
                <w:rFonts w:hint="eastAsia" w:ascii="宋体" w:hAnsi="宋体" w:cs="Arial"/>
                <w:color w:val="000000"/>
                <w:kern w:val="0"/>
                <w:sz w:val="13"/>
                <w:szCs w:val="13"/>
              </w:rPr>
              <w:t>2101101</w:t>
            </w:r>
          </w:p>
        </w:tc>
        <w:tc>
          <w:tcPr>
            <w:tcW w:w="1182" w:type="pct"/>
            <w:tcBorders>
              <w:top w:val="nil"/>
              <w:left w:val="nil"/>
              <w:bottom w:val="single" w:color="000000" w:sz="4" w:space="0"/>
              <w:right w:val="single" w:color="000000" w:sz="4" w:space="0"/>
            </w:tcBorders>
            <w:shd w:val="clear" w:color="auto" w:fill="auto"/>
            <w:noWrap/>
            <w:vAlign w:val="center"/>
          </w:tcPr>
          <w:p w14:paraId="0AEC6FB7">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行政单位医疗</w:t>
            </w:r>
          </w:p>
        </w:tc>
        <w:tc>
          <w:tcPr>
            <w:tcW w:w="564" w:type="pct"/>
            <w:tcBorders>
              <w:top w:val="nil"/>
              <w:left w:val="nil"/>
              <w:bottom w:val="single" w:color="000000" w:sz="4" w:space="0"/>
              <w:right w:val="single" w:color="000000" w:sz="4" w:space="0"/>
            </w:tcBorders>
            <w:shd w:val="clear" w:color="auto" w:fill="auto"/>
            <w:noWrap/>
            <w:vAlign w:val="center"/>
          </w:tcPr>
          <w:p w14:paraId="7B1446DF">
            <w:pPr>
              <w:widowControl/>
              <w:jc w:val="right"/>
              <w:rPr>
                <w:rFonts w:ascii="宋体" w:hAnsi="宋体" w:cs="Arial"/>
                <w:color w:val="000000"/>
                <w:kern w:val="0"/>
                <w:sz w:val="13"/>
                <w:szCs w:val="13"/>
              </w:rPr>
            </w:pPr>
            <w:r>
              <w:rPr>
                <w:rFonts w:hint="eastAsia" w:ascii="宋体" w:hAnsi="宋体" w:cs="Arial"/>
                <w:color w:val="000000"/>
                <w:kern w:val="0"/>
                <w:sz w:val="13"/>
                <w:szCs w:val="13"/>
              </w:rPr>
              <w:t>25.90</w:t>
            </w:r>
          </w:p>
        </w:tc>
        <w:tc>
          <w:tcPr>
            <w:tcW w:w="564" w:type="pct"/>
            <w:tcBorders>
              <w:top w:val="nil"/>
              <w:left w:val="nil"/>
              <w:bottom w:val="single" w:color="000000" w:sz="4" w:space="0"/>
              <w:right w:val="single" w:color="000000" w:sz="4" w:space="0"/>
            </w:tcBorders>
            <w:shd w:val="clear" w:color="auto" w:fill="auto"/>
            <w:noWrap/>
            <w:vAlign w:val="center"/>
          </w:tcPr>
          <w:p w14:paraId="08C99532">
            <w:pPr>
              <w:widowControl/>
              <w:jc w:val="right"/>
              <w:rPr>
                <w:rFonts w:ascii="宋体" w:hAnsi="宋体" w:cs="Arial"/>
                <w:color w:val="000000"/>
                <w:kern w:val="0"/>
                <w:sz w:val="13"/>
                <w:szCs w:val="13"/>
              </w:rPr>
            </w:pPr>
            <w:r>
              <w:rPr>
                <w:rFonts w:hint="eastAsia" w:ascii="宋体" w:hAnsi="宋体" w:cs="Arial"/>
                <w:color w:val="000000"/>
                <w:kern w:val="0"/>
                <w:sz w:val="13"/>
                <w:szCs w:val="13"/>
              </w:rPr>
              <w:t>25.90</w:t>
            </w:r>
          </w:p>
        </w:tc>
        <w:tc>
          <w:tcPr>
            <w:tcW w:w="564" w:type="pct"/>
            <w:tcBorders>
              <w:top w:val="nil"/>
              <w:left w:val="nil"/>
              <w:bottom w:val="single" w:color="000000" w:sz="4" w:space="0"/>
              <w:right w:val="single" w:color="000000" w:sz="4" w:space="0"/>
            </w:tcBorders>
            <w:shd w:val="clear" w:color="auto" w:fill="auto"/>
            <w:noWrap/>
            <w:vAlign w:val="center"/>
          </w:tcPr>
          <w:p w14:paraId="537D62F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F64AC0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AF37FB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6E17423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7DDB9B7">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3B9672E0">
            <w:pPr>
              <w:widowControl/>
              <w:jc w:val="left"/>
              <w:rPr>
                <w:rFonts w:ascii="宋体" w:hAnsi="宋体" w:cs="Arial"/>
                <w:color w:val="000000"/>
                <w:kern w:val="0"/>
                <w:sz w:val="13"/>
                <w:szCs w:val="13"/>
              </w:rPr>
            </w:pPr>
            <w:r>
              <w:rPr>
                <w:rFonts w:hint="eastAsia" w:ascii="宋体" w:hAnsi="宋体" w:cs="Arial"/>
                <w:color w:val="000000"/>
                <w:kern w:val="0"/>
                <w:sz w:val="13"/>
                <w:szCs w:val="13"/>
              </w:rPr>
              <w:t>2101103</w:t>
            </w:r>
          </w:p>
        </w:tc>
        <w:tc>
          <w:tcPr>
            <w:tcW w:w="1182" w:type="pct"/>
            <w:tcBorders>
              <w:top w:val="nil"/>
              <w:left w:val="nil"/>
              <w:bottom w:val="single" w:color="000000" w:sz="4" w:space="0"/>
              <w:right w:val="single" w:color="000000" w:sz="4" w:space="0"/>
            </w:tcBorders>
            <w:shd w:val="clear" w:color="auto" w:fill="auto"/>
            <w:noWrap/>
            <w:vAlign w:val="center"/>
          </w:tcPr>
          <w:p w14:paraId="289EFDB7">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公务员医疗补助</w:t>
            </w:r>
          </w:p>
        </w:tc>
        <w:tc>
          <w:tcPr>
            <w:tcW w:w="564" w:type="pct"/>
            <w:tcBorders>
              <w:top w:val="nil"/>
              <w:left w:val="nil"/>
              <w:bottom w:val="single" w:color="000000" w:sz="4" w:space="0"/>
              <w:right w:val="single" w:color="000000" w:sz="4" w:space="0"/>
            </w:tcBorders>
            <w:shd w:val="clear" w:color="auto" w:fill="auto"/>
            <w:noWrap/>
            <w:vAlign w:val="center"/>
          </w:tcPr>
          <w:p w14:paraId="0BBA271A">
            <w:pPr>
              <w:widowControl/>
              <w:jc w:val="right"/>
              <w:rPr>
                <w:rFonts w:ascii="宋体" w:hAnsi="宋体" w:cs="Arial"/>
                <w:color w:val="000000"/>
                <w:kern w:val="0"/>
                <w:sz w:val="13"/>
                <w:szCs w:val="13"/>
              </w:rPr>
            </w:pPr>
            <w:r>
              <w:rPr>
                <w:rFonts w:hint="eastAsia" w:ascii="宋体" w:hAnsi="宋体" w:cs="Arial"/>
                <w:color w:val="000000"/>
                <w:kern w:val="0"/>
                <w:sz w:val="13"/>
                <w:szCs w:val="13"/>
              </w:rPr>
              <w:t>10.56</w:t>
            </w:r>
          </w:p>
        </w:tc>
        <w:tc>
          <w:tcPr>
            <w:tcW w:w="564" w:type="pct"/>
            <w:tcBorders>
              <w:top w:val="nil"/>
              <w:left w:val="nil"/>
              <w:bottom w:val="single" w:color="000000" w:sz="4" w:space="0"/>
              <w:right w:val="single" w:color="000000" w:sz="4" w:space="0"/>
            </w:tcBorders>
            <w:shd w:val="clear" w:color="auto" w:fill="auto"/>
            <w:noWrap/>
            <w:vAlign w:val="center"/>
          </w:tcPr>
          <w:p w14:paraId="7C5D6CD6">
            <w:pPr>
              <w:widowControl/>
              <w:jc w:val="right"/>
              <w:rPr>
                <w:rFonts w:ascii="宋体" w:hAnsi="宋体" w:cs="Arial"/>
                <w:color w:val="000000"/>
                <w:kern w:val="0"/>
                <w:sz w:val="13"/>
                <w:szCs w:val="13"/>
              </w:rPr>
            </w:pPr>
            <w:r>
              <w:rPr>
                <w:rFonts w:hint="eastAsia" w:ascii="宋体" w:hAnsi="宋体" w:cs="Arial"/>
                <w:color w:val="000000"/>
                <w:kern w:val="0"/>
                <w:sz w:val="13"/>
                <w:szCs w:val="13"/>
              </w:rPr>
              <w:t>10.56</w:t>
            </w:r>
          </w:p>
        </w:tc>
        <w:tc>
          <w:tcPr>
            <w:tcW w:w="564" w:type="pct"/>
            <w:tcBorders>
              <w:top w:val="nil"/>
              <w:left w:val="nil"/>
              <w:bottom w:val="single" w:color="000000" w:sz="4" w:space="0"/>
              <w:right w:val="single" w:color="000000" w:sz="4" w:space="0"/>
            </w:tcBorders>
            <w:shd w:val="clear" w:color="auto" w:fill="auto"/>
            <w:noWrap/>
            <w:vAlign w:val="center"/>
          </w:tcPr>
          <w:p w14:paraId="003D6A8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AE084B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6A5C3CE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9EEDB0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A9D6367">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0551CE14">
            <w:pPr>
              <w:widowControl/>
              <w:jc w:val="left"/>
              <w:rPr>
                <w:rFonts w:ascii="宋体" w:hAnsi="宋体" w:cs="Arial"/>
                <w:color w:val="000000"/>
                <w:kern w:val="0"/>
                <w:sz w:val="13"/>
                <w:szCs w:val="13"/>
              </w:rPr>
            </w:pPr>
            <w:r>
              <w:rPr>
                <w:rFonts w:hint="eastAsia" w:ascii="宋体" w:hAnsi="宋体" w:cs="Arial"/>
                <w:color w:val="000000"/>
                <w:kern w:val="0"/>
                <w:sz w:val="13"/>
                <w:szCs w:val="13"/>
              </w:rPr>
              <w:t>2101199</w:t>
            </w:r>
          </w:p>
        </w:tc>
        <w:tc>
          <w:tcPr>
            <w:tcW w:w="1182" w:type="pct"/>
            <w:tcBorders>
              <w:top w:val="nil"/>
              <w:left w:val="nil"/>
              <w:bottom w:val="single" w:color="000000" w:sz="4" w:space="0"/>
              <w:right w:val="single" w:color="000000" w:sz="4" w:space="0"/>
            </w:tcBorders>
            <w:shd w:val="clear" w:color="auto" w:fill="auto"/>
            <w:noWrap/>
            <w:vAlign w:val="center"/>
          </w:tcPr>
          <w:p w14:paraId="7AB08B8F">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其他行政事业单位医疗支出</w:t>
            </w:r>
          </w:p>
        </w:tc>
        <w:tc>
          <w:tcPr>
            <w:tcW w:w="564" w:type="pct"/>
            <w:tcBorders>
              <w:top w:val="nil"/>
              <w:left w:val="nil"/>
              <w:bottom w:val="single" w:color="000000" w:sz="4" w:space="0"/>
              <w:right w:val="single" w:color="000000" w:sz="4" w:space="0"/>
            </w:tcBorders>
            <w:shd w:val="clear" w:color="auto" w:fill="auto"/>
            <w:noWrap/>
            <w:vAlign w:val="center"/>
          </w:tcPr>
          <w:p w14:paraId="53469AFA">
            <w:pPr>
              <w:widowControl/>
              <w:jc w:val="right"/>
              <w:rPr>
                <w:rFonts w:ascii="宋体" w:hAnsi="宋体" w:cs="Arial"/>
                <w:color w:val="000000"/>
                <w:kern w:val="0"/>
                <w:sz w:val="13"/>
                <w:szCs w:val="13"/>
              </w:rPr>
            </w:pPr>
            <w:r>
              <w:rPr>
                <w:rFonts w:hint="eastAsia" w:ascii="宋体" w:hAnsi="宋体" w:cs="Arial"/>
                <w:color w:val="000000"/>
                <w:kern w:val="0"/>
                <w:sz w:val="13"/>
                <w:szCs w:val="13"/>
              </w:rPr>
              <w:t>0.05</w:t>
            </w:r>
          </w:p>
        </w:tc>
        <w:tc>
          <w:tcPr>
            <w:tcW w:w="564" w:type="pct"/>
            <w:tcBorders>
              <w:top w:val="nil"/>
              <w:left w:val="nil"/>
              <w:bottom w:val="single" w:color="000000" w:sz="4" w:space="0"/>
              <w:right w:val="single" w:color="000000" w:sz="4" w:space="0"/>
            </w:tcBorders>
            <w:shd w:val="clear" w:color="auto" w:fill="auto"/>
            <w:noWrap/>
            <w:vAlign w:val="center"/>
          </w:tcPr>
          <w:p w14:paraId="12D23487">
            <w:pPr>
              <w:widowControl/>
              <w:jc w:val="right"/>
              <w:rPr>
                <w:rFonts w:ascii="宋体" w:hAnsi="宋体" w:cs="Arial"/>
                <w:color w:val="000000"/>
                <w:kern w:val="0"/>
                <w:sz w:val="13"/>
                <w:szCs w:val="13"/>
              </w:rPr>
            </w:pPr>
            <w:r>
              <w:rPr>
                <w:rFonts w:hint="eastAsia" w:ascii="宋体" w:hAnsi="宋体" w:cs="Arial"/>
                <w:color w:val="000000"/>
                <w:kern w:val="0"/>
                <w:sz w:val="13"/>
                <w:szCs w:val="13"/>
              </w:rPr>
              <w:t>0.05</w:t>
            </w:r>
          </w:p>
        </w:tc>
        <w:tc>
          <w:tcPr>
            <w:tcW w:w="564" w:type="pct"/>
            <w:tcBorders>
              <w:top w:val="nil"/>
              <w:left w:val="nil"/>
              <w:bottom w:val="single" w:color="000000" w:sz="4" w:space="0"/>
              <w:right w:val="single" w:color="000000" w:sz="4" w:space="0"/>
            </w:tcBorders>
            <w:shd w:val="clear" w:color="auto" w:fill="auto"/>
            <w:noWrap/>
            <w:vAlign w:val="center"/>
          </w:tcPr>
          <w:p w14:paraId="7C4BE38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12F0BB2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031C1E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0367578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456F21E">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4342F514">
            <w:pPr>
              <w:widowControl/>
              <w:jc w:val="left"/>
              <w:rPr>
                <w:rFonts w:ascii="宋体" w:hAnsi="宋体" w:cs="Arial"/>
                <w:color w:val="000000"/>
                <w:kern w:val="0"/>
                <w:sz w:val="13"/>
                <w:szCs w:val="13"/>
              </w:rPr>
            </w:pPr>
            <w:r>
              <w:rPr>
                <w:rFonts w:hint="eastAsia" w:ascii="宋体" w:hAnsi="宋体" w:cs="Arial"/>
                <w:color w:val="000000"/>
                <w:kern w:val="0"/>
                <w:sz w:val="13"/>
                <w:szCs w:val="13"/>
              </w:rPr>
              <w:t>221</w:t>
            </w:r>
          </w:p>
        </w:tc>
        <w:tc>
          <w:tcPr>
            <w:tcW w:w="1182" w:type="pct"/>
            <w:tcBorders>
              <w:top w:val="nil"/>
              <w:left w:val="nil"/>
              <w:bottom w:val="single" w:color="000000" w:sz="4" w:space="0"/>
              <w:right w:val="single" w:color="000000" w:sz="4" w:space="0"/>
            </w:tcBorders>
            <w:shd w:val="clear" w:color="auto" w:fill="auto"/>
            <w:noWrap/>
            <w:vAlign w:val="center"/>
          </w:tcPr>
          <w:p w14:paraId="1A9A3F25">
            <w:pPr>
              <w:widowControl/>
              <w:jc w:val="left"/>
              <w:rPr>
                <w:rFonts w:ascii="宋体" w:hAnsi="宋体" w:cs="Arial"/>
                <w:color w:val="000000"/>
                <w:kern w:val="0"/>
                <w:sz w:val="13"/>
                <w:szCs w:val="13"/>
              </w:rPr>
            </w:pPr>
            <w:r>
              <w:rPr>
                <w:rFonts w:hint="eastAsia" w:ascii="宋体" w:hAnsi="宋体" w:cs="Arial"/>
                <w:color w:val="000000"/>
                <w:kern w:val="0"/>
                <w:sz w:val="13"/>
                <w:szCs w:val="13"/>
              </w:rPr>
              <w:t>住房保障支出</w:t>
            </w:r>
          </w:p>
        </w:tc>
        <w:tc>
          <w:tcPr>
            <w:tcW w:w="564" w:type="pct"/>
            <w:tcBorders>
              <w:top w:val="nil"/>
              <w:left w:val="nil"/>
              <w:bottom w:val="single" w:color="000000" w:sz="4" w:space="0"/>
              <w:right w:val="single" w:color="000000" w:sz="4" w:space="0"/>
            </w:tcBorders>
            <w:shd w:val="clear" w:color="auto" w:fill="auto"/>
            <w:noWrap/>
            <w:vAlign w:val="center"/>
          </w:tcPr>
          <w:p w14:paraId="690D2D1E">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3E849275">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60D9225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EE0A6C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99F072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0D04F7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09C0422">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587B1EE6">
            <w:pPr>
              <w:widowControl/>
              <w:jc w:val="left"/>
              <w:rPr>
                <w:rFonts w:ascii="宋体" w:hAnsi="宋体" w:cs="Arial"/>
                <w:color w:val="000000"/>
                <w:kern w:val="0"/>
                <w:sz w:val="13"/>
                <w:szCs w:val="13"/>
              </w:rPr>
            </w:pPr>
            <w:r>
              <w:rPr>
                <w:rFonts w:hint="eastAsia" w:ascii="宋体" w:hAnsi="宋体" w:cs="Arial"/>
                <w:color w:val="000000"/>
                <w:kern w:val="0"/>
                <w:sz w:val="13"/>
                <w:szCs w:val="13"/>
              </w:rPr>
              <w:t>22102</w:t>
            </w:r>
          </w:p>
        </w:tc>
        <w:tc>
          <w:tcPr>
            <w:tcW w:w="1182" w:type="pct"/>
            <w:tcBorders>
              <w:top w:val="nil"/>
              <w:left w:val="nil"/>
              <w:bottom w:val="single" w:color="000000" w:sz="4" w:space="0"/>
              <w:right w:val="single" w:color="000000" w:sz="4" w:space="0"/>
            </w:tcBorders>
            <w:shd w:val="clear" w:color="auto" w:fill="auto"/>
            <w:noWrap/>
            <w:vAlign w:val="center"/>
          </w:tcPr>
          <w:p w14:paraId="3CB53EC3">
            <w:pPr>
              <w:widowControl/>
              <w:jc w:val="left"/>
              <w:rPr>
                <w:rFonts w:ascii="宋体" w:hAnsi="宋体" w:cs="Arial"/>
                <w:color w:val="000000"/>
                <w:kern w:val="0"/>
                <w:sz w:val="13"/>
                <w:szCs w:val="13"/>
              </w:rPr>
            </w:pPr>
            <w:r>
              <w:rPr>
                <w:rFonts w:hint="eastAsia" w:ascii="宋体" w:hAnsi="宋体" w:cs="Arial"/>
                <w:color w:val="000000"/>
                <w:kern w:val="0"/>
                <w:sz w:val="13"/>
                <w:szCs w:val="13"/>
              </w:rPr>
              <w:t>住房改革支出</w:t>
            </w:r>
          </w:p>
        </w:tc>
        <w:tc>
          <w:tcPr>
            <w:tcW w:w="564" w:type="pct"/>
            <w:tcBorders>
              <w:top w:val="nil"/>
              <w:left w:val="nil"/>
              <w:bottom w:val="single" w:color="000000" w:sz="4" w:space="0"/>
              <w:right w:val="single" w:color="000000" w:sz="4" w:space="0"/>
            </w:tcBorders>
            <w:shd w:val="clear" w:color="auto" w:fill="auto"/>
            <w:noWrap/>
            <w:vAlign w:val="center"/>
          </w:tcPr>
          <w:p w14:paraId="2CB19B91">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07DCFF4F">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14A9A01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526C74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447C8D8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CC97DC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B2C7AC4">
        <w:tblPrEx>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14:paraId="0396D11A">
            <w:pPr>
              <w:widowControl/>
              <w:jc w:val="left"/>
              <w:rPr>
                <w:rFonts w:ascii="宋体" w:hAnsi="宋体" w:cs="Arial"/>
                <w:color w:val="000000"/>
                <w:kern w:val="0"/>
                <w:sz w:val="13"/>
                <w:szCs w:val="13"/>
              </w:rPr>
            </w:pPr>
            <w:r>
              <w:rPr>
                <w:rFonts w:hint="eastAsia" w:ascii="宋体" w:hAnsi="宋体" w:cs="Arial"/>
                <w:color w:val="000000"/>
                <w:kern w:val="0"/>
                <w:sz w:val="13"/>
                <w:szCs w:val="13"/>
              </w:rPr>
              <w:t>2210201</w:t>
            </w:r>
          </w:p>
        </w:tc>
        <w:tc>
          <w:tcPr>
            <w:tcW w:w="1182" w:type="pct"/>
            <w:tcBorders>
              <w:top w:val="nil"/>
              <w:left w:val="nil"/>
              <w:bottom w:val="single" w:color="000000" w:sz="4" w:space="0"/>
              <w:right w:val="single" w:color="000000" w:sz="4" w:space="0"/>
            </w:tcBorders>
            <w:shd w:val="clear" w:color="auto" w:fill="auto"/>
            <w:noWrap/>
            <w:vAlign w:val="center"/>
          </w:tcPr>
          <w:p w14:paraId="72577E07">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住房公积金</w:t>
            </w:r>
          </w:p>
        </w:tc>
        <w:tc>
          <w:tcPr>
            <w:tcW w:w="564" w:type="pct"/>
            <w:tcBorders>
              <w:top w:val="nil"/>
              <w:left w:val="nil"/>
              <w:bottom w:val="single" w:color="000000" w:sz="4" w:space="0"/>
              <w:right w:val="single" w:color="000000" w:sz="4" w:space="0"/>
            </w:tcBorders>
            <w:shd w:val="clear" w:color="auto" w:fill="auto"/>
            <w:noWrap/>
            <w:vAlign w:val="center"/>
          </w:tcPr>
          <w:p w14:paraId="5D31B4ED">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35AFBF20">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64" w:type="pct"/>
            <w:tcBorders>
              <w:top w:val="nil"/>
              <w:left w:val="nil"/>
              <w:bottom w:val="single" w:color="000000" w:sz="4" w:space="0"/>
              <w:right w:val="single" w:color="000000" w:sz="4" w:space="0"/>
            </w:tcBorders>
            <w:shd w:val="clear" w:color="auto" w:fill="auto"/>
            <w:noWrap/>
            <w:vAlign w:val="center"/>
          </w:tcPr>
          <w:p w14:paraId="5C5E6B9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25F6AED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5D75C50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564" w:type="pct"/>
            <w:tcBorders>
              <w:top w:val="nil"/>
              <w:left w:val="nil"/>
              <w:bottom w:val="single" w:color="000000" w:sz="4" w:space="0"/>
              <w:right w:val="single" w:color="000000" w:sz="4" w:space="0"/>
            </w:tcBorders>
            <w:shd w:val="clear" w:color="auto" w:fill="auto"/>
            <w:noWrap/>
            <w:vAlign w:val="center"/>
          </w:tcPr>
          <w:p w14:paraId="769D4BA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7033137D">
        <w:tblPrEx>
          <w:tblCellMar>
            <w:top w:w="0" w:type="dxa"/>
            <w:left w:w="108" w:type="dxa"/>
            <w:bottom w:w="0" w:type="dxa"/>
            <w:right w:w="108" w:type="dxa"/>
          </w:tblCellMar>
        </w:tblPrEx>
        <w:trPr>
          <w:trHeight w:val="308" w:hRule="atLeast"/>
        </w:trPr>
        <w:tc>
          <w:tcPr>
            <w:tcW w:w="5000" w:type="pct"/>
            <w:gridSpan w:val="10"/>
            <w:tcBorders>
              <w:top w:val="nil"/>
              <w:left w:val="single" w:color="000000" w:sz="4" w:space="0"/>
              <w:bottom w:val="single" w:color="000000" w:sz="4" w:space="0"/>
              <w:right w:val="single" w:color="000000" w:sz="4" w:space="0"/>
            </w:tcBorders>
            <w:shd w:val="clear" w:color="auto" w:fill="auto"/>
            <w:noWrap/>
            <w:vAlign w:val="center"/>
          </w:tcPr>
          <w:p w14:paraId="3CEB46A7">
            <w:pPr>
              <w:widowControl/>
              <w:jc w:val="left"/>
              <w:rPr>
                <w:rFonts w:ascii="宋体" w:hAnsi="宋体" w:cs="Arial"/>
                <w:color w:val="000000"/>
                <w:kern w:val="0"/>
                <w:sz w:val="13"/>
                <w:szCs w:val="13"/>
              </w:rPr>
            </w:pPr>
            <w:r>
              <w:rPr>
                <w:rFonts w:hint="eastAsia" w:ascii="宋体" w:hAnsi="宋体" w:cs="Arial"/>
                <w:color w:val="000000"/>
                <w:kern w:val="0"/>
                <w:sz w:val="13"/>
                <w:szCs w:val="13"/>
              </w:rPr>
              <w:t>注：本表反映部门本年度各项支出情况。</w:t>
            </w:r>
          </w:p>
        </w:tc>
      </w:tr>
    </w:tbl>
    <w:p w14:paraId="6934BEAB">
      <w:pPr>
        <w:rPr>
          <w:sz w:val="13"/>
          <w:szCs w:val="13"/>
        </w:rPr>
      </w:pPr>
    </w:p>
    <w:p w14:paraId="034E19DA">
      <w:pPr>
        <w:rPr>
          <w:sz w:val="13"/>
          <w:szCs w:val="13"/>
        </w:rPr>
      </w:pPr>
    </w:p>
    <w:p w14:paraId="058B9061">
      <w:pPr>
        <w:rPr>
          <w:sz w:val="13"/>
          <w:szCs w:val="13"/>
        </w:rPr>
      </w:pPr>
    </w:p>
    <w:p w14:paraId="377DFD95">
      <w:pPr>
        <w:rPr>
          <w:sz w:val="13"/>
          <w:szCs w:val="13"/>
        </w:rPr>
      </w:pPr>
    </w:p>
    <w:p w14:paraId="24FC082D">
      <w:pPr>
        <w:rPr>
          <w:sz w:val="13"/>
          <w:szCs w:val="13"/>
        </w:rPr>
      </w:pPr>
    </w:p>
    <w:p w14:paraId="141E084A">
      <w:pPr>
        <w:rPr>
          <w:sz w:val="13"/>
          <w:szCs w:val="13"/>
        </w:rPr>
      </w:pPr>
    </w:p>
    <w:p w14:paraId="64B1D4B0">
      <w:pPr>
        <w:rPr>
          <w:sz w:val="13"/>
          <w:szCs w:val="13"/>
        </w:rPr>
      </w:pPr>
    </w:p>
    <w:p w14:paraId="5E534B7C">
      <w:pPr>
        <w:rPr>
          <w:sz w:val="13"/>
          <w:szCs w:val="13"/>
        </w:rPr>
      </w:pPr>
    </w:p>
    <w:p w14:paraId="06706C12">
      <w:pPr>
        <w:rPr>
          <w:sz w:val="13"/>
          <w:szCs w:val="13"/>
        </w:rPr>
      </w:pPr>
    </w:p>
    <w:p w14:paraId="32F697E2">
      <w:pPr>
        <w:rPr>
          <w:sz w:val="13"/>
          <w:szCs w:val="13"/>
        </w:rPr>
      </w:pPr>
    </w:p>
    <w:p w14:paraId="362728B7">
      <w:pPr>
        <w:rPr>
          <w:sz w:val="13"/>
          <w:szCs w:val="13"/>
        </w:rPr>
      </w:pPr>
    </w:p>
    <w:p w14:paraId="1A2954E3">
      <w:pPr>
        <w:rPr>
          <w:sz w:val="13"/>
          <w:szCs w:val="13"/>
        </w:rPr>
      </w:pPr>
    </w:p>
    <w:tbl>
      <w:tblPr>
        <w:tblStyle w:val="5"/>
        <w:tblW w:w="5000" w:type="pct"/>
        <w:tblInd w:w="0" w:type="dxa"/>
        <w:tblLayout w:type="autofit"/>
        <w:tblCellMar>
          <w:top w:w="0" w:type="dxa"/>
          <w:left w:w="108" w:type="dxa"/>
          <w:bottom w:w="0" w:type="dxa"/>
          <w:right w:w="108" w:type="dxa"/>
        </w:tblCellMar>
      </w:tblPr>
      <w:tblGrid>
        <w:gridCol w:w="1906"/>
        <w:gridCol w:w="476"/>
        <w:gridCol w:w="736"/>
        <w:gridCol w:w="2166"/>
        <w:gridCol w:w="476"/>
        <w:gridCol w:w="737"/>
        <w:gridCol w:w="898"/>
        <w:gridCol w:w="1127"/>
      </w:tblGrid>
      <w:tr w14:paraId="5A900839">
        <w:tblPrEx>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shd w:val="clear" w:color="000000" w:fill="FFFFFF"/>
            <w:noWrap/>
            <w:vAlign w:val="bottom"/>
          </w:tcPr>
          <w:p w14:paraId="75238BF3">
            <w:pPr>
              <w:widowControl/>
              <w:jc w:val="center"/>
              <w:rPr>
                <w:rFonts w:ascii="宋体" w:hAnsi="宋体" w:cs="Arial"/>
                <w:color w:val="000000"/>
                <w:kern w:val="0"/>
                <w:szCs w:val="21"/>
              </w:rPr>
            </w:pPr>
            <w:r>
              <w:rPr>
                <w:rFonts w:hint="eastAsia" w:ascii="宋体" w:hAnsi="宋体" w:cs="Arial"/>
                <w:color w:val="000000"/>
                <w:kern w:val="0"/>
                <w:szCs w:val="21"/>
              </w:rPr>
              <w:t>财政拨款收入支出决算总表</w:t>
            </w:r>
          </w:p>
        </w:tc>
      </w:tr>
      <w:tr w14:paraId="054BD182">
        <w:tblPrEx>
          <w:tblCellMar>
            <w:top w:w="0" w:type="dxa"/>
            <w:left w:w="108" w:type="dxa"/>
            <w:bottom w:w="0" w:type="dxa"/>
            <w:right w:w="108" w:type="dxa"/>
          </w:tblCellMar>
        </w:tblPrEx>
        <w:trPr>
          <w:trHeight w:val="255" w:hRule="atLeast"/>
        </w:trPr>
        <w:tc>
          <w:tcPr>
            <w:tcW w:w="1138" w:type="pct"/>
            <w:tcBorders>
              <w:top w:val="nil"/>
              <w:left w:val="nil"/>
              <w:bottom w:val="nil"/>
              <w:right w:val="nil"/>
            </w:tcBorders>
            <w:shd w:val="clear" w:color="000000" w:fill="FFFFFF"/>
            <w:noWrap/>
            <w:vAlign w:val="bottom"/>
          </w:tcPr>
          <w:p w14:paraId="1853DE30">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185" w:type="pct"/>
            <w:tcBorders>
              <w:top w:val="nil"/>
              <w:left w:val="nil"/>
              <w:bottom w:val="nil"/>
              <w:right w:val="nil"/>
            </w:tcBorders>
            <w:shd w:val="clear" w:color="000000" w:fill="FFFFFF"/>
            <w:noWrap/>
            <w:vAlign w:val="bottom"/>
          </w:tcPr>
          <w:p w14:paraId="599F2C51">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358" w:type="pct"/>
            <w:tcBorders>
              <w:top w:val="nil"/>
              <w:left w:val="nil"/>
              <w:bottom w:val="nil"/>
              <w:right w:val="nil"/>
            </w:tcBorders>
            <w:shd w:val="clear" w:color="000000" w:fill="FFFFFF"/>
            <w:noWrap/>
            <w:vAlign w:val="bottom"/>
          </w:tcPr>
          <w:p w14:paraId="5FE0F619">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1310" w:type="pct"/>
            <w:tcBorders>
              <w:top w:val="nil"/>
              <w:left w:val="nil"/>
              <w:bottom w:val="nil"/>
              <w:right w:val="nil"/>
            </w:tcBorders>
            <w:shd w:val="clear" w:color="000000" w:fill="FFFFFF"/>
            <w:noWrap/>
            <w:vAlign w:val="bottom"/>
          </w:tcPr>
          <w:p w14:paraId="5826203E">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185" w:type="pct"/>
            <w:tcBorders>
              <w:top w:val="nil"/>
              <w:left w:val="nil"/>
              <w:bottom w:val="nil"/>
              <w:right w:val="nil"/>
            </w:tcBorders>
            <w:shd w:val="clear" w:color="000000" w:fill="FFFFFF"/>
            <w:noWrap/>
            <w:vAlign w:val="bottom"/>
          </w:tcPr>
          <w:p w14:paraId="1A98E4D7">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608" w:type="pct"/>
            <w:tcBorders>
              <w:top w:val="nil"/>
              <w:left w:val="nil"/>
              <w:bottom w:val="nil"/>
              <w:right w:val="nil"/>
            </w:tcBorders>
            <w:shd w:val="clear" w:color="000000" w:fill="FFFFFF"/>
            <w:noWrap/>
            <w:vAlign w:val="bottom"/>
          </w:tcPr>
          <w:p w14:paraId="3492B2B6">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608" w:type="pct"/>
            <w:tcBorders>
              <w:top w:val="nil"/>
              <w:left w:val="nil"/>
              <w:bottom w:val="nil"/>
              <w:right w:val="nil"/>
            </w:tcBorders>
            <w:shd w:val="clear" w:color="000000" w:fill="FFFFFF"/>
            <w:noWrap/>
            <w:vAlign w:val="bottom"/>
          </w:tcPr>
          <w:p w14:paraId="210600D3">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608" w:type="pct"/>
            <w:tcBorders>
              <w:top w:val="nil"/>
              <w:left w:val="nil"/>
              <w:bottom w:val="nil"/>
              <w:right w:val="nil"/>
            </w:tcBorders>
            <w:shd w:val="clear" w:color="000000" w:fill="FFFFFF"/>
            <w:noWrap/>
            <w:vAlign w:val="bottom"/>
          </w:tcPr>
          <w:p w14:paraId="48250448">
            <w:pPr>
              <w:widowControl/>
              <w:jc w:val="right"/>
              <w:rPr>
                <w:rFonts w:ascii="宋体" w:hAnsi="宋体" w:cs="Arial"/>
                <w:color w:val="000000"/>
                <w:kern w:val="0"/>
                <w:sz w:val="13"/>
                <w:szCs w:val="13"/>
              </w:rPr>
            </w:pPr>
            <w:r>
              <w:rPr>
                <w:rFonts w:hint="eastAsia" w:ascii="宋体" w:hAnsi="宋体" w:cs="Arial"/>
                <w:color w:val="000000"/>
                <w:kern w:val="0"/>
                <w:sz w:val="13"/>
                <w:szCs w:val="13"/>
              </w:rPr>
              <w:t>金额单位：万元</w:t>
            </w:r>
          </w:p>
        </w:tc>
      </w:tr>
      <w:tr w14:paraId="31F01204">
        <w:tblPrEx>
          <w:tblCellMar>
            <w:top w:w="0" w:type="dxa"/>
            <w:left w:w="108" w:type="dxa"/>
            <w:bottom w:w="0" w:type="dxa"/>
            <w:right w:w="108" w:type="dxa"/>
          </w:tblCellMar>
        </w:tblPrEx>
        <w:trPr>
          <w:trHeight w:val="255" w:hRule="atLeast"/>
        </w:trPr>
        <w:tc>
          <w:tcPr>
            <w:tcW w:w="1138" w:type="pct"/>
            <w:tcBorders>
              <w:top w:val="nil"/>
              <w:left w:val="nil"/>
              <w:bottom w:val="nil"/>
              <w:right w:val="nil"/>
            </w:tcBorders>
            <w:shd w:val="clear" w:color="000000" w:fill="FFFFFF"/>
            <w:noWrap/>
            <w:vAlign w:val="bottom"/>
          </w:tcPr>
          <w:p w14:paraId="2E5FD61A">
            <w:pPr>
              <w:widowControl/>
              <w:jc w:val="left"/>
              <w:rPr>
                <w:rFonts w:ascii="宋体" w:hAnsi="宋体" w:cs="Arial"/>
                <w:color w:val="000000"/>
                <w:kern w:val="0"/>
                <w:sz w:val="13"/>
                <w:szCs w:val="13"/>
              </w:rPr>
            </w:pPr>
            <w:r>
              <w:rPr>
                <w:rFonts w:hint="eastAsia" w:ascii="宋体" w:hAnsi="宋体" w:cs="Arial"/>
                <w:color w:val="000000"/>
                <w:kern w:val="0"/>
                <w:sz w:val="13"/>
                <w:szCs w:val="13"/>
              </w:rPr>
              <w:t>编制单位：景德镇市总工会</w:t>
            </w:r>
          </w:p>
        </w:tc>
        <w:tc>
          <w:tcPr>
            <w:tcW w:w="185" w:type="pct"/>
            <w:tcBorders>
              <w:top w:val="nil"/>
              <w:left w:val="nil"/>
              <w:bottom w:val="nil"/>
              <w:right w:val="nil"/>
            </w:tcBorders>
            <w:shd w:val="clear" w:color="000000" w:fill="FFFFFF"/>
            <w:noWrap/>
            <w:vAlign w:val="bottom"/>
          </w:tcPr>
          <w:p w14:paraId="2CF8E632">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358" w:type="pct"/>
            <w:tcBorders>
              <w:top w:val="nil"/>
              <w:left w:val="nil"/>
              <w:bottom w:val="nil"/>
              <w:right w:val="nil"/>
            </w:tcBorders>
            <w:shd w:val="clear" w:color="000000" w:fill="FFFFFF"/>
            <w:noWrap/>
            <w:vAlign w:val="bottom"/>
          </w:tcPr>
          <w:p w14:paraId="3F2F6995">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1310" w:type="pct"/>
            <w:tcBorders>
              <w:top w:val="nil"/>
              <w:left w:val="nil"/>
              <w:bottom w:val="nil"/>
              <w:right w:val="nil"/>
            </w:tcBorders>
            <w:shd w:val="clear" w:color="000000" w:fill="FFFFFF"/>
            <w:noWrap/>
            <w:vAlign w:val="bottom"/>
          </w:tcPr>
          <w:p w14:paraId="705CD270">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185" w:type="pct"/>
            <w:tcBorders>
              <w:top w:val="nil"/>
              <w:left w:val="nil"/>
              <w:bottom w:val="nil"/>
              <w:right w:val="nil"/>
            </w:tcBorders>
            <w:shd w:val="clear" w:color="000000" w:fill="FFFFFF"/>
            <w:noWrap/>
            <w:vAlign w:val="bottom"/>
          </w:tcPr>
          <w:p w14:paraId="218BC864">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608" w:type="pct"/>
            <w:tcBorders>
              <w:top w:val="nil"/>
              <w:left w:val="nil"/>
              <w:bottom w:val="nil"/>
              <w:right w:val="nil"/>
            </w:tcBorders>
            <w:shd w:val="clear" w:color="000000" w:fill="FFFFFF"/>
            <w:noWrap/>
            <w:vAlign w:val="bottom"/>
          </w:tcPr>
          <w:p w14:paraId="3FC315B5">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608" w:type="pct"/>
            <w:tcBorders>
              <w:top w:val="nil"/>
              <w:left w:val="nil"/>
              <w:bottom w:val="nil"/>
              <w:right w:val="nil"/>
            </w:tcBorders>
            <w:shd w:val="clear" w:color="000000" w:fill="FFFFFF"/>
            <w:noWrap/>
            <w:vAlign w:val="bottom"/>
          </w:tcPr>
          <w:p w14:paraId="25658B50">
            <w:pPr>
              <w:widowControl/>
              <w:jc w:val="left"/>
              <w:rPr>
                <w:rFonts w:ascii="Arial" w:hAnsi="Arial" w:cs="Arial"/>
                <w:color w:val="000000"/>
                <w:kern w:val="0"/>
                <w:sz w:val="13"/>
                <w:szCs w:val="13"/>
              </w:rPr>
            </w:pPr>
            <w:r>
              <w:rPr>
                <w:rFonts w:ascii="Arial" w:hAnsi="Arial" w:cs="Arial"/>
                <w:color w:val="000000"/>
                <w:kern w:val="0"/>
                <w:sz w:val="13"/>
                <w:szCs w:val="13"/>
              </w:rPr>
              <w:t>　</w:t>
            </w:r>
          </w:p>
        </w:tc>
        <w:tc>
          <w:tcPr>
            <w:tcW w:w="608" w:type="pct"/>
            <w:tcBorders>
              <w:top w:val="nil"/>
              <w:left w:val="nil"/>
              <w:bottom w:val="nil"/>
              <w:right w:val="nil"/>
            </w:tcBorders>
            <w:shd w:val="clear" w:color="000000" w:fill="FFFFFF"/>
            <w:noWrap/>
            <w:vAlign w:val="bottom"/>
          </w:tcPr>
          <w:p w14:paraId="724E8F8D">
            <w:pPr>
              <w:widowControl/>
              <w:jc w:val="right"/>
              <w:rPr>
                <w:rFonts w:ascii="宋体" w:hAnsi="宋体" w:cs="Arial"/>
                <w:color w:val="000000"/>
                <w:kern w:val="0"/>
                <w:sz w:val="13"/>
                <w:szCs w:val="13"/>
              </w:rPr>
            </w:pPr>
            <w:r>
              <w:rPr>
                <w:rFonts w:hint="eastAsia" w:ascii="宋体" w:hAnsi="宋体" w:cs="Arial"/>
                <w:color w:val="000000"/>
                <w:kern w:val="0"/>
                <w:sz w:val="13"/>
                <w:szCs w:val="13"/>
              </w:rPr>
              <w:t>公开04表</w:t>
            </w:r>
          </w:p>
        </w:tc>
      </w:tr>
      <w:tr w14:paraId="7D6D89B1">
        <w:tblPrEx>
          <w:tblCellMar>
            <w:top w:w="0" w:type="dxa"/>
            <w:left w:w="108" w:type="dxa"/>
            <w:bottom w:w="0" w:type="dxa"/>
            <w:right w:w="108" w:type="dxa"/>
          </w:tblCellMar>
        </w:tblPrEx>
        <w:trPr>
          <w:trHeight w:val="308" w:hRule="atLeast"/>
        </w:trPr>
        <w:tc>
          <w:tcPr>
            <w:tcW w:w="1680" w:type="pct"/>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1B4BB4D">
            <w:pPr>
              <w:widowControl/>
              <w:jc w:val="center"/>
              <w:rPr>
                <w:rFonts w:ascii="宋体" w:hAnsi="宋体" w:cs="Arial"/>
                <w:color w:val="000000"/>
                <w:kern w:val="0"/>
                <w:sz w:val="13"/>
                <w:szCs w:val="13"/>
              </w:rPr>
            </w:pPr>
            <w:r>
              <w:rPr>
                <w:rFonts w:hint="eastAsia" w:ascii="宋体" w:hAnsi="宋体" w:cs="Arial"/>
                <w:color w:val="000000"/>
                <w:kern w:val="0"/>
                <w:sz w:val="13"/>
                <w:szCs w:val="13"/>
              </w:rPr>
              <w:t>收     入</w:t>
            </w:r>
          </w:p>
        </w:tc>
        <w:tc>
          <w:tcPr>
            <w:tcW w:w="3320" w:type="pct"/>
            <w:gridSpan w:val="5"/>
            <w:tcBorders>
              <w:top w:val="single" w:color="000000" w:sz="4" w:space="0"/>
              <w:left w:val="nil"/>
              <w:bottom w:val="single" w:color="000000" w:sz="4" w:space="0"/>
              <w:right w:val="single" w:color="000000" w:sz="4" w:space="0"/>
            </w:tcBorders>
            <w:shd w:val="clear" w:color="FFFFFF" w:fill="FFFFFF"/>
            <w:noWrap/>
            <w:vAlign w:val="center"/>
          </w:tcPr>
          <w:p w14:paraId="4DAA70C2">
            <w:pPr>
              <w:widowControl/>
              <w:jc w:val="center"/>
              <w:rPr>
                <w:rFonts w:ascii="宋体" w:hAnsi="宋体" w:cs="Arial"/>
                <w:color w:val="000000"/>
                <w:kern w:val="0"/>
                <w:sz w:val="13"/>
                <w:szCs w:val="13"/>
              </w:rPr>
            </w:pPr>
            <w:r>
              <w:rPr>
                <w:rFonts w:hint="eastAsia" w:ascii="宋体" w:hAnsi="宋体" w:cs="Arial"/>
                <w:color w:val="000000"/>
                <w:kern w:val="0"/>
                <w:sz w:val="13"/>
                <w:szCs w:val="13"/>
              </w:rPr>
              <w:t>支     出</w:t>
            </w:r>
          </w:p>
        </w:tc>
      </w:tr>
      <w:tr w14:paraId="12D20B54">
        <w:tblPrEx>
          <w:tblCellMar>
            <w:top w:w="0" w:type="dxa"/>
            <w:left w:w="108" w:type="dxa"/>
            <w:bottom w:w="0" w:type="dxa"/>
            <w:right w:w="108" w:type="dxa"/>
          </w:tblCellMar>
        </w:tblPrEx>
        <w:trPr>
          <w:trHeight w:val="308" w:hRule="atLeast"/>
        </w:trPr>
        <w:tc>
          <w:tcPr>
            <w:tcW w:w="1138" w:type="pct"/>
            <w:vMerge w:val="restart"/>
            <w:tcBorders>
              <w:top w:val="nil"/>
              <w:left w:val="single" w:color="000000" w:sz="4" w:space="0"/>
              <w:bottom w:val="single" w:color="000000" w:sz="4" w:space="0"/>
              <w:right w:val="single" w:color="000000" w:sz="4" w:space="0"/>
            </w:tcBorders>
            <w:shd w:val="clear" w:color="FFFFFF" w:fill="FFFFFF"/>
            <w:noWrap/>
            <w:vAlign w:val="center"/>
          </w:tcPr>
          <w:p w14:paraId="577DB852">
            <w:pPr>
              <w:widowControl/>
              <w:jc w:val="center"/>
              <w:rPr>
                <w:rFonts w:ascii="宋体" w:hAnsi="宋体" w:cs="Arial"/>
                <w:color w:val="000000"/>
                <w:kern w:val="0"/>
                <w:sz w:val="13"/>
                <w:szCs w:val="13"/>
              </w:rPr>
            </w:pPr>
            <w:r>
              <w:rPr>
                <w:rFonts w:hint="eastAsia" w:ascii="宋体" w:hAnsi="宋体" w:cs="Arial"/>
                <w:color w:val="000000"/>
                <w:kern w:val="0"/>
                <w:sz w:val="13"/>
                <w:szCs w:val="13"/>
              </w:rPr>
              <w:t>项    目</w:t>
            </w:r>
          </w:p>
        </w:tc>
        <w:tc>
          <w:tcPr>
            <w:tcW w:w="185" w:type="pct"/>
            <w:vMerge w:val="restart"/>
            <w:tcBorders>
              <w:top w:val="nil"/>
              <w:left w:val="nil"/>
              <w:bottom w:val="single" w:color="000000" w:sz="4" w:space="0"/>
              <w:right w:val="single" w:color="000000" w:sz="4" w:space="0"/>
            </w:tcBorders>
            <w:shd w:val="clear" w:color="FFFFFF" w:fill="FFFFFF"/>
            <w:noWrap/>
            <w:vAlign w:val="center"/>
          </w:tcPr>
          <w:p w14:paraId="4487611B">
            <w:pPr>
              <w:widowControl/>
              <w:jc w:val="center"/>
              <w:rPr>
                <w:rFonts w:ascii="宋体" w:hAnsi="宋体" w:cs="Arial"/>
                <w:color w:val="000000"/>
                <w:kern w:val="0"/>
                <w:sz w:val="13"/>
                <w:szCs w:val="13"/>
              </w:rPr>
            </w:pPr>
            <w:r>
              <w:rPr>
                <w:rFonts w:hint="eastAsia" w:ascii="宋体" w:hAnsi="宋体" w:cs="Arial"/>
                <w:color w:val="000000"/>
                <w:kern w:val="0"/>
                <w:sz w:val="13"/>
                <w:szCs w:val="13"/>
              </w:rPr>
              <w:t>行次</w:t>
            </w:r>
          </w:p>
        </w:tc>
        <w:tc>
          <w:tcPr>
            <w:tcW w:w="358" w:type="pct"/>
            <w:vMerge w:val="restart"/>
            <w:tcBorders>
              <w:top w:val="nil"/>
              <w:left w:val="nil"/>
              <w:bottom w:val="single" w:color="000000" w:sz="4" w:space="0"/>
              <w:right w:val="single" w:color="000000" w:sz="4" w:space="0"/>
            </w:tcBorders>
            <w:shd w:val="clear" w:color="FFFFFF" w:fill="FFFFFF"/>
            <w:noWrap/>
            <w:vAlign w:val="center"/>
          </w:tcPr>
          <w:p w14:paraId="305283B8">
            <w:pPr>
              <w:widowControl/>
              <w:jc w:val="center"/>
              <w:rPr>
                <w:rFonts w:ascii="宋体" w:hAnsi="宋体" w:cs="Arial"/>
                <w:color w:val="000000"/>
                <w:kern w:val="0"/>
                <w:sz w:val="13"/>
                <w:szCs w:val="13"/>
              </w:rPr>
            </w:pPr>
            <w:r>
              <w:rPr>
                <w:rFonts w:hint="eastAsia" w:ascii="宋体" w:hAnsi="宋体" w:cs="Arial"/>
                <w:color w:val="000000"/>
                <w:kern w:val="0"/>
                <w:sz w:val="13"/>
                <w:szCs w:val="13"/>
              </w:rPr>
              <w:t>决算数</w:t>
            </w:r>
          </w:p>
        </w:tc>
        <w:tc>
          <w:tcPr>
            <w:tcW w:w="1310" w:type="pct"/>
            <w:vMerge w:val="restart"/>
            <w:tcBorders>
              <w:top w:val="nil"/>
              <w:left w:val="nil"/>
              <w:bottom w:val="single" w:color="000000" w:sz="4" w:space="0"/>
              <w:right w:val="single" w:color="000000" w:sz="4" w:space="0"/>
            </w:tcBorders>
            <w:shd w:val="clear" w:color="FFFFFF" w:fill="FFFFFF"/>
            <w:noWrap/>
            <w:vAlign w:val="center"/>
          </w:tcPr>
          <w:p w14:paraId="72F726F9">
            <w:pPr>
              <w:widowControl/>
              <w:jc w:val="center"/>
              <w:rPr>
                <w:rFonts w:ascii="宋体" w:hAnsi="宋体" w:cs="Arial"/>
                <w:color w:val="000000"/>
                <w:kern w:val="0"/>
                <w:sz w:val="13"/>
                <w:szCs w:val="13"/>
              </w:rPr>
            </w:pPr>
            <w:r>
              <w:rPr>
                <w:rFonts w:hint="eastAsia" w:ascii="宋体" w:hAnsi="宋体" w:cs="Arial"/>
                <w:color w:val="000000"/>
                <w:kern w:val="0"/>
                <w:sz w:val="13"/>
                <w:szCs w:val="13"/>
              </w:rPr>
              <w:t>项目（按功能分类）</w:t>
            </w:r>
          </w:p>
        </w:tc>
        <w:tc>
          <w:tcPr>
            <w:tcW w:w="185" w:type="pct"/>
            <w:vMerge w:val="restart"/>
            <w:tcBorders>
              <w:top w:val="nil"/>
              <w:left w:val="nil"/>
              <w:bottom w:val="single" w:color="000000" w:sz="4" w:space="0"/>
              <w:right w:val="single" w:color="000000" w:sz="4" w:space="0"/>
            </w:tcBorders>
            <w:shd w:val="clear" w:color="FFFFFF" w:fill="FFFFFF"/>
            <w:noWrap/>
            <w:vAlign w:val="center"/>
          </w:tcPr>
          <w:p w14:paraId="255D3697">
            <w:pPr>
              <w:widowControl/>
              <w:jc w:val="center"/>
              <w:rPr>
                <w:rFonts w:ascii="宋体" w:hAnsi="宋体" w:cs="Arial"/>
                <w:color w:val="000000"/>
                <w:kern w:val="0"/>
                <w:sz w:val="13"/>
                <w:szCs w:val="13"/>
              </w:rPr>
            </w:pPr>
            <w:r>
              <w:rPr>
                <w:rFonts w:hint="eastAsia" w:ascii="宋体" w:hAnsi="宋体" w:cs="Arial"/>
                <w:color w:val="000000"/>
                <w:kern w:val="0"/>
                <w:sz w:val="13"/>
                <w:szCs w:val="13"/>
              </w:rPr>
              <w:t>行次</w:t>
            </w:r>
          </w:p>
        </w:tc>
        <w:tc>
          <w:tcPr>
            <w:tcW w:w="1824" w:type="pct"/>
            <w:gridSpan w:val="3"/>
            <w:tcBorders>
              <w:top w:val="nil"/>
              <w:left w:val="nil"/>
              <w:bottom w:val="single" w:color="000000" w:sz="4" w:space="0"/>
              <w:right w:val="single" w:color="000000" w:sz="4" w:space="0"/>
            </w:tcBorders>
            <w:shd w:val="clear" w:color="FFFFFF" w:fill="FFFFFF"/>
            <w:noWrap/>
            <w:vAlign w:val="center"/>
          </w:tcPr>
          <w:p w14:paraId="1C95F8D3">
            <w:pPr>
              <w:widowControl/>
              <w:jc w:val="center"/>
              <w:rPr>
                <w:rFonts w:ascii="宋体" w:hAnsi="宋体" w:cs="Arial"/>
                <w:color w:val="000000"/>
                <w:kern w:val="0"/>
                <w:sz w:val="13"/>
                <w:szCs w:val="13"/>
              </w:rPr>
            </w:pPr>
            <w:r>
              <w:rPr>
                <w:rFonts w:hint="eastAsia" w:ascii="宋体" w:hAnsi="宋体" w:cs="Arial"/>
                <w:color w:val="000000"/>
                <w:kern w:val="0"/>
                <w:sz w:val="13"/>
                <w:szCs w:val="13"/>
              </w:rPr>
              <w:t>决算数</w:t>
            </w:r>
          </w:p>
        </w:tc>
      </w:tr>
      <w:tr w14:paraId="7471177C">
        <w:tblPrEx>
          <w:tblCellMar>
            <w:top w:w="0" w:type="dxa"/>
            <w:left w:w="108" w:type="dxa"/>
            <w:bottom w:w="0" w:type="dxa"/>
            <w:right w:w="108" w:type="dxa"/>
          </w:tblCellMar>
        </w:tblPrEx>
        <w:trPr>
          <w:trHeight w:val="585" w:hRule="atLeast"/>
        </w:trPr>
        <w:tc>
          <w:tcPr>
            <w:tcW w:w="1138" w:type="pct"/>
            <w:vMerge w:val="continue"/>
            <w:tcBorders>
              <w:top w:val="nil"/>
              <w:left w:val="single" w:color="000000" w:sz="4" w:space="0"/>
              <w:bottom w:val="single" w:color="000000" w:sz="4" w:space="0"/>
              <w:right w:val="single" w:color="000000" w:sz="4" w:space="0"/>
            </w:tcBorders>
            <w:vAlign w:val="center"/>
          </w:tcPr>
          <w:p w14:paraId="1687426F">
            <w:pPr>
              <w:widowControl/>
              <w:jc w:val="left"/>
              <w:rPr>
                <w:rFonts w:ascii="宋体" w:hAnsi="宋体" w:cs="Arial"/>
                <w:color w:val="000000"/>
                <w:kern w:val="0"/>
                <w:sz w:val="13"/>
                <w:szCs w:val="13"/>
              </w:rPr>
            </w:pPr>
          </w:p>
        </w:tc>
        <w:tc>
          <w:tcPr>
            <w:tcW w:w="185" w:type="pct"/>
            <w:vMerge w:val="continue"/>
            <w:tcBorders>
              <w:top w:val="nil"/>
              <w:left w:val="nil"/>
              <w:bottom w:val="single" w:color="000000" w:sz="4" w:space="0"/>
              <w:right w:val="single" w:color="000000" w:sz="4" w:space="0"/>
            </w:tcBorders>
            <w:vAlign w:val="center"/>
          </w:tcPr>
          <w:p w14:paraId="26227210">
            <w:pPr>
              <w:widowControl/>
              <w:jc w:val="left"/>
              <w:rPr>
                <w:rFonts w:ascii="宋体" w:hAnsi="宋体" w:cs="Arial"/>
                <w:color w:val="000000"/>
                <w:kern w:val="0"/>
                <w:sz w:val="13"/>
                <w:szCs w:val="13"/>
              </w:rPr>
            </w:pPr>
          </w:p>
        </w:tc>
        <w:tc>
          <w:tcPr>
            <w:tcW w:w="358" w:type="pct"/>
            <w:vMerge w:val="continue"/>
            <w:tcBorders>
              <w:top w:val="nil"/>
              <w:left w:val="nil"/>
              <w:bottom w:val="single" w:color="000000" w:sz="4" w:space="0"/>
              <w:right w:val="single" w:color="000000" w:sz="4" w:space="0"/>
            </w:tcBorders>
            <w:vAlign w:val="center"/>
          </w:tcPr>
          <w:p w14:paraId="56C8BECC">
            <w:pPr>
              <w:widowControl/>
              <w:jc w:val="left"/>
              <w:rPr>
                <w:rFonts w:ascii="宋体" w:hAnsi="宋体" w:cs="Arial"/>
                <w:color w:val="000000"/>
                <w:kern w:val="0"/>
                <w:sz w:val="13"/>
                <w:szCs w:val="13"/>
              </w:rPr>
            </w:pPr>
          </w:p>
        </w:tc>
        <w:tc>
          <w:tcPr>
            <w:tcW w:w="1310" w:type="pct"/>
            <w:vMerge w:val="continue"/>
            <w:tcBorders>
              <w:top w:val="nil"/>
              <w:left w:val="nil"/>
              <w:bottom w:val="single" w:color="000000" w:sz="4" w:space="0"/>
              <w:right w:val="single" w:color="000000" w:sz="4" w:space="0"/>
            </w:tcBorders>
            <w:vAlign w:val="center"/>
          </w:tcPr>
          <w:p w14:paraId="04304B65">
            <w:pPr>
              <w:widowControl/>
              <w:jc w:val="left"/>
              <w:rPr>
                <w:rFonts w:ascii="宋体" w:hAnsi="宋体" w:cs="Arial"/>
                <w:color w:val="000000"/>
                <w:kern w:val="0"/>
                <w:sz w:val="13"/>
                <w:szCs w:val="13"/>
              </w:rPr>
            </w:pPr>
          </w:p>
        </w:tc>
        <w:tc>
          <w:tcPr>
            <w:tcW w:w="185" w:type="pct"/>
            <w:vMerge w:val="continue"/>
            <w:tcBorders>
              <w:top w:val="nil"/>
              <w:left w:val="nil"/>
              <w:bottom w:val="single" w:color="000000" w:sz="4" w:space="0"/>
              <w:right w:val="single" w:color="000000" w:sz="4" w:space="0"/>
            </w:tcBorders>
            <w:vAlign w:val="center"/>
          </w:tcPr>
          <w:p w14:paraId="7B417CC6">
            <w:pPr>
              <w:widowControl/>
              <w:jc w:val="left"/>
              <w:rPr>
                <w:rFonts w:ascii="宋体" w:hAnsi="宋体" w:cs="Arial"/>
                <w:color w:val="000000"/>
                <w:kern w:val="0"/>
                <w:sz w:val="13"/>
                <w:szCs w:val="13"/>
              </w:rPr>
            </w:pPr>
          </w:p>
        </w:tc>
        <w:tc>
          <w:tcPr>
            <w:tcW w:w="608" w:type="pct"/>
            <w:tcBorders>
              <w:top w:val="nil"/>
              <w:left w:val="nil"/>
              <w:bottom w:val="single" w:color="000000" w:sz="4" w:space="0"/>
              <w:right w:val="single" w:color="000000" w:sz="4" w:space="0"/>
            </w:tcBorders>
            <w:shd w:val="clear" w:color="FFFFFF" w:fill="FFFFFF"/>
            <w:vAlign w:val="center"/>
          </w:tcPr>
          <w:p w14:paraId="3619B1C2">
            <w:pPr>
              <w:widowControl/>
              <w:jc w:val="center"/>
              <w:rPr>
                <w:rFonts w:ascii="宋体" w:hAnsi="宋体" w:cs="Arial"/>
                <w:color w:val="000000"/>
                <w:kern w:val="0"/>
                <w:sz w:val="13"/>
                <w:szCs w:val="13"/>
              </w:rPr>
            </w:pPr>
            <w:r>
              <w:rPr>
                <w:rFonts w:hint="eastAsia" w:ascii="宋体" w:hAnsi="宋体" w:cs="Arial"/>
                <w:color w:val="000000"/>
                <w:kern w:val="0"/>
                <w:sz w:val="13"/>
                <w:szCs w:val="13"/>
              </w:rPr>
              <w:t>小计</w:t>
            </w:r>
          </w:p>
        </w:tc>
        <w:tc>
          <w:tcPr>
            <w:tcW w:w="608" w:type="pct"/>
            <w:tcBorders>
              <w:top w:val="nil"/>
              <w:left w:val="nil"/>
              <w:bottom w:val="single" w:color="000000" w:sz="4" w:space="0"/>
              <w:right w:val="single" w:color="000000" w:sz="4" w:space="0"/>
            </w:tcBorders>
            <w:shd w:val="clear" w:color="FFFFFF" w:fill="FFFFFF"/>
            <w:vAlign w:val="center"/>
          </w:tcPr>
          <w:p w14:paraId="3F4C2BA3">
            <w:pPr>
              <w:widowControl/>
              <w:jc w:val="center"/>
              <w:rPr>
                <w:rFonts w:ascii="宋体" w:hAnsi="宋体" w:cs="Arial"/>
                <w:color w:val="000000"/>
                <w:kern w:val="0"/>
                <w:sz w:val="13"/>
                <w:szCs w:val="13"/>
              </w:rPr>
            </w:pPr>
            <w:r>
              <w:rPr>
                <w:rFonts w:hint="eastAsia" w:ascii="宋体" w:hAnsi="宋体" w:cs="Arial"/>
                <w:color w:val="000000"/>
                <w:kern w:val="0"/>
                <w:sz w:val="13"/>
                <w:szCs w:val="13"/>
              </w:rPr>
              <w:t>一般公共预算财政拨款</w:t>
            </w:r>
          </w:p>
        </w:tc>
        <w:tc>
          <w:tcPr>
            <w:tcW w:w="608" w:type="pct"/>
            <w:tcBorders>
              <w:top w:val="nil"/>
              <w:left w:val="nil"/>
              <w:bottom w:val="single" w:color="000000" w:sz="4" w:space="0"/>
              <w:right w:val="single" w:color="000000" w:sz="4" w:space="0"/>
            </w:tcBorders>
            <w:shd w:val="clear" w:color="FFFFFF" w:fill="FFFFFF"/>
            <w:vAlign w:val="center"/>
          </w:tcPr>
          <w:p w14:paraId="3B1670A2">
            <w:pPr>
              <w:widowControl/>
              <w:jc w:val="center"/>
              <w:rPr>
                <w:rFonts w:ascii="宋体" w:hAnsi="宋体" w:cs="Arial"/>
                <w:color w:val="000000"/>
                <w:kern w:val="0"/>
                <w:sz w:val="13"/>
                <w:szCs w:val="13"/>
              </w:rPr>
            </w:pPr>
            <w:r>
              <w:rPr>
                <w:rFonts w:hint="eastAsia" w:ascii="宋体" w:hAnsi="宋体" w:cs="Arial"/>
                <w:color w:val="000000"/>
                <w:kern w:val="0"/>
                <w:sz w:val="13"/>
                <w:szCs w:val="13"/>
              </w:rPr>
              <w:t>政府性基金预算财政拨款</w:t>
            </w:r>
          </w:p>
        </w:tc>
      </w:tr>
      <w:tr w14:paraId="05F4CAE1">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29F0B6B0">
            <w:pPr>
              <w:widowControl/>
              <w:jc w:val="center"/>
              <w:rPr>
                <w:rFonts w:ascii="宋体" w:hAnsi="宋体" w:cs="Arial"/>
                <w:color w:val="000000"/>
                <w:kern w:val="0"/>
                <w:sz w:val="13"/>
                <w:szCs w:val="13"/>
              </w:rPr>
            </w:pPr>
            <w:r>
              <w:rPr>
                <w:rFonts w:hint="eastAsia" w:ascii="宋体" w:hAnsi="宋体" w:cs="Arial"/>
                <w:color w:val="000000"/>
                <w:kern w:val="0"/>
                <w:sz w:val="13"/>
                <w:szCs w:val="13"/>
              </w:rPr>
              <w:t>栏    次</w:t>
            </w:r>
          </w:p>
        </w:tc>
        <w:tc>
          <w:tcPr>
            <w:tcW w:w="185" w:type="pct"/>
            <w:tcBorders>
              <w:top w:val="nil"/>
              <w:left w:val="nil"/>
              <w:bottom w:val="single" w:color="000000" w:sz="4" w:space="0"/>
              <w:right w:val="single" w:color="000000" w:sz="4" w:space="0"/>
            </w:tcBorders>
            <w:shd w:val="clear" w:color="FFFFFF" w:fill="FFFFFF"/>
            <w:noWrap/>
            <w:vAlign w:val="center"/>
          </w:tcPr>
          <w:p w14:paraId="676A7ED7">
            <w:pPr>
              <w:widowControl/>
              <w:jc w:val="center"/>
              <w:rPr>
                <w:rFonts w:ascii="宋体" w:hAnsi="宋体" w:cs="Arial"/>
                <w:color w:val="000000"/>
                <w:kern w:val="0"/>
                <w:sz w:val="13"/>
                <w:szCs w:val="13"/>
              </w:rPr>
            </w:pPr>
            <w:r>
              <w:rPr>
                <w:rFonts w:hint="eastAsia" w:ascii="宋体" w:hAnsi="宋体" w:cs="Arial"/>
                <w:color w:val="000000"/>
                <w:kern w:val="0"/>
                <w:sz w:val="13"/>
                <w:szCs w:val="13"/>
              </w:rPr>
              <w:t>　</w:t>
            </w:r>
          </w:p>
        </w:tc>
        <w:tc>
          <w:tcPr>
            <w:tcW w:w="358" w:type="pct"/>
            <w:tcBorders>
              <w:top w:val="nil"/>
              <w:left w:val="nil"/>
              <w:bottom w:val="single" w:color="000000" w:sz="4" w:space="0"/>
              <w:right w:val="single" w:color="000000" w:sz="4" w:space="0"/>
            </w:tcBorders>
            <w:shd w:val="clear" w:color="FFFFFF" w:fill="FFFFFF"/>
            <w:noWrap/>
            <w:vAlign w:val="center"/>
          </w:tcPr>
          <w:p w14:paraId="0A4A7EB9">
            <w:pPr>
              <w:widowControl/>
              <w:jc w:val="center"/>
              <w:rPr>
                <w:rFonts w:ascii="宋体" w:hAnsi="宋体" w:cs="Arial"/>
                <w:color w:val="000000"/>
                <w:kern w:val="0"/>
                <w:sz w:val="13"/>
                <w:szCs w:val="13"/>
              </w:rPr>
            </w:pPr>
            <w:r>
              <w:rPr>
                <w:rFonts w:hint="eastAsia" w:ascii="宋体" w:hAnsi="宋体" w:cs="Arial"/>
                <w:color w:val="000000"/>
                <w:kern w:val="0"/>
                <w:sz w:val="13"/>
                <w:szCs w:val="13"/>
              </w:rPr>
              <w:t>3</w:t>
            </w:r>
          </w:p>
        </w:tc>
        <w:tc>
          <w:tcPr>
            <w:tcW w:w="1310" w:type="pct"/>
            <w:tcBorders>
              <w:top w:val="nil"/>
              <w:left w:val="nil"/>
              <w:bottom w:val="single" w:color="000000" w:sz="4" w:space="0"/>
              <w:right w:val="single" w:color="000000" w:sz="4" w:space="0"/>
            </w:tcBorders>
            <w:shd w:val="clear" w:color="FFFFFF" w:fill="FFFFFF"/>
            <w:noWrap/>
            <w:vAlign w:val="center"/>
          </w:tcPr>
          <w:p w14:paraId="10FB88E7">
            <w:pPr>
              <w:widowControl/>
              <w:jc w:val="center"/>
              <w:rPr>
                <w:rFonts w:ascii="宋体" w:hAnsi="宋体" w:cs="Arial"/>
                <w:color w:val="000000"/>
                <w:kern w:val="0"/>
                <w:sz w:val="13"/>
                <w:szCs w:val="13"/>
              </w:rPr>
            </w:pPr>
            <w:r>
              <w:rPr>
                <w:rFonts w:hint="eastAsia" w:ascii="宋体" w:hAnsi="宋体" w:cs="Arial"/>
                <w:color w:val="000000"/>
                <w:kern w:val="0"/>
                <w:sz w:val="13"/>
                <w:szCs w:val="13"/>
              </w:rPr>
              <w:t>栏    次</w:t>
            </w:r>
          </w:p>
        </w:tc>
        <w:tc>
          <w:tcPr>
            <w:tcW w:w="185" w:type="pct"/>
            <w:tcBorders>
              <w:top w:val="nil"/>
              <w:left w:val="nil"/>
              <w:bottom w:val="single" w:color="000000" w:sz="4" w:space="0"/>
              <w:right w:val="single" w:color="000000" w:sz="4" w:space="0"/>
            </w:tcBorders>
            <w:shd w:val="clear" w:color="FFFFFF" w:fill="FFFFFF"/>
            <w:noWrap/>
            <w:vAlign w:val="center"/>
          </w:tcPr>
          <w:p w14:paraId="7E048344">
            <w:pPr>
              <w:widowControl/>
              <w:jc w:val="center"/>
              <w:rPr>
                <w:rFonts w:ascii="宋体" w:hAnsi="宋体" w:cs="Arial"/>
                <w:color w:val="000000"/>
                <w:kern w:val="0"/>
                <w:sz w:val="13"/>
                <w:szCs w:val="13"/>
              </w:rPr>
            </w:pPr>
            <w:r>
              <w:rPr>
                <w:rFonts w:hint="eastAsia" w:ascii="宋体" w:hAnsi="宋体" w:cs="Arial"/>
                <w:color w:val="000000"/>
                <w:kern w:val="0"/>
                <w:sz w:val="13"/>
                <w:szCs w:val="13"/>
              </w:rPr>
              <w:t>　</w:t>
            </w:r>
          </w:p>
        </w:tc>
        <w:tc>
          <w:tcPr>
            <w:tcW w:w="608" w:type="pct"/>
            <w:tcBorders>
              <w:top w:val="nil"/>
              <w:left w:val="nil"/>
              <w:bottom w:val="single" w:color="000000" w:sz="4" w:space="0"/>
              <w:right w:val="single" w:color="000000" w:sz="4" w:space="0"/>
            </w:tcBorders>
            <w:shd w:val="clear" w:color="FFFFFF" w:fill="FFFFFF"/>
            <w:noWrap/>
            <w:vAlign w:val="center"/>
          </w:tcPr>
          <w:p w14:paraId="7533D2FE">
            <w:pPr>
              <w:widowControl/>
              <w:jc w:val="center"/>
              <w:rPr>
                <w:rFonts w:ascii="宋体" w:hAnsi="宋体" w:cs="Arial"/>
                <w:color w:val="000000"/>
                <w:kern w:val="0"/>
                <w:sz w:val="13"/>
                <w:szCs w:val="13"/>
              </w:rPr>
            </w:pPr>
            <w:r>
              <w:rPr>
                <w:rFonts w:hint="eastAsia" w:ascii="宋体" w:hAnsi="宋体" w:cs="Arial"/>
                <w:color w:val="000000"/>
                <w:kern w:val="0"/>
                <w:sz w:val="13"/>
                <w:szCs w:val="13"/>
              </w:rPr>
              <w:t>10</w:t>
            </w:r>
          </w:p>
        </w:tc>
        <w:tc>
          <w:tcPr>
            <w:tcW w:w="608" w:type="pct"/>
            <w:tcBorders>
              <w:top w:val="nil"/>
              <w:left w:val="nil"/>
              <w:bottom w:val="single" w:color="000000" w:sz="4" w:space="0"/>
              <w:right w:val="single" w:color="000000" w:sz="4" w:space="0"/>
            </w:tcBorders>
            <w:shd w:val="clear" w:color="FFFFFF" w:fill="FFFFFF"/>
            <w:noWrap/>
            <w:vAlign w:val="center"/>
          </w:tcPr>
          <w:p w14:paraId="70597561">
            <w:pPr>
              <w:widowControl/>
              <w:jc w:val="center"/>
              <w:rPr>
                <w:rFonts w:ascii="宋体" w:hAnsi="宋体" w:cs="Arial"/>
                <w:color w:val="000000"/>
                <w:kern w:val="0"/>
                <w:sz w:val="13"/>
                <w:szCs w:val="13"/>
              </w:rPr>
            </w:pPr>
            <w:r>
              <w:rPr>
                <w:rFonts w:hint="eastAsia" w:ascii="宋体" w:hAnsi="宋体" w:cs="Arial"/>
                <w:color w:val="000000"/>
                <w:kern w:val="0"/>
                <w:sz w:val="13"/>
                <w:szCs w:val="13"/>
              </w:rPr>
              <w:t>11</w:t>
            </w:r>
          </w:p>
        </w:tc>
        <w:tc>
          <w:tcPr>
            <w:tcW w:w="608" w:type="pct"/>
            <w:tcBorders>
              <w:top w:val="nil"/>
              <w:left w:val="nil"/>
              <w:bottom w:val="single" w:color="000000" w:sz="4" w:space="0"/>
              <w:right w:val="single" w:color="000000" w:sz="4" w:space="0"/>
            </w:tcBorders>
            <w:shd w:val="clear" w:color="FFFFFF" w:fill="FFFFFF"/>
            <w:noWrap/>
            <w:vAlign w:val="center"/>
          </w:tcPr>
          <w:p w14:paraId="0E3BFAE6">
            <w:pPr>
              <w:widowControl/>
              <w:jc w:val="center"/>
              <w:rPr>
                <w:rFonts w:ascii="宋体" w:hAnsi="宋体" w:cs="Arial"/>
                <w:color w:val="000000"/>
                <w:kern w:val="0"/>
                <w:sz w:val="13"/>
                <w:szCs w:val="13"/>
              </w:rPr>
            </w:pPr>
            <w:r>
              <w:rPr>
                <w:rFonts w:hint="eastAsia" w:ascii="宋体" w:hAnsi="宋体" w:cs="Arial"/>
                <w:color w:val="000000"/>
                <w:kern w:val="0"/>
                <w:sz w:val="13"/>
                <w:szCs w:val="13"/>
              </w:rPr>
              <w:t>12</w:t>
            </w:r>
          </w:p>
        </w:tc>
      </w:tr>
      <w:tr w14:paraId="488CEE99">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60BBF474">
            <w:pPr>
              <w:widowControl/>
              <w:jc w:val="left"/>
              <w:rPr>
                <w:rFonts w:ascii="宋体" w:hAnsi="宋体" w:cs="Arial"/>
                <w:color w:val="000000"/>
                <w:kern w:val="0"/>
                <w:sz w:val="13"/>
                <w:szCs w:val="13"/>
              </w:rPr>
            </w:pPr>
            <w:r>
              <w:rPr>
                <w:rFonts w:hint="eastAsia" w:ascii="宋体" w:hAnsi="宋体" w:cs="Arial"/>
                <w:color w:val="000000"/>
                <w:kern w:val="0"/>
                <w:sz w:val="13"/>
                <w:szCs w:val="13"/>
              </w:rPr>
              <w:t>一、一般公共预算财政拨款</w:t>
            </w:r>
          </w:p>
        </w:tc>
        <w:tc>
          <w:tcPr>
            <w:tcW w:w="185" w:type="pct"/>
            <w:tcBorders>
              <w:top w:val="nil"/>
              <w:left w:val="nil"/>
              <w:bottom w:val="single" w:color="000000" w:sz="4" w:space="0"/>
              <w:right w:val="single" w:color="000000" w:sz="4" w:space="0"/>
            </w:tcBorders>
            <w:shd w:val="clear" w:color="FFFFFF" w:fill="FFFFFF"/>
            <w:noWrap/>
            <w:vAlign w:val="center"/>
          </w:tcPr>
          <w:p w14:paraId="0896D5A2">
            <w:pPr>
              <w:widowControl/>
              <w:jc w:val="center"/>
              <w:rPr>
                <w:rFonts w:ascii="宋体" w:hAnsi="宋体" w:cs="Arial"/>
                <w:color w:val="000000"/>
                <w:kern w:val="0"/>
                <w:sz w:val="13"/>
                <w:szCs w:val="13"/>
              </w:rPr>
            </w:pPr>
            <w:r>
              <w:rPr>
                <w:rFonts w:hint="eastAsia" w:ascii="宋体" w:hAnsi="宋体" w:cs="Arial"/>
                <w:color w:val="000000"/>
                <w:kern w:val="0"/>
                <w:sz w:val="13"/>
                <w:szCs w:val="13"/>
              </w:rPr>
              <w:t>1</w:t>
            </w:r>
          </w:p>
        </w:tc>
        <w:tc>
          <w:tcPr>
            <w:tcW w:w="358" w:type="pct"/>
            <w:tcBorders>
              <w:top w:val="nil"/>
              <w:left w:val="nil"/>
              <w:bottom w:val="single" w:color="000000" w:sz="4" w:space="0"/>
              <w:right w:val="single" w:color="000000" w:sz="4" w:space="0"/>
            </w:tcBorders>
            <w:shd w:val="clear" w:color="000000" w:fill="FFFFFF"/>
            <w:noWrap/>
            <w:vAlign w:val="center"/>
          </w:tcPr>
          <w:p w14:paraId="7B71A4FD">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1310" w:type="pct"/>
            <w:tcBorders>
              <w:top w:val="nil"/>
              <w:left w:val="nil"/>
              <w:bottom w:val="single" w:color="000000" w:sz="4" w:space="0"/>
              <w:right w:val="single" w:color="000000" w:sz="4" w:space="0"/>
            </w:tcBorders>
            <w:shd w:val="clear" w:color="FFFFFF" w:fill="FFFFFF"/>
            <w:noWrap/>
            <w:vAlign w:val="center"/>
          </w:tcPr>
          <w:p w14:paraId="0BB3BE1E">
            <w:pPr>
              <w:widowControl/>
              <w:jc w:val="left"/>
              <w:rPr>
                <w:rFonts w:ascii="宋体" w:hAnsi="宋体" w:cs="Arial"/>
                <w:color w:val="000000"/>
                <w:kern w:val="0"/>
                <w:sz w:val="13"/>
                <w:szCs w:val="13"/>
              </w:rPr>
            </w:pPr>
            <w:r>
              <w:rPr>
                <w:rFonts w:hint="eastAsia" w:ascii="宋体" w:hAnsi="宋体" w:cs="Arial"/>
                <w:color w:val="000000"/>
                <w:kern w:val="0"/>
                <w:sz w:val="13"/>
                <w:szCs w:val="13"/>
              </w:rPr>
              <w:t>一、一般公共服务支出</w:t>
            </w:r>
          </w:p>
        </w:tc>
        <w:tc>
          <w:tcPr>
            <w:tcW w:w="185" w:type="pct"/>
            <w:tcBorders>
              <w:top w:val="nil"/>
              <w:left w:val="nil"/>
              <w:bottom w:val="single" w:color="000000" w:sz="4" w:space="0"/>
              <w:right w:val="single" w:color="000000" w:sz="4" w:space="0"/>
            </w:tcBorders>
            <w:shd w:val="clear" w:color="FFFFFF" w:fill="FFFFFF"/>
            <w:noWrap/>
            <w:vAlign w:val="center"/>
          </w:tcPr>
          <w:p w14:paraId="3773AFAA">
            <w:pPr>
              <w:widowControl/>
              <w:jc w:val="center"/>
              <w:rPr>
                <w:rFonts w:ascii="宋体" w:hAnsi="宋体" w:cs="Arial"/>
                <w:color w:val="000000"/>
                <w:kern w:val="0"/>
                <w:sz w:val="13"/>
                <w:szCs w:val="13"/>
              </w:rPr>
            </w:pPr>
            <w:r>
              <w:rPr>
                <w:rFonts w:hint="eastAsia" w:ascii="宋体" w:hAnsi="宋体" w:cs="Arial"/>
                <w:color w:val="000000"/>
                <w:kern w:val="0"/>
                <w:sz w:val="13"/>
                <w:szCs w:val="13"/>
              </w:rPr>
              <w:t>31</w:t>
            </w:r>
          </w:p>
        </w:tc>
        <w:tc>
          <w:tcPr>
            <w:tcW w:w="608" w:type="pct"/>
            <w:tcBorders>
              <w:top w:val="nil"/>
              <w:left w:val="nil"/>
              <w:bottom w:val="single" w:color="000000" w:sz="4" w:space="0"/>
              <w:right w:val="single" w:color="000000" w:sz="4" w:space="0"/>
            </w:tcBorders>
            <w:shd w:val="clear" w:color="000000" w:fill="FFFFFF"/>
            <w:noWrap/>
            <w:vAlign w:val="center"/>
          </w:tcPr>
          <w:p w14:paraId="20840A45">
            <w:pPr>
              <w:widowControl/>
              <w:jc w:val="right"/>
              <w:rPr>
                <w:rFonts w:ascii="宋体" w:hAnsi="宋体" w:cs="Arial"/>
                <w:color w:val="000000"/>
                <w:kern w:val="0"/>
                <w:sz w:val="13"/>
                <w:szCs w:val="13"/>
              </w:rPr>
            </w:pPr>
            <w:r>
              <w:rPr>
                <w:rFonts w:hint="eastAsia" w:ascii="宋体" w:hAnsi="宋体" w:cs="Arial"/>
                <w:color w:val="000000"/>
                <w:kern w:val="0"/>
                <w:sz w:val="13"/>
                <w:szCs w:val="13"/>
              </w:rPr>
              <w:t>1,269.13</w:t>
            </w:r>
          </w:p>
        </w:tc>
        <w:tc>
          <w:tcPr>
            <w:tcW w:w="608" w:type="pct"/>
            <w:tcBorders>
              <w:top w:val="nil"/>
              <w:left w:val="nil"/>
              <w:bottom w:val="single" w:color="000000" w:sz="4" w:space="0"/>
              <w:right w:val="single" w:color="000000" w:sz="4" w:space="0"/>
            </w:tcBorders>
            <w:shd w:val="clear" w:color="000000" w:fill="FFFFFF"/>
            <w:noWrap/>
            <w:vAlign w:val="center"/>
          </w:tcPr>
          <w:p w14:paraId="3CD1A786">
            <w:pPr>
              <w:widowControl/>
              <w:jc w:val="right"/>
              <w:rPr>
                <w:rFonts w:ascii="宋体" w:hAnsi="宋体" w:cs="Arial"/>
                <w:color w:val="000000"/>
                <w:kern w:val="0"/>
                <w:sz w:val="13"/>
                <w:szCs w:val="13"/>
              </w:rPr>
            </w:pPr>
            <w:r>
              <w:rPr>
                <w:rFonts w:hint="eastAsia" w:ascii="宋体" w:hAnsi="宋体" w:cs="Arial"/>
                <w:color w:val="000000"/>
                <w:kern w:val="0"/>
                <w:sz w:val="13"/>
                <w:szCs w:val="13"/>
              </w:rPr>
              <w:t>1,269.13</w:t>
            </w:r>
          </w:p>
        </w:tc>
        <w:tc>
          <w:tcPr>
            <w:tcW w:w="608" w:type="pct"/>
            <w:tcBorders>
              <w:top w:val="nil"/>
              <w:left w:val="nil"/>
              <w:bottom w:val="single" w:color="000000" w:sz="4" w:space="0"/>
              <w:right w:val="single" w:color="000000" w:sz="4" w:space="0"/>
            </w:tcBorders>
            <w:shd w:val="clear" w:color="000000" w:fill="FFFFFF"/>
            <w:noWrap/>
            <w:vAlign w:val="center"/>
          </w:tcPr>
          <w:p w14:paraId="7CA858F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7B280464">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4C62F99D">
            <w:pPr>
              <w:widowControl/>
              <w:jc w:val="left"/>
              <w:rPr>
                <w:rFonts w:ascii="宋体" w:hAnsi="宋体" w:cs="Arial"/>
                <w:color w:val="000000"/>
                <w:kern w:val="0"/>
                <w:sz w:val="13"/>
                <w:szCs w:val="13"/>
              </w:rPr>
            </w:pPr>
            <w:r>
              <w:rPr>
                <w:rFonts w:hint="eastAsia" w:ascii="宋体" w:hAnsi="宋体" w:cs="Arial"/>
                <w:color w:val="000000"/>
                <w:kern w:val="0"/>
                <w:sz w:val="13"/>
                <w:szCs w:val="13"/>
              </w:rPr>
              <w:t>二、政府性基金预算财政拨款</w:t>
            </w:r>
          </w:p>
        </w:tc>
        <w:tc>
          <w:tcPr>
            <w:tcW w:w="185" w:type="pct"/>
            <w:tcBorders>
              <w:top w:val="nil"/>
              <w:left w:val="nil"/>
              <w:bottom w:val="single" w:color="000000" w:sz="4" w:space="0"/>
              <w:right w:val="single" w:color="000000" w:sz="4" w:space="0"/>
            </w:tcBorders>
            <w:shd w:val="clear" w:color="FFFFFF" w:fill="FFFFFF"/>
            <w:noWrap/>
            <w:vAlign w:val="center"/>
          </w:tcPr>
          <w:p w14:paraId="7DAA15D3">
            <w:pPr>
              <w:widowControl/>
              <w:jc w:val="center"/>
              <w:rPr>
                <w:rFonts w:ascii="宋体" w:hAnsi="宋体" w:cs="Arial"/>
                <w:color w:val="000000"/>
                <w:kern w:val="0"/>
                <w:sz w:val="13"/>
                <w:szCs w:val="13"/>
              </w:rPr>
            </w:pPr>
            <w:r>
              <w:rPr>
                <w:rFonts w:hint="eastAsia" w:ascii="宋体" w:hAnsi="宋体" w:cs="Arial"/>
                <w:color w:val="000000"/>
                <w:kern w:val="0"/>
                <w:sz w:val="13"/>
                <w:szCs w:val="13"/>
              </w:rPr>
              <w:t>2</w:t>
            </w:r>
          </w:p>
        </w:tc>
        <w:tc>
          <w:tcPr>
            <w:tcW w:w="358" w:type="pct"/>
            <w:tcBorders>
              <w:top w:val="nil"/>
              <w:left w:val="nil"/>
              <w:bottom w:val="single" w:color="000000" w:sz="4" w:space="0"/>
              <w:right w:val="single" w:color="000000" w:sz="4" w:space="0"/>
            </w:tcBorders>
            <w:shd w:val="clear" w:color="000000" w:fill="FFFFFF"/>
            <w:noWrap/>
            <w:vAlign w:val="center"/>
          </w:tcPr>
          <w:p w14:paraId="465E1A1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1310" w:type="pct"/>
            <w:tcBorders>
              <w:top w:val="nil"/>
              <w:left w:val="nil"/>
              <w:bottom w:val="single" w:color="000000" w:sz="4" w:space="0"/>
              <w:right w:val="single" w:color="000000" w:sz="4" w:space="0"/>
            </w:tcBorders>
            <w:shd w:val="clear" w:color="FFFFFF" w:fill="FFFFFF"/>
            <w:noWrap/>
            <w:vAlign w:val="center"/>
          </w:tcPr>
          <w:p w14:paraId="4C28D6E2">
            <w:pPr>
              <w:widowControl/>
              <w:jc w:val="left"/>
              <w:rPr>
                <w:rFonts w:ascii="宋体" w:hAnsi="宋体" w:cs="Arial"/>
                <w:color w:val="000000"/>
                <w:kern w:val="0"/>
                <w:sz w:val="13"/>
                <w:szCs w:val="13"/>
              </w:rPr>
            </w:pPr>
            <w:r>
              <w:rPr>
                <w:rFonts w:hint="eastAsia" w:ascii="宋体" w:hAnsi="宋体" w:cs="Arial"/>
                <w:color w:val="000000"/>
                <w:kern w:val="0"/>
                <w:sz w:val="13"/>
                <w:szCs w:val="13"/>
              </w:rPr>
              <w:t>二、外交支出</w:t>
            </w:r>
          </w:p>
        </w:tc>
        <w:tc>
          <w:tcPr>
            <w:tcW w:w="185" w:type="pct"/>
            <w:tcBorders>
              <w:top w:val="nil"/>
              <w:left w:val="nil"/>
              <w:bottom w:val="single" w:color="000000" w:sz="4" w:space="0"/>
              <w:right w:val="single" w:color="000000" w:sz="4" w:space="0"/>
            </w:tcBorders>
            <w:shd w:val="clear" w:color="FFFFFF" w:fill="FFFFFF"/>
            <w:noWrap/>
            <w:vAlign w:val="center"/>
          </w:tcPr>
          <w:p w14:paraId="15F880AB">
            <w:pPr>
              <w:widowControl/>
              <w:jc w:val="center"/>
              <w:rPr>
                <w:rFonts w:ascii="宋体" w:hAnsi="宋体" w:cs="Arial"/>
                <w:color w:val="000000"/>
                <w:kern w:val="0"/>
                <w:sz w:val="13"/>
                <w:szCs w:val="13"/>
              </w:rPr>
            </w:pPr>
            <w:r>
              <w:rPr>
                <w:rFonts w:hint="eastAsia" w:ascii="宋体" w:hAnsi="宋体" w:cs="Arial"/>
                <w:color w:val="000000"/>
                <w:kern w:val="0"/>
                <w:sz w:val="13"/>
                <w:szCs w:val="13"/>
              </w:rPr>
              <w:t>32</w:t>
            </w:r>
          </w:p>
        </w:tc>
        <w:tc>
          <w:tcPr>
            <w:tcW w:w="608" w:type="pct"/>
            <w:tcBorders>
              <w:top w:val="nil"/>
              <w:left w:val="nil"/>
              <w:bottom w:val="single" w:color="000000" w:sz="4" w:space="0"/>
              <w:right w:val="single" w:color="000000" w:sz="4" w:space="0"/>
            </w:tcBorders>
            <w:shd w:val="clear" w:color="000000" w:fill="FFFFFF"/>
            <w:noWrap/>
            <w:vAlign w:val="center"/>
          </w:tcPr>
          <w:p w14:paraId="55926B8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38F8DA9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BDCB88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75B64F0">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1FDB6CC6">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42D5B9E7">
            <w:pPr>
              <w:widowControl/>
              <w:jc w:val="center"/>
              <w:rPr>
                <w:rFonts w:ascii="宋体" w:hAnsi="宋体" w:cs="Arial"/>
                <w:color w:val="000000"/>
                <w:kern w:val="0"/>
                <w:sz w:val="13"/>
                <w:szCs w:val="13"/>
              </w:rPr>
            </w:pPr>
            <w:r>
              <w:rPr>
                <w:rFonts w:hint="eastAsia" w:ascii="宋体" w:hAnsi="宋体" w:cs="Arial"/>
                <w:color w:val="000000"/>
                <w:kern w:val="0"/>
                <w:sz w:val="13"/>
                <w:szCs w:val="13"/>
              </w:rPr>
              <w:t>3</w:t>
            </w:r>
          </w:p>
        </w:tc>
        <w:tc>
          <w:tcPr>
            <w:tcW w:w="358" w:type="pct"/>
            <w:tcBorders>
              <w:top w:val="nil"/>
              <w:left w:val="nil"/>
              <w:bottom w:val="single" w:color="000000" w:sz="4" w:space="0"/>
              <w:right w:val="single" w:color="000000" w:sz="4" w:space="0"/>
            </w:tcBorders>
            <w:shd w:val="clear" w:color="000000" w:fill="FFFFFF"/>
            <w:noWrap/>
            <w:vAlign w:val="center"/>
          </w:tcPr>
          <w:p w14:paraId="06C74A0C">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7E679529">
            <w:pPr>
              <w:widowControl/>
              <w:jc w:val="left"/>
              <w:rPr>
                <w:rFonts w:ascii="宋体" w:hAnsi="宋体" w:cs="Arial"/>
                <w:color w:val="000000"/>
                <w:kern w:val="0"/>
                <w:sz w:val="13"/>
                <w:szCs w:val="13"/>
              </w:rPr>
            </w:pPr>
            <w:r>
              <w:rPr>
                <w:rFonts w:hint="eastAsia" w:ascii="宋体" w:hAnsi="宋体" w:cs="Arial"/>
                <w:color w:val="000000"/>
                <w:kern w:val="0"/>
                <w:sz w:val="13"/>
                <w:szCs w:val="13"/>
              </w:rPr>
              <w:t>三、国防支出</w:t>
            </w:r>
          </w:p>
        </w:tc>
        <w:tc>
          <w:tcPr>
            <w:tcW w:w="185" w:type="pct"/>
            <w:tcBorders>
              <w:top w:val="nil"/>
              <w:left w:val="nil"/>
              <w:bottom w:val="single" w:color="000000" w:sz="4" w:space="0"/>
              <w:right w:val="single" w:color="000000" w:sz="4" w:space="0"/>
            </w:tcBorders>
            <w:shd w:val="clear" w:color="FFFFFF" w:fill="FFFFFF"/>
            <w:noWrap/>
            <w:vAlign w:val="center"/>
          </w:tcPr>
          <w:p w14:paraId="2156C560">
            <w:pPr>
              <w:widowControl/>
              <w:jc w:val="center"/>
              <w:rPr>
                <w:rFonts w:ascii="宋体" w:hAnsi="宋体" w:cs="Arial"/>
                <w:color w:val="000000"/>
                <w:kern w:val="0"/>
                <w:sz w:val="13"/>
                <w:szCs w:val="13"/>
              </w:rPr>
            </w:pPr>
            <w:r>
              <w:rPr>
                <w:rFonts w:hint="eastAsia" w:ascii="宋体" w:hAnsi="宋体" w:cs="Arial"/>
                <w:color w:val="000000"/>
                <w:kern w:val="0"/>
                <w:sz w:val="13"/>
                <w:szCs w:val="13"/>
              </w:rPr>
              <w:t>33</w:t>
            </w:r>
          </w:p>
        </w:tc>
        <w:tc>
          <w:tcPr>
            <w:tcW w:w="608" w:type="pct"/>
            <w:tcBorders>
              <w:top w:val="nil"/>
              <w:left w:val="nil"/>
              <w:bottom w:val="single" w:color="000000" w:sz="4" w:space="0"/>
              <w:right w:val="single" w:color="000000" w:sz="4" w:space="0"/>
            </w:tcBorders>
            <w:shd w:val="clear" w:color="000000" w:fill="FFFFFF"/>
            <w:noWrap/>
            <w:vAlign w:val="center"/>
          </w:tcPr>
          <w:p w14:paraId="1C30352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44B43CC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1A042C1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326503D">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600F3E7F">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63811EE9">
            <w:pPr>
              <w:widowControl/>
              <w:jc w:val="center"/>
              <w:rPr>
                <w:rFonts w:ascii="宋体" w:hAnsi="宋体" w:cs="Arial"/>
                <w:color w:val="000000"/>
                <w:kern w:val="0"/>
                <w:sz w:val="13"/>
                <w:szCs w:val="13"/>
              </w:rPr>
            </w:pPr>
            <w:r>
              <w:rPr>
                <w:rFonts w:hint="eastAsia" w:ascii="宋体" w:hAnsi="宋体" w:cs="Arial"/>
                <w:color w:val="000000"/>
                <w:kern w:val="0"/>
                <w:sz w:val="13"/>
                <w:szCs w:val="13"/>
              </w:rPr>
              <w:t>4</w:t>
            </w:r>
          </w:p>
        </w:tc>
        <w:tc>
          <w:tcPr>
            <w:tcW w:w="358" w:type="pct"/>
            <w:tcBorders>
              <w:top w:val="nil"/>
              <w:left w:val="nil"/>
              <w:bottom w:val="single" w:color="000000" w:sz="4" w:space="0"/>
              <w:right w:val="single" w:color="000000" w:sz="4" w:space="0"/>
            </w:tcBorders>
            <w:shd w:val="clear" w:color="000000" w:fill="FFFFFF"/>
            <w:noWrap/>
            <w:vAlign w:val="center"/>
          </w:tcPr>
          <w:p w14:paraId="3E4AAF1C">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2CC94978">
            <w:pPr>
              <w:widowControl/>
              <w:jc w:val="left"/>
              <w:rPr>
                <w:rFonts w:ascii="宋体" w:hAnsi="宋体" w:cs="Arial"/>
                <w:color w:val="000000"/>
                <w:kern w:val="0"/>
                <w:sz w:val="13"/>
                <w:szCs w:val="13"/>
              </w:rPr>
            </w:pPr>
            <w:r>
              <w:rPr>
                <w:rFonts w:hint="eastAsia" w:ascii="宋体" w:hAnsi="宋体" w:cs="Arial"/>
                <w:color w:val="000000"/>
                <w:kern w:val="0"/>
                <w:sz w:val="13"/>
                <w:szCs w:val="13"/>
              </w:rPr>
              <w:t>四、公共安全支出</w:t>
            </w:r>
          </w:p>
        </w:tc>
        <w:tc>
          <w:tcPr>
            <w:tcW w:w="185" w:type="pct"/>
            <w:tcBorders>
              <w:top w:val="nil"/>
              <w:left w:val="nil"/>
              <w:bottom w:val="single" w:color="000000" w:sz="4" w:space="0"/>
              <w:right w:val="single" w:color="000000" w:sz="4" w:space="0"/>
            </w:tcBorders>
            <w:shd w:val="clear" w:color="FFFFFF" w:fill="FFFFFF"/>
            <w:noWrap/>
            <w:vAlign w:val="center"/>
          </w:tcPr>
          <w:p w14:paraId="4DD71912">
            <w:pPr>
              <w:widowControl/>
              <w:jc w:val="center"/>
              <w:rPr>
                <w:rFonts w:ascii="宋体" w:hAnsi="宋体" w:cs="Arial"/>
                <w:color w:val="000000"/>
                <w:kern w:val="0"/>
                <w:sz w:val="13"/>
                <w:szCs w:val="13"/>
              </w:rPr>
            </w:pPr>
            <w:r>
              <w:rPr>
                <w:rFonts w:hint="eastAsia" w:ascii="宋体" w:hAnsi="宋体" w:cs="Arial"/>
                <w:color w:val="000000"/>
                <w:kern w:val="0"/>
                <w:sz w:val="13"/>
                <w:szCs w:val="13"/>
              </w:rPr>
              <w:t>34</w:t>
            </w:r>
          </w:p>
        </w:tc>
        <w:tc>
          <w:tcPr>
            <w:tcW w:w="608" w:type="pct"/>
            <w:tcBorders>
              <w:top w:val="nil"/>
              <w:left w:val="nil"/>
              <w:bottom w:val="single" w:color="000000" w:sz="4" w:space="0"/>
              <w:right w:val="single" w:color="000000" w:sz="4" w:space="0"/>
            </w:tcBorders>
            <w:shd w:val="clear" w:color="000000" w:fill="FFFFFF"/>
            <w:noWrap/>
            <w:vAlign w:val="center"/>
          </w:tcPr>
          <w:p w14:paraId="038D00B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ABCC60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21DBC2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B06B555">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444F3851">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1CC35A7C">
            <w:pPr>
              <w:widowControl/>
              <w:jc w:val="center"/>
              <w:rPr>
                <w:rFonts w:ascii="宋体" w:hAnsi="宋体" w:cs="Arial"/>
                <w:color w:val="000000"/>
                <w:kern w:val="0"/>
                <w:sz w:val="13"/>
                <w:szCs w:val="13"/>
              </w:rPr>
            </w:pPr>
            <w:r>
              <w:rPr>
                <w:rFonts w:hint="eastAsia" w:ascii="宋体" w:hAnsi="宋体" w:cs="Arial"/>
                <w:color w:val="000000"/>
                <w:kern w:val="0"/>
                <w:sz w:val="13"/>
                <w:szCs w:val="13"/>
              </w:rPr>
              <w:t>5</w:t>
            </w:r>
          </w:p>
        </w:tc>
        <w:tc>
          <w:tcPr>
            <w:tcW w:w="358" w:type="pct"/>
            <w:tcBorders>
              <w:top w:val="nil"/>
              <w:left w:val="nil"/>
              <w:bottom w:val="single" w:color="000000" w:sz="4" w:space="0"/>
              <w:right w:val="single" w:color="000000" w:sz="4" w:space="0"/>
            </w:tcBorders>
            <w:shd w:val="clear" w:color="000000" w:fill="FFFFFF"/>
            <w:noWrap/>
            <w:vAlign w:val="center"/>
          </w:tcPr>
          <w:p w14:paraId="07CAF1DE">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4197CDB5">
            <w:pPr>
              <w:widowControl/>
              <w:jc w:val="left"/>
              <w:rPr>
                <w:rFonts w:ascii="宋体" w:hAnsi="宋体" w:cs="Arial"/>
                <w:color w:val="000000"/>
                <w:kern w:val="0"/>
                <w:sz w:val="13"/>
                <w:szCs w:val="13"/>
              </w:rPr>
            </w:pPr>
            <w:r>
              <w:rPr>
                <w:rFonts w:hint="eastAsia" w:ascii="宋体" w:hAnsi="宋体" w:cs="Arial"/>
                <w:color w:val="000000"/>
                <w:kern w:val="0"/>
                <w:sz w:val="13"/>
                <w:szCs w:val="13"/>
              </w:rPr>
              <w:t>五、教育支出</w:t>
            </w:r>
          </w:p>
        </w:tc>
        <w:tc>
          <w:tcPr>
            <w:tcW w:w="185" w:type="pct"/>
            <w:tcBorders>
              <w:top w:val="nil"/>
              <w:left w:val="nil"/>
              <w:bottom w:val="single" w:color="000000" w:sz="4" w:space="0"/>
              <w:right w:val="single" w:color="000000" w:sz="4" w:space="0"/>
            </w:tcBorders>
            <w:shd w:val="clear" w:color="FFFFFF" w:fill="FFFFFF"/>
            <w:noWrap/>
            <w:vAlign w:val="center"/>
          </w:tcPr>
          <w:p w14:paraId="570F2EC9">
            <w:pPr>
              <w:widowControl/>
              <w:jc w:val="center"/>
              <w:rPr>
                <w:rFonts w:ascii="宋体" w:hAnsi="宋体" w:cs="Arial"/>
                <w:color w:val="000000"/>
                <w:kern w:val="0"/>
                <w:sz w:val="13"/>
                <w:szCs w:val="13"/>
              </w:rPr>
            </w:pPr>
            <w:r>
              <w:rPr>
                <w:rFonts w:hint="eastAsia" w:ascii="宋体" w:hAnsi="宋体" w:cs="Arial"/>
                <w:color w:val="000000"/>
                <w:kern w:val="0"/>
                <w:sz w:val="13"/>
                <w:szCs w:val="13"/>
              </w:rPr>
              <w:t>35</w:t>
            </w:r>
          </w:p>
        </w:tc>
        <w:tc>
          <w:tcPr>
            <w:tcW w:w="608" w:type="pct"/>
            <w:tcBorders>
              <w:top w:val="nil"/>
              <w:left w:val="nil"/>
              <w:bottom w:val="single" w:color="000000" w:sz="4" w:space="0"/>
              <w:right w:val="single" w:color="000000" w:sz="4" w:space="0"/>
            </w:tcBorders>
            <w:shd w:val="clear" w:color="000000" w:fill="FFFFFF"/>
            <w:noWrap/>
            <w:vAlign w:val="center"/>
          </w:tcPr>
          <w:p w14:paraId="168A380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68F973E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2949057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35AD71EA">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1F79ACCF">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6F8EDB2F">
            <w:pPr>
              <w:widowControl/>
              <w:jc w:val="center"/>
              <w:rPr>
                <w:rFonts w:ascii="宋体" w:hAnsi="宋体" w:cs="Arial"/>
                <w:color w:val="000000"/>
                <w:kern w:val="0"/>
                <w:sz w:val="13"/>
                <w:szCs w:val="13"/>
              </w:rPr>
            </w:pPr>
            <w:r>
              <w:rPr>
                <w:rFonts w:hint="eastAsia" w:ascii="宋体" w:hAnsi="宋体" w:cs="Arial"/>
                <w:color w:val="000000"/>
                <w:kern w:val="0"/>
                <w:sz w:val="13"/>
                <w:szCs w:val="13"/>
              </w:rPr>
              <w:t>6</w:t>
            </w:r>
          </w:p>
        </w:tc>
        <w:tc>
          <w:tcPr>
            <w:tcW w:w="358" w:type="pct"/>
            <w:tcBorders>
              <w:top w:val="nil"/>
              <w:left w:val="nil"/>
              <w:bottom w:val="single" w:color="000000" w:sz="4" w:space="0"/>
              <w:right w:val="single" w:color="000000" w:sz="4" w:space="0"/>
            </w:tcBorders>
            <w:shd w:val="clear" w:color="000000" w:fill="FFFFFF"/>
            <w:noWrap/>
            <w:vAlign w:val="center"/>
          </w:tcPr>
          <w:p w14:paraId="23E15A8E">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4E4D97AE">
            <w:pPr>
              <w:widowControl/>
              <w:jc w:val="left"/>
              <w:rPr>
                <w:rFonts w:ascii="宋体" w:hAnsi="宋体" w:cs="Arial"/>
                <w:color w:val="000000"/>
                <w:kern w:val="0"/>
                <w:sz w:val="13"/>
                <w:szCs w:val="13"/>
              </w:rPr>
            </w:pPr>
            <w:r>
              <w:rPr>
                <w:rFonts w:hint="eastAsia" w:ascii="宋体" w:hAnsi="宋体" w:cs="Arial"/>
                <w:color w:val="000000"/>
                <w:kern w:val="0"/>
                <w:sz w:val="13"/>
                <w:szCs w:val="13"/>
              </w:rPr>
              <w:t>六、科学技术支出</w:t>
            </w:r>
          </w:p>
        </w:tc>
        <w:tc>
          <w:tcPr>
            <w:tcW w:w="185" w:type="pct"/>
            <w:tcBorders>
              <w:top w:val="nil"/>
              <w:left w:val="nil"/>
              <w:bottom w:val="single" w:color="000000" w:sz="4" w:space="0"/>
              <w:right w:val="single" w:color="000000" w:sz="4" w:space="0"/>
            </w:tcBorders>
            <w:shd w:val="clear" w:color="FFFFFF" w:fill="FFFFFF"/>
            <w:noWrap/>
            <w:vAlign w:val="center"/>
          </w:tcPr>
          <w:p w14:paraId="7FA6BAB7">
            <w:pPr>
              <w:widowControl/>
              <w:jc w:val="center"/>
              <w:rPr>
                <w:rFonts w:ascii="宋体" w:hAnsi="宋体" w:cs="Arial"/>
                <w:color w:val="000000"/>
                <w:kern w:val="0"/>
                <w:sz w:val="13"/>
                <w:szCs w:val="13"/>
              </w:rPr>
            </w:pPr>
            <w:r>
              <w:rPr>
                <w:rFonts w:hint="eastAsia" w:ascii="宋体" w:hAnsi="宋体" w:cs="Arial"/>
                <w:color w:val="000000"/>
                <w:kern w:val="0"/>
                <w:sz w:val="13"/>
                <w:szCs w:val="13"/>
              </w:rPr>
              <w:t>36</w:t>
            </w:r>
          </w:p>
        </w:tc>
        <w:tc>
          <w:tcPr>
            <w:tcW w:w="608" w:type="pct"/>
            <w:tcBorders>
              <w:top w:val="nil"/>
              <w:left w:val="nil"/>
              <w:bottom w:val="single" w:color="000000" w:sz="4" w:space="0"/>
              <w:right w:val="single" w:color="000000" w:sz="4" w:space="0"/>
            </w:tcBorders>
            <w:shd w:val="clear" w:color="000000" w:fill="FFFFFF"/>
            <w:noWrap/>
            <w:vAlign w:val="center"/>
          </w:tcPr>
          <w:p w14:paraId="00EC0DE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11D4864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618689C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50E82A1B">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16EA0975">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526D5690">
            <w:pPr>
              <w:widowControl/>
              <w:jc w:val="center"/>
              <w:rPr>
                <w:rFonts w:ascii="宋体" w:hAnsi="宋体" w:cs="Arial"/>
                <w:color w:val="000000"/>
                <w:kern w:val="0"/>
                <w:sz w:val="13"/>
                <w:szCs w:val="13"/>
              </w:rPr>
            </w:pPr>
            <w:r>
              <w:rPr>
                <w:rFonts w:hint="eastAsia" w:ascii="宋体" w:hAnsi="宋体" w:cs="Arial"/>
                <w:color w:val="000000"/>
                <w:kern w:val="0"/>
                <w:sz w:val="13"/>
                <w:szCs w:val="13"/>
              </w:rPr>
              <w:t>7</w:t>
            </w:r>
          </w:p>
        </w:tc>
        <w:tc>
          <w:tcPr>
            <w:tcW w:w="358" w:type="pct"/>
            <w:tcBorders>
              <w:top w:val="nil"/>
              <w:left w:val="nil"/>
              <w:bottom w:val="single" w:color="000000" w:sz="4" w:space="0"/>
              <w:right w:val="single" w:color="000000" w:sz="4" w:space="0"/>
            </w:tcBorders>
            <w:shd w:val="clear" w:color="000000" w:fill="FFFFFF"/>
            <w:noWrap/>
            <w:vAlign w:val="center"/>
          </w:tcPr>
          <w:p w14:paraId="744CBE8D">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44E54E5B">
            <w:pPr>
              <w:widowControl/>
              <w:jc w:val="left"/>
              <w:rPr>
                <w:rFonts w:ascii="宋体" w:hAnsi="宋体" w:cs="Arial"/>
                <w:color w:val="000000"/>
                <w:kern w:val="0"/>
                <w:sz w:val="13"/>
                <w:szCs w:val="13"/>
              </w:rPr>
            </w:pPr>
            <w:r>
              <w:rPr>
                <w:rFonts w:hint="eastAsia" w:ascii="宋体" w:hAnsi="宋体" w:cs="Arial"/>
                <w:color w:val="000000"/>
                <w:kern w:val="0"/>
                <w:sz w:val="13"/>
                <w:szCs w:val="13"/>
              </w:rPr>
              <w:t>七、文化旅游体育与传媒支出</w:t>
            </w:r>
          </w:p>
        </w:tc>
        <w:tc>
          <w:tcPr>
            <w:tcW w:w="185" w:type="pct"/>
            <w:tcBorders>
              <w:top w:val="nil"/>
              <w:left w:val="nil"/>
              <w:bottom w:val="single" w:color="000000" w:sz="4" w:space="0"/>
              <w:right w:val="single" w:color="000000" w:sz="4" w:space="0"/>
            </w:tcBorders>
            <w:shd w:val="clear" w:color="FFFFFF" w:fill="FFFFFF"/>
            <w:noWrap/>
            <w:vAlign w:val="center"/>
          </w:tcPr>
          <w:p w14:paraId="774F4D94">
            <w:pPr>
              <w:widowControl/>
              <w:jc w:val="center"/>
              <w:rPr>
                <w:rFonts w:ascii="宋体" w:hAnsi="宋体" w:cs="Arial"/>
                <w:color w:val="000000"/>
                <w:kern w:val="0"/>
                <w:sz w:val="13"/>
                <w:szCs w:val="13"/>
              </w:rPr>
            </w:pPr>
            <w:r>
              <w:rPr>
                <w:rFonts w:hint="eastAsia" w:ascii="宋体" w:hAnsi="宋体" w:cs="Arial"/>
                <w:color w:val="000000"/>
                <w:kern w:val="0"/>
                <w:sz w:val="13"/>
                <w:szCs w:val="13"/>
              </w:rPr>
              <w:t>37</w:t>
            </w:r>
          </w:p>
        </w:tc>
        <w:tc>
          <w:tcPr>
            <w:tcW w:w="608" w:type="pct"/>
            <w:tcBorders>
              <w:top w:val="nil"/>
              <w:left w:val="nil"/>
              <w:bottom w:val="single" w:color="000000" w:sz="4" w:space="0"/>
              <w:right w:val="single" w:color="000000" w:sz="4" w:space="0"/>
            </w:tcBorders>
            <w:shd w:val="clear" w:color="000000" w:fill="FFFFFF"/>
            <w:noWrap/>
            <w:vAlign w:val="center"/>
          </w:tcPr>
          <w:p w14:paraId="2F964E1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2B7030F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221CE3B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C109130">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66851CA5">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0214F963">
            <w:pPr>
              <w:widowControl/>
              <w:jc w:val="center"/>
              <w:rPr>
                <w:rFonts w:ascii="宋体" w:hAnsi="宋体" w:cs="Arial"/>
                <w:color w:val="000000"/>
                <w:kern w:val="0"/>
                <w:sz w:val="13"/>
                <w:szCs w:val="13"/>
              </w:rPr>
            </w:pPr>
            <w:r>
              <w:rPr>
                <w:rFonts w:hint="eastAsia" w:ascii="宋体" w:hAnsi="宋体" w:cs="Arial"/>
                <w:color w:val="000000"/>
                <w:kern w:val="0"/>
                <w:sz w:val="13"/>
                <w:szCs w:val="13"/>
              </w:rPr>
              <w:t>8</w:t>
            </w:r>
          </w:p>
        </w:tc>
        <w:tc>
          <w:tcPr>
            <w:tcW w:w="358" w:type="pct"/>
            <w:tcBorders>
              <w:top w:val="nil"/>
              <w:left w:val="nil"/>
              <w:bottom w:val="single" w:color="000000" w:sz="4" w:space="0"/>
              <w:right w:val="single" w:color="000000" w:sz="4" w:space="0"/>
            </w:tcBorders>
            <w:shd w:val="clear" w:color="000000" w:fill="FFFFFF"/>
            <w:noWrap/>
            <w:vAlign w:val="center"/>
          </w:tcPr>
          <w:p w14:paraId="7F35E4AF">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3FB7CA09">
            <w:pPr>
              <w:widowControl/>
              <w:jc w:val="left"/>
              <w:rPr>
                <w:rFonts w:ascii="宋体" w:hAnsi="宋体" w:cs="Arial"/>
                <w:color w:val="000000"/>
                <w:kern w:val="0"/>
                <w:sz w:val="13"/>
                <w:szCs w:val="13"/>
              </w:rPr>
            </w:pPr>
            <w:r>
              <w:rPr>
                <w:rFonts w:hint="eastAsia" w:ascii="宋体" w:hAnsi="宋体" w:cs="Arial"/>
                <w:color w:val="000000"/>
                <w:kern w:val="0"/>
                <w:sz w:val="13"/>
                <w:szCs w:val="13"/>
              </w:rPr>
              <w:t>八、社会保障和就业支出</w:t>
            </w:r>
          </w:p>
        </w:tc>
        <w:tc>
          <w:tcPr>
            <w:tcW w:w="185" w:type="pct"/>
            <w:tcBorders>
              <w:top w:val="nil"/>
              <w:left w:val="nil"/>
              <w:bottom w:val="single" w:color="000000" w:sz="4" w:space="0"/>
              <w:right w:val="single" w:color="000000" w:sz="4" w:space="0"/>
            </w:tcBorders>
            <w:shd w:val="clear" w:color="FFFFFF" w:fill="FFFFFF"/>
            <w:noWrap/>
            <w:vAlign w:val="center"/>
          </w:tcPr>
          <w:p w14:paraId="4610E9DE">
            <w:pPr>
              <w:widowControl/>
              <w:jc w:val="center"/>
              <w:rPr>
                <w:rFonts w:ascii="宋体" w:hAnsi="宋体" w:cs="Arial"/>
                <w:color w:val="000000"/>
                <w:kern w:val="0"/>
                <w:sz w:val="13"/>
                <w:szCs w:val="13"/>
              </w:rPr>
            </w:pPr>
            <w:r>
              <w:rPr>
                <w:rFonts w:hint="eastAsia" w:ascii="宋体" w:hAnsi="宋体" w:cs="Arial"/>
                <w:color w:val="000000"/>
                <w:kern w:val="0"/>
                <w:sz w:val="13"/>
                <w:szCs w:val="13"/>
              </w:rPr>
              <w:t>38</w:t>
            </w:r>
          </w:p>
        </w:tc>
        <w:tc>
          <w:tcPr>
            <w:tcW w:w="608" w:type="pct"/>
            <w:tcBorders>
              <w:top w:val="nil"/>
              <w:left w:val="nil"/>
              <w:bottom w:val="single" w:color="000000" w:sz="4" w:space="0"/>
              <w:right w:val="single" w:color="000000" w:sz="4" w:space="0"/>
            </w:tcBorders>
            <w:shd w:val="clear" w:color="000000" w:fill="FFFFFF"/>
            <w:noWrap/>
            <w:vAlign w:val="center"/>
          </w:tcPr>
          <w:p w14:paraId="1966476F">
            <w:pPr>
              <w:widowControl/>
              <w:jc w:val="right"/>
              <w:rPr>
                <w:rFonts w:ascii="宋体" w:hAnsi="宋体" w:cs="Arial"/>
                <w:color w:val="000000"/>
                <w:kern w:val="0"/>
                <w:sz w:val="13"/>
                <w:szCs w:val="13"/>
              </w:rPr>
            </w:pPr>
            <w:r>
              <w:rPr>
                <w:rFonts w:hint="eastAsia" w:ascii="宋体" w:hAnsi="宋体" w:cs="Arial"/>
                <w:color w:val="000000"/>
                <w:kern w:val="0"/>
                <w:sz w:val="13"/>
                <w:szCs w:val="13"/>
              </w:rPr>
              <w:t>105.29</w:t>
            </w:r>
          </w:p>
        </w:tc>
        <w:tc>
          <w:tcPr>
            <w:tcW w:w="608" w:type="pct"/>
            <w:tcBorders>
              <w:top w:val="nil"/>
              <w:left w:val="nil"/>
              <w:bottom w:val="single" w:color="000000" w:sz="4" w:space="0"/>
              <w:right w:val="single" w:color="000000" w:sz="4" w:space="0"/>
            </w:tcBorders>
            <w:shd w:val="clear" w:color="000000" w:fill="FFFFFF"/>
            <w:noWrap/>
            <w:vAlign w:val="center"/>
          </w:tcPr>
          <w:p w14:paraId="714C7ECC">
            <w:pPr>
              <w:widowControl/>
              <w:jc w:val="right"/>
              <w:rPr>
                <w:rFonts w:ascii="宋体" w:hAnsi="宋体" w:cs="Arial"/>
                <w:color w:val="000000"/>
                <w:kern w:val="0"/>
                <w:sz w:val="13"/>
                <w:szCs w:val="13"/>
              </w:rPr>
            </w:pPr>
            <w:r>
              <w:rPr>
                <w:rFonts w:hint="eastAsia" w:ascii="宋体" w:hAnsi="宋体" w:cs="Arial"/>
                <w:color w:val="000000"/>
                <w:kern w:val="0"/>
                <w:sz w:val="13"/>
                <w:szCs w:val="13"/>
              </w:rPr>
              <w:t>105.29</w:t>
            </w:r>
          </w:p>
        </w:tc>
        <w:tc>
          <w:tcPr>
            <w:tcW w:w="608" w:type="pct"/>
            <w:tcBorders>
              <w:top w:val="nil"/>
              <w:left w:val="nil"/>
              <w:bottom w:val="single" w:color="000000" w:sz="4" w:space="0"/>
              <w:right w:val="single" w:color="000000" w:sz="4" w:space="0"/>
            </w:tcBorders>
            <w:shd w:val="clear" w:color="000000" w:fill="FFFFFF"/>
            <w:noWrap/>
            <w:vAlign w:val="center"/>
          </w:tcPr>
          <w:p w14:paraId="7CFB1C7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7213220">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5F23DC96">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15B1A700">
            <w:pPr>
              <w:widowControl/>
              <w:jc w:val="center"/>
              <w:rPr>
                <w:rFonts w:ascii="宋体" w:hAnsi="宋体" w:cs="Arial"/>
                <w:color w:val="000000"/>
                <w:kern w:val="0"/>
                <w:sz w:val="13"/>
                <w:szCs w:val="13"/>
              </w:rPr>
            </w:pPr>
            <w:r>
              <w:rPr>
                <w:rFonts w:hint="eastAsia" w:ascii="宋体" w:hAnsi="宋体" w:cs="Arial"/>
                <w:color w:val="000000"/>
                <w:kern w:val="0"/>
                <w:sz w:val="13"/>
                <w:szCs w:val="13"/>
              </w:rPr>
              <w:t>9</w:t>
            </w:r>
          </w:p>
        </w:tc>
        <w:tc>
          <w:tcPr>
            <w:tcW w:w="358" w:type="pct"/>
            <w:tcBorders>
              <w:top w:val="nil"/>
              <w:left w:val="nil"/>
              <w:bottom w:val="single" w:color="000000" w:sz="4" w:space="0"/>
              <w:right w:val="single" w:color="000000" w:sz="4" w:space="0"/>
            </w:tcBorders>
            <w:shd w:val="clear" w:color="000000" w:fill="FFFFFF"/>
            <w:noWrap/>
            <w:vAlign w:val="center"/>
          </w:tcPr>
          <w:p w14:paraId="3642D4A6">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1BDF7DD9">
            <w:pPr>
              <w:widowControl/>
              <w:jc w:val="left"/>
              <w:rPr>
                <w:rFonts w:ascii="宋体" w:hAnsi="宋体" w:cs="Arial"/>
                <w:color w:val="000000"/>
                <w:kern w:val="0"/>
                <w:sz w:val="13"/>
                <w:szCs w:val="13"/>
              </w:rPr>
            </w:pPr>
            <w:r>
              <w:rPr>
                <w:rFonts w:hint="eastAsia" w:ascii="宋体" w:hAnsi="宋体" w:cs="Arial"/>
                <w:color w:val="000000"/>
                <w:kern w:val="0"/>
                <w:sz w:val="13"/>
                <w:szCs w:val="13"/>
              </w:rPr>
              <w:t>九、卫生健康支出</w:t>
            </w:r>
          </w:p>
        </w:tc>
        <w:tc>
          <w:tcPr>
            <w:tcW w:w="185" w:type="pct"/>
            <w:tcBorders>
              <w:top w:val="nil"/>
              <w:left w:val="nil"/>
              <w:bottom w:val="single" w:color="000000" w:sz="4" w:space="0"/>
              <w:right w:val="single" w:color="000000" w:sz="4" w:space="0"/>
            </w:tcBorders>
            <w:shd w:val="clear" w:color="FFFFFF" w:fill="FFFFFF"/>
            <w:noWrap/>
            <w:vAlign w:val="center"/>
          </w:tcPr>
          <w:p w14:paraId="30678844">
            <w:pPr>
              <w:widowControl/>
              <w:jc w:val="center"/>
              <w:rPr>
                <w:rFonts w:ascii="宋体" w:hAnsi="宋体" w:cs="Arial"/>
                <w:color w:val="000000"/>
                <w:kern w:val="0"/>
                <w:sz w:val="13"/>
                <w:szCs w:val="13"/>
              </w:rPr>
            </w:pPr>
            <w:r>
              <w:rPr>
                <w:rFonts w:hint="eastAsia" w:ascii="宋体" w:hAnsi="宋体" w:cs="Arial"/>
                <w:color w:val="000000"/>
                <w:kern w:val="0"/>
                <w:sz w:val="13"/>
                <w:szCs w:val="13"/>
              </w:rPr>
              <w:t>39</w:t>
            </w:r>
          </w:p>
        </w:tc>
        <w:tc>
          <w:tcPr>
            <w:tcW w:w="608" w:type="pct"/>
            <w:tcBorders>
              <w:top w:val="nil"/>
              <w:left w:val="nil"/>
              <w:bottom w:val="single" w:color="000000" w:sz="4" w:space="0"/>
              <w:right w:val="single" w:color="000000" w:sz="4" w:space="0"/>
            </w:tcBorders>
            <w:shd w:val="clear" w:color="000000" w:fill="FFFFFF"/>
            <w:noWrap/>
            <w:vAlign w:val="center"/>
          </w:tcPr>
          <w:p w14:paraId="07060EB2">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608" w:type="pct"/>
            <w:tcBorders>
              <w:top w:val="nil"/>
              <w:left w:val="nil"/>
              <w:bottom w:val="single" w:color="000000" w:sz="4" w:space="0"/>
              <w:right w:val="single" w:color="000000" w:sz="4" w:space="0"/>
            </w:tcBorders>
            <w:shd w:val="clear" w:color="000000" w:fill="FFFFFF"/>
            <w:noWrap/>
            <w:vAlign w:val="center"/>
          </w:tcPr>
          <w:p w14:paraId="3110BD3F">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608" w:type="pct"/>
            <w:tcBorders>
              <w:top w:val="nil"/>
              <w:left w:val="nil"/>
              <w:bottom w:val="single" w:color="000000" w:sz="4" w:space="0"/>
              <w:right w:val="single" w:color="000000" w:sz="4" w:space="0"/>
            </w:tcBorders>
            <w:shd w:val="clear" w:color="000000" w:fill="FFFFFF"/>
            <w:noWrap/>
            <w:vAlign w:val="center"/>
          </w:tcPr>
          <w:p w14:paraId="708C513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19D1C0B">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5B972B16">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1673FA5B">
            <w:pPr>
              <w:widowControl/>
              <w:jc w:val="center"/>
              <w:rPr>
                <w:rFonts w:ascii="宋体" w:hAnsi="宋体" w:cs="Arial"/>
                <w:color w:val="000000"/>
                <w:kern w:val="0"/>
                <w:sz w:val="13"/>
                <w:szCs w:val="13"/>
              </w:rPr>
            </w:pPr>
            <w:r>
              <w:rPr>
                <w:rFonts w:hint="eastAsia" w:ascii="宋体" w:hAnsi="宋体" w:cs="Arial"/>
                <w:color w:val="000000"/>
                <w:kern w:val="0"/>
                <w:sz w:val="13"/>
                <w:szCs w:val="13"/>
              </w:rPr>
              <w:t>10</w:t>
            </w:r>
          </w:p>
        </w:tc>
        <w:tc>
          <w:tcPr>
            <w:tcW w:w="358" w:type="pct"/>
            <w:tcBorders>
              <w:top w:val="nil"/>
              <w:left w:val="nil"/>
              <w:bottom w:val="single" w:color="000000" w:sz="4" w:space="0"/>
              <w:right w:val="single" w:color="000000" w:sz="4" w:space="0"/>
            </w:tcBorders>
            <w:shd w:val="clear" w:color="000000" w:fill="FFFFFF"/>
            <w:noWrap/>
            <w:vAlign w:val="center"/>
          </w:tcPr>
          <w:p w14:paraId="07A217F6">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05F03BDF">
            <w:pPr>
              <w:widowControl/>
              <w:jc w:val="left"/>
              <w:rPr>
                <w:rFonts w:ascii="宋体" w:hAnsi="宋体" w:cs="Arial"/>
                <w:color w:val="000000"/>
                <w:kern w:val="0"/>
                <w:sz w:val="13"/>
                <w:szCs w:val="13"/>
              </w:rPr>
            </w:pPr>
            <w:r>
              <w:rPr>
                <w:rFonts w:hint="eastAsia" w:ascii="宋体" w:hAnsi="宋体" w:cs="Arial"/>
                <w:color w:val="000000"/>
                <w:kern w:val="0"/>
                <w:sz w:val="13"/>
                <w:szCs w:val="13"/>
              </w:rPr>
              <w:t>十、节能环保支出</w:t>
            </w:r>
          </w:p>
        </w:tc>
        <w:tc>
          <w:tcPr>
            <w:tcW w:w="185" w:type="pct"/>
            <w:tcBorders>
              <w:top w:val="nil"/>
              <w:left w:val="nil"/>
              <w:bottom w:val="single" w:color="000000" w:sz="4" w:space="0"/>
              <w:right w:val="single" w:color="000000" w:sz="4" w:space="0"/>
            </w:tcBorders>
            <w:shd w:val="clear" w:color="FFFFFF" w:fill="FFFFFF"/>
            <w:noWrap/>
            <w:vAlign w:val="center"/>
          </w:tcPr>
          <w:p w14:paraId="03000109">
            <w:pPr>
              <w:widowControl/>
              <w:jc w:val="center"/>
              <w:rPr>
                <w:rFonts w:ascii="宋体" w:hAnsi="宋体" w:cs="Arial"/>
                <w:color w:val="000000"/>
                <w:kern w:val="0"/>
                <w:sz w:val="13"/>
                <w:szCs w:val="13"/>
              </w:rPr>
            </w:pPr>
            <w:r>
              <w:rPr>
                <w:rFonts w:hint="eastAsia" w:ascii="宋体" w:hAnsi="宋体" w:cs="Arial"/>
                <w:color w:val="000000"/>
                <w:kern w:val="0"/>
                <w:sz w:val="13"/>
                <w:szCs w:val="13"/>
              </w:rPr>
              <w:t>40</w:t>
            </w:r>
          </w:p>
        </w:tc>
        <w:tc>
          <w:tcPr>
            <w:tcW w:w="608" w:type="pct"/>
            <w:tcBorders>
              <w:top w:val="nil"/>
              <w:left w:val="nil"/>
              <w:bottom w:val="single" w:color="000000" w:sz="4" w:space="0"/>
              <w:right w:val="single" w:color="000000" w:sz="4" w:space="0"/>
            </w:tcBorders>
            <w:shd w:val="clear" w:color="000000" w:fill="FFFFFF"/>
            <w:noWrap/>
            <w:vAlign w:val="center"/>
          </w:tcPr>
          <w:p w14:paraId="5B101D5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EE536D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07A189F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31264640">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32CE4488">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7235EDD0">
            <w:pPr>
              <w:widowControl/>
              <w:jc w:val="center"/>
              <w:rPr>
                <w:rFonts w:ascii="宋体" w:hAnsi="宋体" w:cs="Arial"/>
                <w:color w:val="000000"/>
                <w:kern w:val="0"/>
                <w:sz w:val="13"/>
                <w:szCs w:val="13"/>
              </w:rPr>
            </w:pPr>
            <w:r>
              <w:rPr>
                <w:rFonts w:hint="eastAsia" w:ascii="宋体" w:hAnsi="宋体" w:cs="Arial"/>
                <w:color w:val="000000"/>
                <w:kern w:val="0"/>
                <w:sz w:val="13"/>
                <w:szCs w:val="13"/>
              </w:rPr>
              <w:t>11</w:t>
            </w:r>
          </w:p>
        </w:tc>
        <w:tc>
          <w:tcPr>
            <w:tcW w:w="358" w:type="pct"/>
            <w:tcBorders>
              <w:top w:val="nil"/>
              <w:left w:val="nil"/>
              <w:bottom w:val="single" w:color="000000" w:sz="4" w:space="0"/>
              <w:right w:val="single" w:color="000000" w:sz="4" w:space="0"/>
            </w:tcBorders>
            <w:shd w:val="clear" w:color="000000" w:fill="FFFFFF"/>
            <w:noWrap/>
            <w:vAlign w:val="center"/>
          </w:tcPr>
          <w:p w14:paraId="43DF95B5">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28461DD9">
            <w:pPr>
              <w:widowControl/>
              <w:jc w:val="left"/>
              <w:rPr>
                <w:rFonts w:ascii="宋体" w:hAnsi="宋体" w:cs="Arial"/>
                <w:color w:val="000000"/>
                <w:kern w:val="0"/>
                <w:sz w:val="13"/>
                <w:szCs w:val="13"/>
              </w:rPr>
            </w:pPr>
            <w:r>
              <w:rPr>
                <w:rFonts w:hint="eastAsia" w:ascii="宋体" w:hAnsi="宋体" w:cs="Arial"/>
                <w:color w:val="000000"/>
                <w:kern w:val="0"/>
                <w:sz w:val="13"/>
                <w:szCs w:val="13"/>
              </w:rPr>
              <w:t>十一、城乡社区支出</w:t>
            </w:r>
          </w:p>
        </w:tc>
        <w:tc>
          <w:tcPr>
            <w:tcW w:w="185" w:type="pct"/>
            <w:tcBorders>
              <w:top w:val="nil"/>
              <w:left w:val="nil"/>
              <w:bottom w:val="single" w:color="000000" w:sz="4" w:space="0"/>
              <w:right w:val="single" w:color="000000" w:sz="4" w:space="0"/>
            </w:tcBorders>
            <w:shd w:val="clear" w:color="FFFFFF" w:fill="FFFFFF"/>
            <w:noWrap/>
            <w:vAlign w:val="center"/>
          </w:tcPr>
          <w:p w14:paraId="25F6919F">
            <w:pPr>
              <w:widowControl/>
              <w:jc w:val="center"/>
              <w:rPr>
                <w:rFonts w:ascii="宋体" w:hAnsi="宋体" w:cs="Arial"/>
                <w:color w:val="000000"/>
                <w:kern w:val="0"/>
                <w:sz w:val="13"/>
                <w:szCs w:val="13"/>
              </w:rPr>
            </w:pPr>
            <w:r>
              <w:rPr>
                <w:rFonts w:hint="eastAsia" w:ascii="宋体" w:hAnsi="宋体" w:cs="Arial"/>
                <w:color w:val="000000"/>
                <w:kern w:val="0"/>
                <w:sz w:val="13"/>
                <w:szCs w:val="13"/>
              </w:rPr>
              <w:t>41</w:t>
            </w:r>
          </w:p>
        </w:tc>
        <w:tc>
          <w:tcPr>
            <w:tcW w:w="608" w:type="pct"/>
            <w:tcBorders>
              <w:top w:val="nil"/>
              <w:left w:val="nil"/>
              <w:bottom w:val="single" w:color="000000" w:sz="4" w:space="0"/>
              <w:right w:val="single" w:color="000000" w:sz="4" w:space="0"/>
            </w:tcBorders>
            <w:shd w:val="clear" w:color="000000" w:fill="FFFFFF"/>
            <w:noWrap/>
            <w:vAlign w:val="center"/>
          </w:tcPr>
          <w:p w14:paraId="76B46D4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E3C85F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42E94D8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7F2B6DA">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1FE937D2">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5431B91F">
            <w:pPr>
              <w:widowControl/>
              <w:jc w:val="center"/>
              <w:rPr>
                <w:rFonts w:ascii="宋体" w:hAnsi="宋体" w:cs="Arial"/>
                <w:color w:val="000000"/>
                <w:kern w:val="0"/>
                <w:sz w:val="13"/>
                <w:szCs w:val="13"/>
              </w:rPr>
            </w:pPr>
            <w:r>
              <w:rPr>
                <w:rFonts w:hint="eastAsia" w:ascii="宋体" w:hAnsi="宋体" w:cs="Arial"/>
                <w:color w:val="000000"/>
                <w:kern w:val="0"/>
                <w:sz w:val="13"/>
                <w:szCs w:val="13"/>
              </w:rPr>
              <w:t>12</w:t>
            </w:r>
          </w:p>
        </w:tc>
        <w:tc>
          <w:tcPr>
            <w:tcW w:w="358" w:type="pct"/>
            <w:tcBorders>
              <w:top w:val="nil"/>
              <w:left w:val="nil"/>
              <w:bottom w:val="single" w:color="000000" w:sz="4" w:space="0"/>
              <w:right w:val="single" w:color="000000" w:sz="4" w:space="0"/>
            </w:tcBorders>
            <w:shd w:val="clear" w:color="000000" w:fill="FFFFFF"/>
            <w:noWrap/>
            <w:vAlign w:val="center"/>
          </w:tcPr>
          <w:p w14:paraId="63F8611D">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39104207">
            <w:pPr>
              <w:widowControl/>
              <w:jc w:val="left"/>
              <w:rPr>
                <w:rFonts w:ascii="宋体" w:hAnsi="宋体" w:cs="Arial"/>
                <w:color w:val="000000"/>
                <w:kern w:val="0"/>
                <w:sz w:val="13"/>
                <w:szCs w:val="13"/>
              </w:rPr>
            </w:pPr>
            <w:r>
              <w:rPr>
                <w:rFonts w:hint="eastAsia" w:ascii="宋体" w:hAnsi="宋体" w:cs="Arial"/>
                <w:color w:val="000000"/>
                <w:kern w:val="0"/>
                <w:sz w:val="13"/>
                <w:szCs w:val="13"/>
              </w:rPr>
              <w:t>十二、农林水支出</w:t>
            </w:r>
          </w:p>
        </w:tc>
        <w:tc>
          <w:tcPr>
            <w:tcW w:w="185" w:type="pct"/>
            <w:tcBorders>
              <w:top w:val="nil"/>
              <w:left w:val="nil"/>
              <w:bottom w:val="single" w:color="000000" w:sz="4" w:space="0"/>
              <w:right w:val="single" w:color="000000" w:sz="4" w:space="0"/>
            </w:tcBorders>
            <w:shd w:val="clear" w:color="FFFFFF" w:fill="FFFFFF"/>
            <w:noWrap/>
            <w:vAlign w:val="center"/>
          </w:tcPr>
          <w:p w14:paraId="05D6A8EB">
            <w:pPr>
              <w:widowControl/>
              <w:jc w:val="center"/>
              <w:rPr>
                <w:rFonts w:ascii="宋体" w:hAnsi="宋体" w:cs="Arial"/>
                <w:color w:val="000000"/>
                <w:kern w:val="0"/>
                <w:sz w:val="13"/>
                <w:szCs w:val="13"/>
              </w:rPr>
            </w:pPr>
            <w:r>
              <w:rPr>
                <w:rFonts w:hint="eastAsia" w:ascii="宋体" w:hAnsi="宋体" w:cs="Arial"/>
                <w:color w:val="000000"/>
                <w:kern w:val="0"/>
                <w:sz w:val="13"/>
                <w:szCs w:val="13"/>
              </w:rPr>
              <w:t>42</w:t>
            </w:r>
          </w:p>
        </w:tc>
        <w:tc>
          <w:tcPr>
            <w:tcW w:w="608" w:type="pct"/>
            <w:tcBorders>
              <w:top w:val="nil"/>
              <w:left w:val="nil"/>
              <w:bottom w:val="single" w:color="000000" w:sz="4" w:space="0"/>
              <w:right w:val="single" w:color="000000" w:sz="4" w:space="0"/>
            </w:tcBorders>
            <w:shd w:val="clear" w:color="000000" w:fill="FFFFFF"/>
            <w:noWrap/>
            <w:vAlign w:val="center"/>
          </w:tcPr>
          <w:p w14:paraId="738AECC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6236551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0828548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3DD84BCC">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1C1758CC">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61C726D6">
            <w:pPr>
              <w:widowControl/>
              <w:jc w:val="center"/>
              <w:rPr>
                <w:rFonts w:ascii="宋体" w:hAnsi="宋体" w:cs="Arial"/>
                <w:color w:val="000000"/>
                <w:kern w:val="0"/>
                <w:sz w:val="13"/>
                <w:szCs w:val="13"/>
              </w:rPr>
            </w:pPr>
            <w:r>
              <w:rPr>
                <w:rFonts w:hint="eastAsia" w:ascii="宋体" w:hAnsi="宋体" w:cs="Arial"/>
                <w:color w:val="000000"/>
                <w:kern w:val="0"/>
                <w:sz w:val="13"/>
                <w:szCs w:val="13"/>
              </w:rPr>
              <w:t>13</w:t>
            </w:r>
          </w:p>
        </w:tc>
        <w:tc>
          <w:tcPr>
            <w:tcW w:w="358" w:type="pct"/>
            <w:tcBorders>
              <w:top w:val="nil"/>
              <w:left w:val="nil"/>
              <w:bottom w:val="single" w:color="000000" w:sz="4" w:space="0"/>
              <w:right w:val="single" w:color="000000" w:sz="4" w:space="0"/>
            </w:tcBorders>
            <w:shd w:val="clear" w:color="000000" w:fill="FFFFFF"/>
            <w:noWrap/>
            <w:vAlign w:val="center"/>
          </w:tcPr>
          <w:p w14:paraId="47511E5B">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1EAB5528">
            <w:pPr>
              <w:widowControl/>
              <w:jc w:val="left"/>
              <w:rPr>
                <w:rFonts w:ascii="宋体" w:hAnsi="宋体" w:cs="Arial"/>
                <w:color w:val="000000"/>
                <w:kern w:val="0"/>
                <w:sz w:val="13"/>
                <w:szCs w:val="13"/>
              </w:rPr>
            </w:pPr>
            <w:r>
              <w:rPr>
                <w:rFonts w:hint="eastAsia" w:ascii="宋体" w:hAnsi="宋体" w:cs="Arial"/>
                <w:color w:val="000000"/>
                <w:kern w:val="0"/>
                <w:sz w:val="13"/>
                <w:szCs w:val="13"/>
              </w:rPr>
              <w:t>十三、交通运输支出</w:t>
            </w:r>
          </w:p>
        </w:tc>
        <w:tc>
          <w:tcPr>
            <w:tcW w:w="185" w:type="pct"/>
            <w:tcBorders>
              <w:top w:val="nil"/>
              <w:left w:val="nil"/>
              <w:bottom w:val="single" w:color="000000" w:sz="4" w:space="0"/>
              <w:right w:val="single" w:color="000000" w:sz="4" w:space="0"/>
            </w:tcBorders>
            <w:shd w:val="clear" w:color="FFFFFF" w:fill="FFFFFF"/>
            <w:noWrap/>
            <w:vAlign w:val="center"/>
          </w:tcPr>
          <w:p w14:paraId="5D511000">
            <w:pPr>
              <w:widowControl/>
              <w:jc w:val="center"/>
              <w:rPr>
                <w:rFonts w:ascii="宋体" w:hAnsi="宋体" w:cs="Arial"/>
                <w:color w:val="000000"/>
                <w:kern w:val="0"/>
                <w:sz w:val="13"/>
                <w:szCs w:val="13"/>
              </w:rPr>
            </w:pPr>
            <w:r>
              <w:rPr>
                <w:rFonts w:hint="eastAsia" w:ascii="宋体" w:hAnsi="宋体" w:cs="Arial"/>
                <w:color w:val="000000"/>
                <w:kern w:val="0"/>
                <w:sz w:val="13"/>
                <w:szCs w:val="13"/>
              </w:rPr>
              <w:t>43</w:t>
            </w:r>
          </w:p>
        </w:tc>
        <w:tc>
          <w:tcPr>
            <w:tcW w:w="608" w:type="pct"/>
            <w:tcBorders>
              <w:top w:val="nil"/>
              <w:left w:val="nil"/>
              <w:bottom w:val="single" w:color="000000" w:sz="4" w:space="0"/>
              <w:right w:val="single" w:color="000000" w:sz="4" w:space="0"/>
            </w:tcBorders>
            <w:shd w:val="clear" w:color="000000" w:fill="FFFFFF"/>
            <w:noWrap/>
            <w:vAlign w:val="center"/>
          </w:tcPr>
          <w:p w14:paraId="514AA87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0277A10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6E33D34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D28D01B">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6AE8B928">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77BDB225">
            <w:pPr>
              <w:widowControl/>
              <w:jc w:val="center"/>
              <w:rPr>
                <w:rFonts w:ascii="宋体" w:hAnsi="宋体" w:cs="Arial"/>
                <w:color w:val="000000"/>
                <w:kern w:val="0"/>
                <w:sz w:val="13"/>
                <w:szCs w:val="13"/>
              </w:rPr>
            </w:pPr>
            <w:r>
              <w:rPr>
                <w:rFonts w:hint="eastAsia" w:ascii="宋体" w:hAnsi="宋体" w:cs="Arial"/>
                <w:color w:val="000000"/>
                <w:kern w:val="0"/>
                <w:sz w:val="13"/>
                <w:szCs w:val="13"/>
              </w:rPr>
              <w:t>14</w:t>
            </w:r>
          </w:p>
        </w:tc>
        <w:tc>
          <w:tcPr>
            <w:tcW w:w="358" w:type="pct"/>
            <w:tcBorders>
              <w:top w:val="nil"/>
              <w:left w:val="nil"/>
              <w:bottom w:val="single" w:color="000000" w:sz="4" w:space="0"/>
              <w:right w:val="single" w:color="000000" w:sz="4" w:space="0"/>
            </w:tcBorders>
            <w:shd w:val="clear" w:color="000000" w:fill="FFFFFF"/>
            <w:noWrap/>
            <w:vAlign w:val="center"/>
          </w:tcPr>
          <w:p w14:paraId="4D1310CA">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269ABC53">
            <w:pPr>
              <w:widowControl/>
              <w:jc w:val="left"/>
              <w:rPr>
                <w:rFonts w:ascii="宋体" w:hAnsi="宋体" w:cs="Arial"/>
                <w:color w:val="000000"/>
                <w:kern w:val="0"/>
                <w:sz w:val="13"/>
                <w:szCs w:val="13"/>
              </w:rPr>
            </w:pPr>
            <w:r>
              <w:rPr>
                <w:rFonts w:hint="eastAsia" w:ascii="宋体" w:hAnsi="宋体" w:cs="Arial"/>
                <w:color w:val="000000"/>
                <w:kern w:val="0"/>
                <w:sz w:val="13"/>
                <w:szCs w:val="13"/>
              </w:rPr>
              <w:t>十四、资源勘探信息等支出</w:t>
            </w:r>
          </w:p>
        </w:tc>
        <w:tc>
          <w:tcPr>
            <w:tcW w:w="185" w:type="pct"/>
            <w:tcBorders>
              <w:top w:val="nil"/>
              <w:left w:val="nil"/>
              <w:bottom w:val="single" w:color="000000" w:sz="4" w:space="0"/>
              <w:right w:val="single" w:color="000000" w:sz="4" w:space="0"/>
            </w:tcBorders>
            <w:shd w:val="clear" w:color="FFFFFF" w:fill="FFFFFF"/>
            <w:noWrap/>
            <w:vAlign w:val="center"/>
          </w:tcPr>
          <w:p w14:paraId="7AB8BF05">
            <w:pPr>
              <w:widowControl/>
              <w:jc w:val="center"/>
              <w:rPr>
                <w:rFonts w:ascii="宋体" w:hAnsi="宋体" w:cs="Arial"/>
                <w:color w:val="000000"/>
                <w:kern w:val="0"/>
                <w:sz w:val="13"/>
                <w:szCs w:val="13"/>
              </w:rPr>
            </w:pPr>
            <w:r>
              <w:rPr>
                <w:rFonts w:hint="eastAsia" w:ascii="宋体" w:hAnsi="宋体" w:cs="Arial"/>
                <w:color w:val="000000"/>
                <w:kern w:val="0"/>
                <w:sz w:val="13"/>
                <w:szCs w:val="13"/>
              </w:rPr>
              <w:t>44</w:t>
            </w:r>
          </w:p>
        </w:tc>
        <w:tc>
          <w:tcPr>
            <w:tcW w:w="608" w:type="pct"/>
            <w:tcBorders>
              <w:top w:val="nil"/>
              <w:left w:val="nil"/>
              <w:bottom w:val="single" w:color="000000" w:sz="4" w:space="0"/>
              <w:right w:val="single" w:color="000000" w:sz="4" w:space="0"/>
            </w:tcBorders>
            <w:shd w:val="clear" w:color="000000" w:fill="FFFFFF"/>
            <w:noWrap/>
            <w:vAlign w:val="center"/>
          </w:tcPr>
          <w:p w14:paraId="17DD53A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0BA25DB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601B91B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3538967">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3B2D1512">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4EFC5292">
            <w:pPr>
              <w:widowControl/>
              <w:jc w:val="center"/>
              <w:rPr>
                <w:rFonts w:ascii="宋体" w:hAnsi="宋体" w:cs="Arial"/>
                <w:color w:val="000000"/>
                <w:kern w:val="0"/>
                <w:sz w:val="13"/>
                <w:szCs w:val="13"/>
              </w:rPr>
            </w:pPr>
            <w:r>
              <w:rPr>
                <w:rFonts w:hint="eastAsia" w:ascii="宋体" w:hAnsi="宋体" w:cs="Arial"/>
                <w:color w:val="000000"/>
                <w:kern w:val="0"/>
                <w:sz w:val="13"/>
                <w:szCs w:val="13"/>
              </w:rPr>
              <w:t>15</w:t>
            </w:r>
          </w:p>
        </w:tc>
        <w:tc>
          <w:tcPr>
            <w:tcW w:w="358" w:type="pct"/>
            <w:tcBorders>
              <w:top w:val="nil"/>
              <w:left w:val="nil"/>
              <w:bottom w:val="single" w:color="000000" w:sz="4" w:space="0"/>
              <w:right w:val="single" w:color="000000" w:sz="4" w:space="0"/>
            </w:tcBorders>
            <w:shd w:val="clear" w:color="000000" w:fill="FFFFFF"/>
            <w:noWrap/>
            <w:vAlign w:val="center"/>
          </w:tcPr>
          <w:p w14:paraId="1CA28F5C">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60F9C679">
            <w:pPr>
              <w:widowControl/>
              <w:jc w:val="left"/>
              <w:rPr>
                <w:rFonts w:ascii="宋体" w:hAnsi="宋体" w:cs="Arial"/>
                <w:color w:val="000000"/>
                <w:kern w:val="0"/>
                <w:sz w:val="13"/>
                <w:szCs w:val="13"/>
              </w:rPr>
            </w:pPr>
            <w:r>
              <w:rPr>
                <w:rFonts w:hint="eastAsia" w:ascii="宋体" w:hAnsi="宋体" w:cs="Arial"/>
                <w:color w:val="000000"/>
                <w:kern w:val="0"/>
                <w:sz w:val="13"/>
                <w:szCs w:val="13"/>
              </w:rPr>
              <w:t>十五、商业服务业等支出</w:t>
            </w:r>
          </w:p>
        </w:tc>
        <w:tc>
          <w:tcPr>
            <w:tcW w:w="185" w:type="pct"/>
            <w:tcBorders>
              <w:top w:val="nil"/>
              <w:left w:val="nil"/>
              <w:bottom w:val="single" w:color="000000" w:sz="4" w:space="0"/>
              <w:right w:val="single" w:color="000000" w:sz="4" w:space="0"/>
            </w:tcBorders>
            <w:shd w:val="clear" w:color="FFFFFF" w:fill="FFFFFF"/>
            <w:noWrap/>
            <w:vAlign w:val="center"/>
          </w:tcPr>
          <w:p w14:paraId="1DEF20AE">
            <w:pPr>
              <w:widowControl/>
              <w:jc w:val="center"/>
              <w:rPr>
                <w:rFonts w:ascii="宋体" w:hAnsi="宋体" w:cs="Arial"/>
                <w:color w:val="000000"/>
                <w:kern w:val="0"/>
                <w:sz w:val="13"/>
                <w:szCs w:val="13"/>
              </w:rPr>
            </w:pPr>
            <w:r>
              <w:rPr>
                <w:rFonts w:hint="eastAsia" w:ascii="宋体" w:hAnsi="宋体" w:cs="Arial"/>
                <w:color w:val="000000"/>
                <w:kern w:val="0"/>
                <w:sz w:val="13"/>
                <w:szCs w:val="13"/>
              </w:rPr>
              <w:t>45</w:t>
            </w:r>
          </w:p>
        </w:tc>
        <w:tc>
          <w:tcPr>
            <w:tcW w:w="608" w:type="pct"/>
            <w:tcBorders>
              <w:top w:val="nil"/>
              <w:left w:val="nil"/>
              <w:bottom w:val="single" w:color="000000" w:sz="4" w:space="0"/>
              <w:right w:val="single" w:color="000000" w:sz="4" w:space="0"/>
            </w:tcBorders>
            <w:shd w:val="clear" w:color="000000" w:fill="FFFFFF"/>
            <w:noWrap/>
            <w:vAlign w:val="center"/>
          </w:tcPr>
          <w:p w14:paraId="2F8B895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7D0D06E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1964AD8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C05C0CB">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25BB6108">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4AC5ABBC">
            <w:pPr>
              <w:widowControl/>
              <w:jc w:val="center"/>
              <w:rPr>
                <w:rFonts w:ascii="宋体" w:hAnsi="宋体" w:cs="Arial"/>
                <w:color w:val="000000"/>
                <w:kern w:val="0"/>
                <w:sz w:val="13"/>
                <w:szCs w:val="13"/>
              </w:rPr>
            </w:pPr>
            <w:r>
              <w:rPr>
                <w:rFonts w:hint="eastAsia" w:ascii="宋体" w:hAnsi="宋体" w:cs="Arial"/>
                <w:color w:val="000000"/>
                <w:kern w:val="0"/>
                <w:sz w:val="13"/>
                <w:szCs w:val="13"/>
              </w:rPr>
              <w:t>16</w:t>
            </w:r>
          </w:p>
        </w:tc>
        <w:tc>
          <w:tcPr>
            <w:tcW w:w="358" w:type="pct"/>
            <w:tcBorders>
              <w:top w:val="nil"/>
              <w:left w:val="nil"/>
              <w:bottom w:val="single" w:color="000000" w:sz="4" w:space="0"/>
              <w:right w:val="single" w:color="000000" w:sz="4" w:space="0"/>
            </w:tcBorders>
            <w:shd w:val="clear" w:color="000000" w:fill="FFFFFF"/>
            <w:noWrap/>
            <w:vAlign w:val="center"/>
          </w:tcPr>
          <w:p w14:paraId="642820AA">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000ECEF6">
            <w:pPr>
              <w:widowControl/>
              <w:jc w:val="left"/>
              <w:rPr>
                <w:rFonts w:ascii="宋体" w:hAnsi="宋体" w:cs="Arial"/>
                <w:color w:val="000000"/>
                <w:kern w:val="0"/>
                <w:sz w:val="13"/>
                <w:szCs w:val="13"/>
              </w:rPr>
            </w:pPr>
            <w:r>
              <w:rPr>
                <w:rFonts w:hint="eastAsia" w:ascii="宋体" w:hAnsi="宋体" w:cs="Arial"/>
                <w:color w:val="000000"/>
                <w:kern w:val="0"/>
                <w:sz w:val="13"/>
                <w:szCs w:val="13"/>
              </w:rPr>
              <w:t>十六、金融支出</w:t>
            </w:r>
          </w:p>
        </w:tc>
        <w:tc>
          <w:tcPr>
            <w:tcW w:w="185" w:type="pct"/>
            <w:tcBorders>
              <w:top w:val="nil"/>
              <w:left w:val="nil"/>
              <w:bottom w:val="single" w:color="000000" w:sz="4" w:space="0"/>
              <w:right w:val="single" w:color="000000" w:sz="4" w:space="0"/>
            </w:tcBorders>
            <w:shd w:val="clear" w:color="FFFFFF" w:fill="FFFFFF"/>
            <w:noWrap/>
            <w:vAlign w:val="center"/>
          </w:tcPr>
          <w:p w14:paraId="68071DC5">
            <w:pPr>
              <w:widowControl/>
              <w:jc w:val="center"/>
              <w:rPr>
                <w:rFonts w:ascii="宋体" w:hAnsi="宋体" w:cs="Arial"/>
                <w:color w:val="000000"/>
                <w:kern w:val="0"/>
                <w:sz w:val="13"/>
                <w:szCs w:val="13"/>
              </w:rPr>
            </w:pPr>
            <w:r>
              <w:rPr>
                <w:rFonts w:hint="eastAsia" w:ascii="宋体" w:hAnsi="宋体" w:cs="Arial"/>
                <w:color w:val="000000"/>
                <w:kern w:val="0"/>
                <w:sz w:val="13"/>
                <w:szCs w:val="13"/>
              </w:rPr>
              <w:t>46</w:t>
            </w:r>
          </w:p>
        </w:tc>
        <w:tc>
          <w:tcPr>
            <w:tcW w:w="608" w:type="pct"/>
            <w:tcBorders>
              <w:top w:val="nil"/>
              <w:left w:val="nil"/>
              <w:bottom w:val="single" w:color="000000" w:sz="4" w:space="0"/>
              <w:right w:val="single" w:color="000000" w:sz="4" w:space="0"/>
            </w:tcBorders>
            <w:shd w:val="clear" w:color="000000" w:fill="FFFFFF"/>
            <w:noWrap/>
            <w:vAlign w:val="center"/>
          </w:tcPr>
          <w:p w14:paraId="17A55CD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46B5328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7ACF798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1445904">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366CDB07">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1E6F1A24">
            <w:pPr>
              <w:widowControl/>
              <w:jc w:val="center"/>
              <w:rPr>
                <w:rFonts w:ascii="宋体" w:hAnsi="宋体" w:cs="Arial"/>
                <w:color w:val="000000"/>
                <w:kern w:val="0"/>
                <w:sz w:val="13"/>
                <w:szCs w:val="13"/>
              </w:rPr>
            </w:pPr>
            <w:r>
              <w:rPr>
                <w:rFonts w:hint="eastAsia" w:ascii="宋体" w:hAnsi="宋体" w:cs="Arial"/>
                <w:color w:val="000000"/>
                <w:kern w:val="0"/>
                <w:sz w:val="13"/>
                <w:szCs w:val="13"/>
              </w:rPr>
              <w:t>17</w:t>
            </w:r>
          </w:p>
        </w:tc>
        <w:tc>
          <w:tcPr>
            <w:tcW w:w="358" w:type="pct"/>
            <w:tcBorders>
              <w:top w:val="nil"/>
              <w:left w:val="nil"/>
              <w:bottom w:val="single" w:color="000000" w:sz="4" w:space="0"/>
              <w:right w:val="single" w:color="000000" w:sz="4" w:space="0"/>
            </w:tcBorders>
            <w:shd w:val="clear" w:color="000000" w:fill="FFFFFF"/>
            <w:noWrap/>
            <w:vAlign w:val="center"/>
          </w:tcPr>
          <w:p w14:paraId="51A79B60">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0F90CC70">
            <w:pPr>
              <w:widowControl/>
              <w:jc w:val="left"/>
              <w:rPr>
                <w:rFonts w:ascii="宋体" w:hAnsi="宋体" w:cs="Arial"/>
                <w:color w:val="000000"/>
                <w:kern w:val="0"/>
                <w:sz w:val="13"/>
                <w:szCs w:val="13"/>
              </w:rPr>
            </w:pPr>
            <w:r>
              <w:rPr>
                <w:rFonts w:hint="eastAsia" w:ascii="宋体" w:hAnsi="宋体" w:cs="Arial"/>
                <w:color w:val="000000"/>
                <w:kern w:val="0"/>
                <w:sz w:val="13"/>
                <w:szCs w:val="13"/>
              </w:rPr>
              <w:t>十七、援助其他地区支出</w:t>
            </w:r>
          </w:p>
        </w:tc>
        <w:tc>
          <w:tcPr>
            <w:tcW w:w="185" w:type="pct"/>
            <w:tcBorders>
              <w:top w:val="nil"/>
              <w:left w:val="nil"/>
              <w:bottom w:val="single" w:color="000000" w:sz="4" w:space="0"/>
              <w:right w:val="single" w:color="000000" w:sz="4" w:space="0"/>
            </w:tcBorders>
            <w:shd w:val="clear" w:color="FFFFFF" w:fill="FFFFFF"/>
            <w:noWrap/>
            <w:vAlign w:val="center"/>
          </w:tcPr>
          <w:p w14:paraId="04A20EA8">
            <w:pPr>
              <w:widowControl/>
              <w:jc w:val="center"/>
              <w:rPr>
                <w:rFonts w:ascii="宋体" w:hAnsi="宋体" w:cs="Arial"/>
                <w:color w:val="000000"/>
                <w:kern w:val="0"/>
                <w:sz w:val="13"/>
                <w:szCs w:val="13"/>
              </w:rPr>
            </w:pPr>
            <w:r>
              <w:rPr>
                <w:rFonts w:hint="eastAsia" w:ascii="宋体" w:hAnsi="宋体" w:cs="Arial"/>
                <w:color w:val="000000"/>
                <w:kern w:val="0"/>
                <w:sz w:val="13"/>
                <w:szCs w:val="13"/>
              </w:rPr>
              <w:t>47</w:t>
            </w:r>
          </w:p>
        </w:tc>
        <w:tc>
          <w:tcPr>
            <w:tcW w:w="608" w:type="pct"/>
            <w:tcBorders>
              <w:top w:val="nil"/>
              <w:left w:val="nil"/>
              <w:bottom w:val="single" w:color="000000" w:sz="4" w:space="0"/>
              <w:right w:val="single" w:color="000000" w:sz="4" w:space="0"/>
            </w:tcBorders>
            <w:shd w:val="clear" w:color="000000" w:fill="FFFFFF"/>
            <w:noWrap/>
            <w:vAlign w:val="center"/>
          </w:tcPr>
          <w:p w14:paraId="37A0A03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3AFD85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1C49D25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3307363">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64A8B3F0">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45182AE4">
            <w:pPr>
              <w:widowControl/>
              <w:jc w:val="center"/>
              <w:rPr>
                <w:rFonts w:ascii="宋体" w:hAnsi="宋体" w:cs="Arial"/>
                <w:color w:val="000000"/>
                <w:kern w:val="0"/>
                <w:sz w:val="13"/>
                <w:szCs w:val="13"/>
              </w:rPr>
            </w:pPr>
            <w:r>
              <w:rPr>
                <w:rFonts w:hint="eastAsia" w:ascii="宋体" w:hAnsi="宋体" w:cs="Arial"/>
                <w:color w:val="000000"/>
                <w:kern w:val="0"/>
                <w:sz w:val="13"/>
                <w:szCs w:val="13"/>
              </w:rPr>
              <w:t>18</w:t>
            </w:r>
          </w:p>
        </w:tc>
        <w:tc>
          <w:tcPr>
            <w:tcW w:w="358" w:type="pct"/>
            <w:tcBorders>
              <w:top w:val="nil"/>
              <w:left w:val="nil"/>
              <w:bottom w:val="single" w:color="000000" w:sz="4" w:space="0"/>
              <w:right w:val="single" w:color="000000" w:sz="4" w:space="0"/>
            </w:tcBorders>
            <w:shd w:val="clear" w:color="000000" w:fill="FFFFFF"/>
            <w:noWrap/>
            <w:vAlign w:val="center"/>
          </w:tcPr>
          <w:p w14:paraId="642FA101">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5AFD8A10">
            <w:pPr>
              <w:widowControl/>
              <w:jc w:val="left"/>
              <w:rPr>
                <w:rFonts w:ascii="宋体" w:hAnsi="宋体" w:cs="Arial"/>
                <w:color w:val="000000"/>
                <w:kern w:val="0"/>
                <w:sz w:val="13"/>
                <w:szCs w:val="13"/>
              </w:rPr>
            </w:pPr>
            <w:r>
              <w:rPr>
                <w:rFonts w:hint="eastAsia" w:ascii="宋体" w:hAnsi="宋体" w:cs="Arial"/>
                <w:color w:val="000000"/>
                <w:kern w:val="0"/>
                <w:sz w:val="13"/>
                <w:szCs w:val="13"/>
              </w:rPr>
              <w:t>十八、自然资源海洋气象等支出</w:t>
            </w:r>
          </w:p>
        </w:tc>
        <w:tc>
          <w:tcPr>
            <w:tcW w:w="185" w:type="pct"/>
            <w:tcBorders>
              <w:top w:val="nil"/>
              <w:left w:val="nil"/>
              <w:bottom w:val="single" w:color="000000" w:sz="4" w:space="0"/>
              <w:right w:val="single" w:color="000000" w:sz="4" w:space="0"/>
            </w:tcBorders>
            <w:shd w:val="clear" w:color="FFFFFF" w:fill="FFFFFF"/>
            <w:noWrap/>
            <w:vAlign w:val="center"/>
          </w:tcPr>
          <w:p w14:paraId="3D851EE9">
            <w:pPr>
              <w:widowControl/>
              <w:jc w:val="center"/>
              <w:rPr>
                <w:rFonts w:ascii="宋体" w:hAnsi="宋体" w:cs="Arial"/>
                <w:color w:val="000000"/>
                <w:kern w:val="0"/>
                <w:sz w:val="13"/>
                <w:szCs w:val="13"/>
              </w:rPr>
            </w:pPr>
            <w:r>
              <w:rPr>
                <w:rFonts w:hint="eastAsia" w:ascii="宋体" w:hAnsi="宋体" w:cs="Arial"/>
                <w:color w:val="000000"/>
                <w:kern w:val="0"/>
                <w:sz w:val="13"/>
                <w:szCs w:val="13"/>
              </w:rPr>
              <w:t>48</w:t>
            </w:r>
          </w:p>
        </w:tc>
        <w:tc>
          <w:tcPr>
            <w:tcW w:w="608" w:type="pct"/>
            <w:tcBorders>
              <w:top w:val="nil"/>
              <w:left w:val="nil"/>
              <w:bottom w:val="single" w:color="000000" w:sz="4" w:space="0"/>
              <w:right w:val="single" w:color="000000" w:sz="4" w:space="0"/>
            </w:tcBorders>
            <w:shd w:val="clear" w:color="000000" w:fill="FFFFFF"/>
            <w:noWrap/>
            <w:vAlign w:val="center"/>
          </w:tcPr>
          <w:p w14:paraId="393C7C5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6471C92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7A10E64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1B3A2BB">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16356F18">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1F28F90C">
            <w:pPr>
              <w:widowControl/>
              <w:jc w:val="center"/>
              <w:rPr>
                <w:rFonts w:ascii="宋体" w:hAnsi="宋体" w:cs="Arial"/>
                <w:color w:val="000000"/>
                <w:kern w:val="0"/>
                <w:sz w:val="13"/>
                <w:szCs w:val="13"/>
              </w:rPr>
            </w:pPr>
            <w:r>
              <w:rPr>
                <w:rFonts w:hint="eastAsia" w:ascii="宋体" w:hAnsi="宋体" w:cs="Arial"/>
                <w:color w:val="000000"/>
                <w:kern w:val="0"/>
                <w:sz w:val="13"/>
                <w:szCs w:val="13"/>
              </w:rPr>
              <w:t>19</w:t>
            </w:r>
          </w:p>
        </w:tc>
        <w:tc>
          <w:tcPr>
            <w:tcW w:w="358" w:type="pct"/>
            <w:tcBorders>
              <w:top w:val="nil"/>
              <w:left w:val="nil"/>
              <w:bottom w:val="single" w:color="000000" w:sz="4" w:space="0"/>
              <w:right w:val="single" w:color="000000" w:sz="4" w:space="0"/>
            </w:tcBorders>
            <w:shd w:val="clear" w:color="000000" w:fill="FFFFFF"/>
            <w:noWrap/>
            <w:vAlign w:val="center"/>
          </w:tcPr>
          <w:p w14:paraId="43BC0943">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1FFB20D5">
            <w:pPr>
              <w:widowControl/>
              <w:jc w:val="left"/>
              <w:rPr>
                <w:rFonts w:ascii="宋体" w:hAnsi="宋体" w:cs="Arial"/>
                <w:color w:val="000000"/>
                <w:kern w:val="0"/>
                <w:sz w:val="13"/>
                <w:szCs w:val="13"/>
              </w:rPr>
            </w:pPr>
            <w:r>
              <w:rPr>
                <w:rFonts w:hint="eastAsia" w:ascii="宋体" w:hAnsi="宋体" w:cs="Arial"/>
                <w:color w:val="000000"/>
                <w:kern w:val="0"/>
                <w:sz w:val="13"/>
                <w:szCs w:val="13"/>
              </w:rPr>
              <w:t>十九、住房保障支出</w:t>
            </w:r>
          </w:p>
        </w:tc>
        <w:tc>
          <w:tcPr>
            <w:tcW w:w="185" w:type="pct"/>
            <w:tcBorders>
              <w:top w:val="nil"/>
              <w:left w:val="nil"/>
              <w:bottom w:val="single" w:color="000000" w:sz="4" w:space="0"/>
              <w:right w:val="single" w:color="000000" w:sz="4" w:space="0"/>
            </w:tcBorders>
            <w:shd w:val="clear" w:color="FFFFFF" w:fill="FFFFFF"/>
            <w:noWrap/>
            <w:vAlign w:val="center"/>
          </w:tcPr>
          <w:p w14:paraId="5C55A5C1">
            <w:pPr>
              <w:widowControl/>
              <w:jc w:val="center"/>
              <w:rPr>
                <w:rFonts w:ascii="宋体" w:hAnsi="宋体" w:cs="Arial"/>
                <w:color w:val="000000"/>
                <w:kern w:val="0"/>
                <w:sz w:val="13"/>
                <w:szCs w:val="13"/>
              </w:rPr>
            </w:pPr>
            <w:r>
              <w:rPr>
                <w:rFonts w:hint="eastAsia" w:ascii="宋体" w:hAnsi="宋体" w:cs="Arial"/>
                <w:color w:val="000000"/>
                <w:kern w:val="0"/>
                <w:sz w:val="13"/>
                <w:szCs w:val="13"/>
              </w:rPr>
              <w:t>49</w:t>
            </w:r>
          </w:p>
        </w:tc>
        <w:tc>
          <w:tcPr>
            <w:tcW w:w="608" w:type="pct"/>
            <w:tcBorders>
              <w:top w:val="nil"/>
              <w:left w:val="nil"/>
              <w:bottom w:val="single" w:color="000000" w:sz="4" w:space="0"/>
              <w:right w:val="single" w:color="000000" w:sz="4" w:space="0"/>
            </w:tcBorders>
            <w:shd w:val="clear" w:color="000000" w:fill="FFFFFF"/>
            <w:noWrap/>
            <w:vAlign w:val="center"/>
          </w:tcPr>
          <w:p w14:paraId="47931BBB">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608" w:type="pct"/>
            <w:tcBorders>
              <w:top w:val="nil"/>
              <w:left w:val="nil"/>
              <w:bottom w:val="single" w:color="000000" w:sz="4" w:space="0"/>
              <w:right w:val="single" w:color="000000" w:sz="4" w:space="0"/>
            </w:tcBorders>
            <w:shd w:val="clear" w:color="000000" w:fill="FFFFFF"/>
            <w:noWrap/>
            <w:vAlign w:val="center"/>
          </w:tcPr>
          <w:p w14:paraId="4CC87C63">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608" w:type="pct"/>
            <w:tcBorders>
              <w:top w:val="nil"/>
              <w:left w:val="nil"/>
              <w:bottom w:val="single" w:color="000000" w:sz="4" w:space="0"/>
              <w:right w:val="single" w:color="000000" w:sz="4" w:space="0"/>
            </w:tcBorders>
            <w:shd w:val="clear" w:color="000000" w:fill="FFFFFF"/>
            <w:noWrap/>
            <w:vAlign w:val="center"/>
          </w:tcPr>
          <w:p w14:paraId="27A79824">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73373BEF">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606CAEA5">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7F0D9EF6">
            <w:pPr>
              <w:widowControl/>
              <w:jc w:val="center"/>
              <w:rPr>
                <w:rFonts w:ascii="宋体" w:hAnsi="宋体" w:cs="Arial"/>
                <w:color w:val="000000"/>
                <w:kern w:val="0"/>
                <w:sz w:val="13"/>
                <w:szCs w:val="13"/>
              </w:rPr>
            </w:pPr>
            <w:r>
              <w:rPr>
                <w:rFonts w:hint="eastAsia" w:ascii="宋体" w:hAnsi="宋体" w:cs="Arial"/>
                <w:color w:val="000000"/>
                <w:kern w:val="0"/>
                <w:sz w:val="13"/>
                <w:szCs w:val="13"/>
              </w:rPr>
              <w:t>20</w:t>
            </w:r>
          </w:p>
        </w:tc>
        <w:tc>
          <w:tcPr>
            <w:tcW w:w="358" w:type="pct"/>
            <w:tcBorders>
              <w:top w:val="nil"/>
              <w:left w:val="nil"/>
              <w:bottom w:val="single" w:color="000000" w:sz="4" w:space="0"/>
              <w:right w:val="single" w:color="000000" w:sz="4" w:space="0"/>
            </w:tcBorders>
            <w:shd w:val="clear" w:color="000000" w:fill="FFFFFF"/>
            <w:noWrap/>
            <w:vAlign w:val="center"/>
          </w:tcPr>
          <w:p w14:paraId="2EE75556">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57C7370F">
            <w:pPr>
              <w:widowControl/>
              <w:jc w:val="left"/>
              <w:rPr>
                <w:rFonts w:ascii="宋体" w:hAnsi="宋体" w:cs="Arial"/>
                <w:color w:val="000000"/>
                <w:kern w:val="0"/>
                <w:sz w:val="13"/>
                <w:szCs w:val="13"/>
              </w:rPr>
            </w:pPr>
            <w:r>
              <w:rPr>
                <w:rFonts w:hint="eastAsia" w:ascii="宋体" w:hAnsi="宋体" w:cs="Arial"/>
                <w:color w:val="000000"/>
                <w:kern w:val="0"/>
                <w:sz w:val="13"/>
                <w:szCs w:val="13"/>
              </w:rPr>
              <w:t>二十、粮油物资储备支出</w:t>
            </w:r>
          </w:p>
        </w:tc>
        <w:tc>
          <w:tcPr>
            <w:tcW w:w="185" w:type="pct"/>
            <w:tcBorders>
              <w:top w:val="nil"/>
              <w:left w:val="nil"/>
              <w:bottom w:val="single" w:color="000000" w:sz="4" w:space="0"/>
              <w:right w:val="single" w:color="000000" w:sz="4" w:space="0"/>
            </w:tcBorders>
            <w:shd w:val="clear" w:color="FFFFFF" w:fill="FFFFFF"/>
            <w:noWrap/>
            <w:vAlign w:val="center"/>
          </w:tcPr>
          <w:p w14:paraId="6184071C">
            <w:pPr>
              <w:widowControl/>
              <w:jc w:val="center"/>
              <w:rPr>
                <w:rFonts w:ascii="宋体" w:hAnsi="宋体" w:cs="Arial"/>
                <w:color w:val="000000"/>
                <w:kern w:val="0"/>
                <w:sz w:val="13"/>
                <w:szCs w:val="13"/>
              </w:rPr>
            </w:pPr>
            <w:r>
              <w:rPr>
                <w:rFonts w:hint="eastAsia" w:ascii="宋体" w:hAnsi="宋体" w:cs="Arial"/>
                <w:color w:val="000000"/>
                <w:kern w:val="0"/>
                <w:sz w:val="13"/>
                <w:szCs w:val="13"/>
              </w:rPr>
              <w:t>50</w:t>
            </w:r>
          </w:p>
        </w:tc>
        <w:tc>
          <w:tcPr>
            <w:tcW w:w="608" w:type="pct"/>
            <w:tcBorders>
              <w:top w:val="nil"/>
              <w:left w:val="nil"/>
              <w:bottom w:val="single" w:color="000000" w:sz="4" w:space="0"/>
              <w:right w:val="single" w:color="000000" w:sz="4" w:space="0"/>
            </w:tcBorders>
            <w:shd w:val="clear" w:color="000000" w:fill="FFFFFF"/>
            <w:noWrap/>
            <w:vAlign w:val="center"/>
          </w:tcPr>
          <w:p w14:paraId="2540DED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0063CB0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0830153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09FCC3E">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5579027E">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622E56AC">
            <w:pPr>
              <w:widowControl/>
              <w:jc w:val="center"/>
              <w:rPr>
                <w:rFonts w:ascii="宋体" w:hAnsi="宋体" w:cs="Arial"/>
                <w:color w:val="000000"/>
                <w:kern w:val="0"/>
                <w:sz w:val="13"/>
                <w:szCs w:val="13"/>
              </w:rPr>
            </w:pPr>
            <w:r>
              <w:rPr>
                <w:rFonts w:hint="eastAsia" w:ascii="宋体" w:hAnsi="宋体" w:cs="Arial"/>
                <w:color w:val="000000"/>
                <w:kern w:val="0"/>
                <w:sz w:val="13"/>
                <w:szCs w:val="13"/>
              </w:rPr>
              <w:t>21</w:t>
            </w:r>
          </w:p>
        </w:tc>
        <w:tc>
          <w:tcPr>
            <w:tcW w:w="358" w:type="pct"/>
            <w:tcBorders>
              <w:top w:val="nil"/>
              <w:left w:val="nil"/>
              <w:bottom w:val="single" w:color="000000" w:sz="4" w:space="0"/>
              <w:right w:val="single" w:color="000000" w:sz="4" w:space="0"/>
            </w:tcBorders>
            <w:shd w:val="clear" w:color="000000" w:fill="FFFFFF"/>
            <w:noWrap/>
            <w:vAlign w:val="center"/>
          </w:tcPr>
          <w:p w14:paraId="73959DE8">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4B6D3B08">
            <w:pPr>
              <w:widowControl/>
              <w:jc w:val="left"/>
              <w:rPr>
                <w:rFonts w:ascii="宋体" w:hAnsi="宋体" w:cs="Arial"/>
                <w:color w:val="000000"/>
                <w:kern w:val="0"/>
                <w:sz w:val="13"/>
                <w:szCs w:val="13"/>
              </w:rPr>
            </w:pPr>
            <w:r>
              <w:rPr>
                <w:rFonts w:hint="eastAsia" w:ascii="宋体" w:hAnsi="宋体" w:cs="Arial"/>
                <w:color w:val="000000"/>
                <w:kern w:val="0"/>
                <w:sz w:val="13"/>
                <w:szCs w:val="13"/>
              </w:rPr>
              <w:t>二十一、灾害防治及应急管理支出</w:t>
            </w:r>
          </w:p>
        </w:tc>
        <w:tc>
          <w:tcPr>
            <w:tcW w:w="185" w:type="pct"/>
            <w:tcBorders>
              <w:top w:val="nil"/>
              <w:left w:val="nil"/>
              <w:bottom w:val="single" w:color="000000" w:sz="4" w:space="0"/>
              <w:right w:val="single" w:color="000000" w:sz="4" w:space="0"/>
            </w:tcBorders>
            <w:shd w:val="clear" w:color="FFFFFF" w:fill="FFFFFF"/>
            <w:noWrap/>
            <w:vAlign w:val="center"/>
          </w:tcPr>
          <w:p w14:paraId="7BBB2F82">
            <w:pPr>
              <w:widowControl/>
              <w:jc w:val="center"/>
              <w:rPr>
                <w:rFonts w:ascii="宋体" w:hAnsi="宋体" w:cs="Arial"/>
                <w:color w:val="000000"/>
                <w:kern w:val="0"/>
                <w:sz w:val="13"/>
                <w:szCs w:val="13"/>
              </w:rPr>
            </w:pPr>
            <w:r>
              <w:rPr>
                <w:rFonts w:hint="eastAsia" w:ascii="宋体" w:hAnsi="宋体" w:cs="Arial"/>
                <w:color w:val="000000"/>
                <w:kern w:val="0"/>
                <w:sz w:val="13"/>
                <w:szCs w:val="13"/>
              </w:rPr>
              <w:t>51</w:t>
            </w:r>
          </w:p>
        </w:tc>
        <w:tc>
          <w:tcPr>
            <w:tcW w:w="608" w:type="pct"/>
            <w:tcBorders>
              <w:top w:val="nil"/>
              <w:left w:val="nil"/>
              <w:bottom w:val="single" w:color="000000" w:sz="4" w:space="0"/>
              <w:right w:val="single" w:color="000000" w:sz="4" w:space="0"/>
            </w:tcBorders>
            <w:shd w:val="clear" w:color="000000" w:fill="FFFFFF"/>
            <w:noWrap/>
            <w:vAlign w:val="center"/>
          </w:tcPr>
          <w:p w14:paraId="129CB74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782B3FB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196050D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1D7727F3">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772CF27E">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21E48B7D">
            <w:pPr>
              <w:widowControl/>
              <w:jc w:val="center"/>
              <w:rPr>
                <w:rFonts w:ascii="宋体" w:hAnsi="宋体" w:cs="Arial"/>
                <w:color w:val="000000"/>
                <w:kern w:val="0"/>
                <w:sz w:val="13"/>
                <w:szCs w:val="13"/>
              </w:rPr>
            </w:pPr>
            <w:r>
              <w:rPr>
                <w:rFonts w:hint="eastAsia" w:ascii="宋体" w:hAnsi="宋体" w:cs="Arial"/>
                <w:color w:val="000000"/>
                <w:kern w:val="0"/>
                <w:sz w:val="13"/>
                <w:szCs w:val="13"/>
              </w:rPr>
              <w:t>22</w:t>
            </w:r>
          </w:p>
        </w:tc>
        <w:tc>
          <w:tcPr>
            <w:tcW w:w="358" w:type="pct"/>
            <w:tcBorders>
              <w:top w:val="nil"/>
              <w:left w:val="nil"/>
              <w:bottom w:val="single" w:color="000000" w:sz="4" w:space="0"/>
              <w:right w:val="single" w:color="000000" w:sz="4" w:space="0"/>
            </w:tcBorders>
            <w:shd w:val="clear" w:color="000000" w:fill="FFFFFF"/>
            <w:noWrap/>
            <w:vAlign w:val="center"/>
          </w:tcPr>
          <w:p w14:paraId="0876A635">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158CEADB">
            <w:pPr>
              <w:widowControl/>
              <w:jc w:val="left"/>
              <w:rPr>
                <w:rFonts w:ascii="宋体" w:hAnsi="宋体" w:cs="Arial"/>
                <w:color w:val="000000"/>
                <w:kern w:val="0"/>
                <w:sz w:val="13"/>
                <w:szCs w:val="13"/>
              </w:rPr>
            </w:pPr>
            <w:r>
              <w:rPr>
                <w:rFonts w:hint="eastAsia" w:ascii="宋体" w:hAnsi="宋体" w:cs="Arial"/>
                <w:color w:val="000000"/>
                <w:kern w:val="0"/>
                <w:sz w:val="13"/>
                <w:szCs w:val="13"/>
              </w:rPr>
              <w:t>二十二、其他支出</w:t>
            </w:r>
          </w:p>
        </w:tc>
        <w:tc>
          <w:tcPr>
            <w:tcW w:w="185" w:type="pct"/>
            <w:tcBorders>
              <w:top w:val="nil"/>
              <w:left w:val="nil"/>
              <w:bottom w:val="single" w:color="000000" w:sz="4" w:space="0"/>
              <w:right w:val="single" w:color="000000" w:sz="4" w:space="0"/>
            </w:tcBorders>
            <w:shd w:val="clear" w:color="FFFFFF" w:fill="FFFFFF"/>
            <w:noWrap/>
            <w:vAlign w:val="center"/>
          </w:tcPr>
          <w:p w14:paraId="0680818B">
            <w:pPr>
              <w:widowControl/>
              <w:jc w:val="center"/>
              <w:rPr>
                <w:rFonts w:ascii="宋体" w:hAnsi="宋体" w:cs="Arial"/>
                <w:color w:val="000000"/>
                <w:kern w:val="0"/>
                <w:sz w:val="13"/>
                <w:szCs w:val="13"/>
              </w:rPr>
            </w:pPr>
            <w:r>
              <w:rPr>
                <w:rFonts w:hint="eastAsia" w:ascii="宋体" w:hAnsi="宋体" w:cs="Arial"/>
                <w:color w:val="000000"/>
                <w:kern w:val="0"/>
                <w:sz w:val="13"/>
                <w:szCs w:val="13"/>
              </w:rPr>
              <w:t>52</w:t>
            </w:r>
          </w:p>
        </w:tc>
        <w:tc>
          <w:tcPr>
            <w:tcW w:w="608" w:type="pct"/>
            <w:tcBorders>
              <w:top w:val="nil"/>
              <w:left w:val="nil"/>
              <w:bottom w:val="single" w:color="000000" w:sz="4" w:space="0"/>
              <w:right w:val="single" w:color="000000" w:sz="4" w:space="0"/>
            </w:tcBorders>
            <w:shd w:val="clear" w:color="000000" w:fill="FFFFFF"/>
            <w:noWrap/>
            <w:vAlign w:val="center"/>
          </w:tcPr>
          <w:p w14:paraId="23BC7D3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6871FE9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58F28D7F">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697B5557">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115DF0C3">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22C1FA05">
            <w:pPr>
              <w:widowControl/>
              <w:jc w:val="center"/>
              <w:rPr>
                <w:rFonts w:ascii="宋体" w:hAnsi="宋体" w:cs="Arial"/>
                <w:color w:val="000000"/>
                <w:kern w:val="0"/>
                <w:sz w:val="13"/>
                <w:szCs w:val="13"/>
              </w:rPr>
            </w:pPr>
            <w:r>
              <w:rPr>
                <w:rFonts w:hint="eastAsia" w:ascii="宋体" w:hAnsi="宋体" w:cs="Arial"/>
                <w:color w:val="000000"/>
                <w:kern w:val="0"/>
                <w:sz w:val="13"/>
                <w:szCs w:val="13"/>
              </w:rPr>
              <w:t>23</w:t>
            </w:r>
          </w:p>
        </w:tc>
        <w:tc>
          <w:tcPr>
            <w:tcW w:w="358" w:type="pct"/>
            <w:tcBorders>
              <w:top w:val="nil"/>
              <w:left w:val="nil"/>
              <w:bottom w:val="single" w:color="000000" w:sz="4" w:space="0"/>
              <w:right w:val="single" w:color="000000" w:sz="4" w:space="0"/>
            </w:tcBorders>
            <w:shd w:val="clear" w:color="000000" w:fill="FFFFFF"/>
            <w:noWrap/>
            <w:vAlign w:val="center"/>
          </w:tcPr>
          <w:p w14:paraId="236D238B">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594652DF">
            <w:pPr>
              <w:widowControl/>
              <w:jc w:val="left"/>
              <w:rPr>
                <w:rFonts w:ascii="宋体" w:hAnsi="宋体" w:cs="Arial"/>
                <w:color w:val="000000"/>
                <w:kern w:val="0"/>
                <w:sz w:val="13"/>
                <w:szCs w:val="13"/>
              </w:rPr>
            </w:pPr>
            <w:r>
              <w:rPr>
                <w:rFonts w:hint="eastAsia" w:ascii="宋体" w:hAnsi="宋体" w:cs="Arial"/>
                <w:color w:val="000000"/>
                <w:kern w:val="0"/>
                <w:sz w:val="13"/>
                <w:szCs w:val="13"/>
              </w:rPr>
              <w:t>二十三、债务还本支出</w:t>
            </w:r>
          </w:p>
        </w:tc>
        <w:tc>
          <w:tcPr>
            <w:tcW w:w="185" w:type="pct"/>
            <w:tcBorders>
              <w:top w:val="nil"/>
              <w:left w:val="nil"/>
              <w:bottom w:val="single" w:color="000000" w:sz="4" w:space="0"/>
              <w:right w:val="single" w:color="000000" w:sz="4" w:space="0"/>
            </w:tcBorders>
            <w:shd w:val="clear" w:color="FFFFFF" w:fill="FFFFFF"/>
            <w:noWrap/>
            <w:vAlign w:val="center"/>
          </w:tcPr>
          <w:p w14:paraId="66539139">
            <w:pPr>
              <w:widowControl/>
              <w:jc w:val="center"/>
              <w:rPr>
                <w:rFonts w:ascii="宋体" w:hAnsi="宋体" w:cs="Arial"/>
                <w:color w:val="000000"/>
                <w:kern w:val="0"/>
                <w:sz w:val="13"/>
                <w:szCs w:val="13"/>
              </w:rPr>
            </w:pPr>
            <w:r>
              <w:rPr>
                <w:rFonts w:hint="eastAsia" w:ascii="宋体" w:hAnsi="宋体" w:cs="Arial"/>
                <w:color w:val="000000"/>
                <w:kern w:val="0"/>
                <w:sz w:val="13"/>
                <w:szCs w:val="13"/>
              </w:rPr>
              <w:t>53</w:t>
            </w:r>
          </w:p>
        </w:tc>
        <w:tc>
          <w:tcPr>
            <w:tcW w:w="608" w:type="pct"/>
            <w:tcBorders>
              <w:top w:val="nil"/>
              <w:left w:val="nil"/>
              <w:bottom w:val="single" w:color="000000" w:sz="4" w:space="0"/>
              <w:right w:val="single" w:color="000000" w:sz="4" w:space="0"/>
            </w:tcBorders>
            <w:shd w:val="clear" w:color="000000" w:fill="FFFFFF"/>
            <w:noWrap/>
            <w:vAlign w:val="center"/>
          </w:tcPr>
          <w:p w14:paraId="435C086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47051E5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2635AAF9">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5CCCA910">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3E59E056">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455693D4">
            <w:pPr>
              <w:widowControl/>
              <w:jc w:val="center"/>
              <w:rPr>
                <w:rFonts w:ascii="宋体" w:hAnsi="宋体" w:cs="Arial"/>
                <w:color w:val="000000"/>
                <w:kern w:val="0"/>
                <w:sz w:val="13"/>
                <w:szCs w:val="13"/>
              </w:rPr>
            </w:pPr>
            <w:r>
              <w:rPr>
                <w:rFonts w:hint="eastAsia" w:ascii="宋体" w:hAnsi="宋体" w:cs="Arial"/>
                <w:color w:val="000000"/>
                <w:kern w:val="0"/>
                <w:sz w:val="13"/>
                <w:szCs w:val="13"/>
              </w:rPr>
              <w:t>24</w:t>
            </w:r>
          </w:p>
        </w:tc>
        <w:tc>
          <w:tcPr>
            <w:tcW w:w="358" w:type="pct"/>
            <w:tcBorders>
              <w:top w:val="nil"/>
              <w:left w:val="nil"/>
              <w:bottom w:val="single" w:color="000000" w:sz="4" w:space="0"/>
              <w:right w:val="single" w:color="000000" w:sz="4" w:space="0"/>
            </w:tcBorders>
            <w:shd w:val="clear" w:color="000000" w:fill="FFFFFF"/>
            <w:noWrap/>
            <w:vAlign w:val="center"/>
          </w:tcPr>
          <w:p w14:paraId="4E548F32">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457F59B8">
            <w:pPr>
              <w:widowControl/>
              <w:jc w:val="left"/>
              <w:rPr>
                <w:rFonts w:ascii="宋体" w:hAnsi="宋体" w:cs="Arial"/>
                <w:color w:val="000000"/>
                <w:kern w:val="0"/>
                <w:sz w:val="13"/>
                <w:szCs w:val="13"/>
              </w:rPr>
            </w:pPr>
            <w:r>
              <w:rPr>
                <w:rFonts w:hint="eastAsia" w:ascii="宋体" w:hAnsi="宋体" w:cs="Arial"/>
                <w:color w:val="000000"/>
                <w:kern w:val="0"/>
                <w:sz w:val="13"/>
                <w:szCs w:val="13"/>
              </w:rPr>
              <w:t>二十四、债务付息支出</w:t>
            </w:r>
          </w:p>
        </w:tc>
        <w:tc>
          <w:tcPr>
            <w:tcW w:w="185" w:type="pct"/>
            <w:tcBorders>
              <w:top w:val="nil"/>
              <w:left w:val="nil"/>
              <w:bottom w:val="single" w:color="000000" w:sz="4" w:space="0"/>
              <w:right w:val="single" w:color="000000" w:sz="4" w:space="0"/>
            </w:tcBorders>
            <w:shd w:val="clear" w:color="FFFFFF" w:fill="FFFFFF"/>
            <w:noWrap/>
            <w:vAlign w:val="center"/>
          </w:tcPr>
          <w:p w14:paraId="7AB7F6F6">
            <w:pPr>
              <w:widowControl/>
              <w:jc w:val="center"/>
              <w:rPr>
                <w:rFonts w:ascii="宋体" w:hAnsi="宋体" w:cs="Arial"/>
                <w:color w:val="000000"/>
                <w:kern w:val="0"/>
                <w:sz w:val="13"/>
                <w:szCs w:val="13"/>
              </w:rPr>
            </w:pPr>
            <w:r>
              <w:rPr>
                <w:rFonts w:hint="eastAsia" w:ascii="宋体" w:hAnsi="宋体" w:cs="Arial"/>
                <w:color w:val="000000"/>
                <w:kern w:val="0"/>
                <w:sz w:val="13"/>
                <w:szCs w:val="13"/>
              </w:rPr>
              <w:t>54</w:t>
            </w:r>
          </w:p>
        </w:tc>
        <w:tc>
          <w:tcPr>
            <w:tcW w:w="608" w:type="pct"/>
            <w:tcBorders>
              <w:top w:val="nil"/>
              <w:left w:val="nil"/>
              <w:bottom w:val="single" w:color="000000" w:sz="4" w:space="0"/>
              <w:right w:val="single" w:color="000000" w:sz="4" w:space="0"/>
            </w:tcBorders>
            <w:shd w:val="clear" w:color="000000" w:fill="FFFFFF"/>
            <w:noWrap/>
            <w:vAlign w:val="center"/>
          </w:tcPr>
          <w:p w14:paraId="0EBCF90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375104B6">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4DFD872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77F1DD21">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610D9891">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0978D352">
            <w:pPr>
              <w:widowControl/>
              <w:jc w:val="center"/>
              <w:rPr>
                <w:rFonts w:ascii="宋体" w:hAnsi="宋体" w:cs="Arial"/>
                <w:color w:val="000000"/>
                <w:kern w:val="0"/>
                <w:sz w:val="13"/>
                <w:szCs w:val="13"/>
              </w:rPr>
            </w:pPr>
            <w:r>
              <w:rPr>
                <w:rFonts w:hint="eastAsia" w:ascii="宋体" w:hAnsi="宋体" w:cs="Arial"/>
                <w:color w:val="000000"/>
                <w:kern w:val="0"/>
                <w:sz w:val="13"/>
                <w:szCs w:val="13"/>
              </w:rPr>
              <w:t>25</w:t>
            </w:r>
          </w:p>
        </w:tc>
        <w:tc>
          <w:tcPr>
            <w:tcW w:w="358" w:type="pct"/>
            <w:tcBorders>
              <w:top w:val="nil"/>
              <w:left w:val="nil"/>
              <w:bottom w:val="single" w:color="000000" w:sz="4" w:space="0"/>
              <w:right w:val="single" w:color="000000" w:sz="4" w:space="0"/>
            </w:tcBorders>
            <w:shd w:val="clear" w:color="000000" w:fill="FFFFFF"/>
            <w:noWrap/>
            <w:vAlign w:val="center"/>
          </w:tcPr>
          <w:p w14:paraId="705FAD26">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310" w:type="pct"/>
            <w:tcBorders>
              <w:top w:val="nil"/>
              <w:left w:val="nil"/>
              <w:bottom w:val="single" w:color="000000" w:sz="4" w:space="0"/>
              <w:right w:val="single" w:color="000000" w:sz="4" w:space="0"/>
            </w:tcBorders>
            <w:shd w:val="clear" w:color="FFFFFF" w:fill="FFFFFF"/>
            <w:noWrap/>
            <w:vAlign w:val="center"/>
          </w:tcPr>
          <w:p w14:paraId="13CDF5F5">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78190273">
            <w:pPr>
              <w:widowControl/>
              <w:jc w:val="center"/>
              <w:rPr>
                <w:rFonts w:ascii="宋体" w:hAnsi="宋体" w:cs="Arial"/>
                <w:color w:val="000000"/>
                <w:kern w:val="0"/>
                <w:sz w:val="13"/>
                <w:szCs w:val="13"/>
              </w:rPr>
            </w:pPr>
            <w:r>
              <w:rPr>
                <w:rFonts w:hint="eastAsia" w:ascii="宋体" w:hAnsi="宋体" w:cs="Arial"/>
                <w:color w:val="000000"/>
                <w:kern w:val="0"/>
                <w:sz w:val="13"/>
                <w:szCs w:val="13"/>
              </w:rPr>
              <w:t>55</w:t>
            </w:r>
          </w:p>
        </w:tc>
        <w:tc>
          <w:tcPr>
            <w:tcW w:w="608" w:type="pct"/>
            <w:tcBorders>
              <w:top w:val="nil"/>
              <w:left w:val="nil"/>
              <w:bottom w:val="single" w:color="000000" w:sz="4" w:space="0"/>
              <w:right w:val="single" w:color="000000" w:sz="4" w:space="0"/>
            </w:tcBorders>
            <w:shd w:val="clear" w:color="000000" w:fill="FFFFFF"/>
            <w:noWrap/>
            <w:vAlign w:val="center"/>
          </w:tcPr>
          <w:p w14:paraId="4461054D">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608" w:type="pct"/>
            <w:tcBorders>
              <w:top w:val="nil"/>
              <w:left w:val="nil"/>
              <w:bottom w:val="single" w:color="000000" w:sz="4" w:space="0"/>
              <w:right w:val="single" w:color="000000" w:sz="4" w:space="0"/>
            </w:tcBorders>
            <w:shd w:val="clear" w:color="000000" w:fill="FFFFFF"/>
            <w:noWrap/>
            <w:vAlign w:val="center"/>
          </w:tcPr>
          <w:p w14:paraId="60C98ACF">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608" w:type="pct"/>
            <w:tcBorders>
              <w:top w:val="nil"/>
              <w:left w:val="nil"/>
              <w:bottom w:val="single" w:color="000000" w:sz="4" w:space="0"/>
              <w:right w:val="single" w:color="000000" w:sz="4" w:space="0"/>
            </w:tcBorders>
            <w:shd w:val="clear" w:color="000000" w:fill="FFFFFF"/>
            <w:noWrap/>
            <w:vAlign w:val="center"/>
          </w:tcPr>
          <w:p w14:paraId="778221B2">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r>
      <w:tr w14:paraId="651CB71E">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7756590F">
            <w:pPr>
              <w:widowControl/>
              <w:jc w:val="center"/>
              <w:rPr>
                <w:rFonts w:ascii="宋体" w:hAnsi="宋体" w:cs="Arial"/>
                <w:b/>
                <w:bCs/>
                <w:color w:val="000000"/>
                <w:kern w:val="0"/>
                <w:sz w:val="13"/>
                <w:szCs w:val="13"/>
              </w:rPr>
            </w:pPr>
            <w:r>
              <w:rPr>
                <w:rFonts w:hint="eastAsia" w:ascii="宋体" w:hAnsi="宋体" w:cs="Arial"/>
                <w:b/>
                <w:bCs/>
                <w:color w:val="000000"/>
                <w:kern w:val="0"/>
                <w:sz w:val="13"/>
                <w:szCs w:val="13"/>
              </w:rPr>
              <w:t>本年收入合计</w:t>
            </w:r>
          </w:p>
        </w:tc>
        <w:tc>
          <w:tcPr>
            <w:tcW w:w="185" w:type="pct"/>
            <w:tcBorders>
              <w:top w:val="nil"/>
              <w:left w:val="nil"/>
              <w:bottom w:val="single" w:color="000000" w:sz="4" w:space="0"/>
              <w:right w:val="single" w:color="000000" w:sz="4" w:space="0"/>
            </w:tcBorders>
            <w:shd w:val="clear" w:color="FFFFFF" w:fill="FFFFFF"/>
            <w:noWrap/>
            <w:vAlign w:val="center"/>
          </w:tcPr>
          <w:p w14:paraId="37470E88">
            <w:pPr>
              <w:widowControl/>
              <w:jc w:val="center"/>
              <w:rPr>
                <w:rFonts w:ascii="宋体" w:hAnsi="宋体" w:cs="Arial"/>
                <w:color w:val="000000"/>
                <w:kern w:val="0"/>
                <w:sz w:val="13"/>
                <w:szCs w:val="13"/>
              </w:rPr>
            </w:pPr>
            <w:r>
              <w:rPr>
                <w:rFonts w:hint="eastAsia" w:ascii="宋体" w:hAnsi="宋体" w:cs="Arial"/>
                <w:color w:val="000000"/>
                <w:kern w:val="0"/>
                <w:sz w:val="13"/>
                <w:szCs w:val="13"/>
              </w:rPr>
              <w:t>26</w:t>
            </w:r>
          </w:p>
        </w:tc>
        <w:tc>
          <w:tcPr>
            <w:tcW w:w="358" w:type="pct"/>
            <w:tcBorders>
              <w:top w:val="nil"/>
              <w:left w:val="nil"/>
              <w:bottom w:val="single" w:color="000000" w:sz="4" w:space="0"/>
              <w:right w:val="single" w:color="000000" w:sz="4" w:space="0"/>
            </w:tcBorders>
            <w:shd w:val="clear" w:color="000000" w:fill="FFFFFF"/>
            <w:noWrap/>
            <w:vAlign w:val="center"/>
          </w:tcPr>
          <w:p w14:paraId="59740CD0">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1310" w:type="pct"/>
            <w:tcBorders>
              <w:top w:val="nil"/>
              <w:left w:val="nil"/>
              <w:bottom w:val="single" w:color="000000" w:sz="4" w:space="0"/>
              <w:right w:val="single" w:color="000000" w:sz="4" w:space="0"/>
            </w:tcBorders>
            <w:shd w:val="clear" w:color="FFFFFF" w:fill="FFFFFF"/>
            <w:noWrap/>
            <w:vAlign w:val="center"/>
          </w:tcPr>
          <w:p w14:paraId="7CDFCFDD">
            <w:pPr>
              <w:widowControl/>
              <w:jc w:val="center"/>
              <w:rPr>
                <w:rFonts w:ascii="宋体" w:hAnsi="宋体" w:cs="Arial"/>
                <w:b/>
                <w:bCs/>
                <w:color w:val="000000"/>
                <w:kern w:val="0"/>
                <w:sz w:val="13"/>
                <w:szCs w:val="13"/>
              </w:rPr>
            </w:pPr>
            <w:r>
              <w:rPr>
                <w:rFonts w:hint="eastAsia" w:ascii="宋体" w:hAnsi="宋体" w:cs="Arial"/>
                <w:b/>
                <w:bCs/>
                <w:color w:val="000000"/>
                <w:kern w:val="0"/>
                <w:sz w:val="13"/>
                <w:szCs w:val="13"/>
              </w:rPr>
              <w:t>本年支出合计</w:t>
            </w:r>
          </w:p>
        </w:tc>
        <w:tc>
          <w:tcPr>
            <w:tcW w:w="185" w:type="pct"/>
            <w:tcBorders>
              <w:top w:val="nil"/>
              <w:left w:val="nil"/>
              <w:bottom w:val="single" w:color="000000" w:sz="4" w:space="0"/>
              <w:right w:val="single" w:color="000000" w:sz="4" w:space="0"/>
            </w:tcBorders>
            <w:shd w:val="clear" w:color="FFFFFF" w:fill="FFFFFF"/>
            <w:noWrap/>
            <w:vAlign w:val="center"/>
          </w:tcPr>
          <w:p w14:paraId="07D15747">
            <w:pPr>
              <w:widowControl/>
              <w:jc w:val="center"/>
              <w:rPr>
                <w:rFonts w:ascii="宋体" w:hAnsi="宋体" w:cs="Arial"/>
                <w:color w:val="000000"/>
                <w:kern w:val="0"/>
                <w:sz w:val="13"/>
                <w:szCs w:val="13"/>
              </w:rPr>
            </w:pPr>
            <w:r>
              <w:rPr>
                <w:rFonts w:hint="eastAsia" w:ascii="宋体" w:hAnsi="宋体" w:cs="Arial"/>
                <w:color w:val="000000"/>
                <w:kern w:val="0"/>
                <w:sz w:val="13"/>
                <w:szCs w:val="13"/>
              </w:rPr>
              <w:t>56</w:t>
            </w:r>
          </w:p>
        </w:tc>
        <w:tc>
          <w:tcPr>
            <w:tcW w:w="608" w:type="pct"/>
            <w:tcBorders>
              <w:top w:val="nil"/>
              <w:left w:val="nil"/>
              <w:bottom w:val="single" w:color="000000" w:sz="4" w:space="0"/>
              <w:right w:val="single" w:color="000000" w:sz="4" w:space="0"/>
            </w:tcBorders>
            <w:shd w:val="clear" w:color="000000" w:fill="FFFFFF"/>
            <w:noWrap/>
            <w:vAlign w:val="center"/>
          </w:tcPr>
          <w:p w14:paraId="6A5056DA">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608" w:type="pct"/>
            <w:tcBorders>
              <w:top w:val="nil"/>
              <w:left w:val="nil"/>
              <w:bottom w:val="single" w:color="000000" w:sz="4" w:space="0"/>
              <w:right w:val="single" w:color="000000" w:sz="4" w:space="0"/>
            </w:tcBorders>
            <w:shd w:val="clear" w:color="000000" w:fill="FFFFFF"/>
            <w:noWrap/>
            <w:vAlign w:val="center"/>
          </w:tcPr>
          <w:p w14:paraId="374F6BCC">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608" w:type="pct"/>
            <w:tcBorders>
              <w:top w:val="nil"/>
              <w:left w:val="nil"/>
              <w:bottom w:val="single" w:color="000000" w:sz="4" w:space="0"/>
              <w:right w:val="single" w:color="000000" w:sz="4" w:space="0"/>
            </w:tcBorders>
            <w:shd w:val="clear" w:color="000000" w:fill="FFFFFF"/>
            <w:noWrap/>
            <w:vAlign w:val="center"/>
          </w:tcPr>
          <w:p w14:paraId="00326E9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CAD4EBF">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18A1E3F8">
            <w:pPr>
              <w:widowControl/>
              <w:jc w:val="left"/>
              <w:rPr>
                <w:rFonts w:ascii="宋体" w:hAnsi="宋体" w:cs="Arial"/>
                <w:color w:val="000000"/>
                <w:kern w:val="0"/>
                <w:sz w:val="13"/>
                <w:szCs w:val="13"/>
              </w:rPr>
            </w:pPr>
            <w:r>
              <w:rPr>
                <w:rFonts w:hint="eastAsia" w:ascii="宋体" w:hAnsi="宋体" w:cs="Arial"/>
                <w:color w:val="000000"/>
                <w:kern w:val="0"/>
                <w:sz w:val="13"/>
                <w:szCs w:val="13"/>
              </w:rPr>
              <w:t>年初财政拨款结转和结余</w:t>
            </w:r>
          </w:p>
        </w:tc>
        <w:tc>
          <w:tcPr>
            <w:tcW w:w="185" w:type="pct"/>
            <w:tcBorders>
              <w:top w:val="nil"/>
              <w:left w:val="nil"/>
              <w:bottom w:val="single" w:color="000000" w:sz="4" w:space="0"/>
              <w:right w:val="single" w:color="000000" w:sz="4" w:space="0"/>
            </w:tcBorders>
            <w:shd w:val="clear" w:color="FFFFFF" w:fill="FFFFFF"/>
            <w:noWrap/>
            <w:vAlign w:val="center"/>
          </w:tcPr>
          <w:p w14:paraId="65AD4A1B">
            <w:pPr>
              <w:widowControl/>
              <w:jc w:val="center"/>
              <w:rPr>
                <w:rFonts w:ascii="宋体" w:hAnsi="宋体" w:cs="Arial"/>
                <w:color w:val="000000"/>
                <w:kern w:val="0"/>
                <w:sz w:val="13"/>
                <w:szCs w:val="13"/>
              </w:rPr>
            </w:pPr>
            <w:r>
              <w:rPr>
                <w:rFonts w:hint="eastAsia" w:ascii="宋体" w:hAnsi="宋体" w:cs="Arial"/>
                <w:color w:val="000000"/>
                <w:kern w:val="0"/>
                <w:sz w:val="13"/>
                <w:szCs w:val="13"/>
              </w:rPr>
              <w:t>27</w:t>
            </w:r>
          </w:p>
        </w:tc>
        <w:tc>
          <w:tcPr>
            <w:tcW w:w="358" w:type="pct"/>
            <w:tcBorders>
              <w:top w:val="nil"/>
              <w:left w:val="nil"/>
              <w:bottom w:val="single" w:color="000000" w:sz="4" w:space="0"/>
              <w:right w:val="single" w:color="000000" w:sz="4" w:space="0"/>
            </w:tcBorders>
            <w:shd w:val="clear" w:color="000000" w:fill="FFFFFF"/>
            <w:noWrap/>
            <w:vAlign w:val="center"/>
          </w:tcPr>
          <w:p w14:paraId="6721FB5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1310" w:type="pct"/>
            <w:tcBorders>
              <w:top w:val="nil"/>
              <w:left w:val="nil"/>
              <w:bottom w:val="single" w:color="000000" w:sz="4" w:space="0"/>
              <w:right w:val="single" w:color="000000" w:sz="4" w:space="0"/>
            </w:tcBorders>
            <w:shd w:val="clear" w:color="FFFFFF" w:fill="FFFFFF"/>
            <w:noWrap/>
            <w:vAlign w:val="center"/>
          </w:tcPr>
          <w:p w14:paraId="79C1FFF0">
            <w:pPr>
              <w:widowControl/>
              <w:jc w:val="left"/>
              <w:rPr>
                <w:rFonts w:ascii="宋体" w:hAnsi="宋体" w:cs="Arial"/>
                <w:color w:val="000000"/>
                <w:kern w:val="0"/>
                <w:sz w:val="13"/>
                <w:szCs w:val="13"/>
              </w:rPr>
            </w:pPr>
            <w:r>
              <w:rPr>
                <w:rFonts w:hint="eastAsia" w:ascii="宋体" w:hAnsi="宋体" w:cs="Arial"/>
                <w:color w:val="000000"/>
                <w:kern w:val="0"/>
                <w:sz w:val="13"/>
                <w:szCs w:val="13"/>
              </w:rPr>
              <w:t>年末财政拨款结转和结余</w:t>
            </w:r>
          </w:p>
        </w:tc>
        <w:tc>
          <w:tcPr>
            <w:tcW w:w="185" w:type="pct"/>
            <w:tcBorders>
              <w:top w:val="nil"/>
              <w:left w:val="nil"/>
              <w:bottom w:val="single" w:color="000000" w:sz="4" w:space="0"/>
              <w:right w:val="single" w:color="000000" w:sz="4" w:space="0"/>
            </w:tcBorders>
            <w:shd w:val="clear" w:color="FFFFFF" w:fill="FFFFFF"/>
            <w:noWrap/>
            <w:vAlign w:val="center"/>
          </w:tcPr>
          <w:p w14:paraId="15B6ED6C">
            <w:pPr>
              <w:widowControl/>
              <w:jc w:val="center"/>
              <w:rPr>
                <w:rFonts w:ascii="宋体" w:hAnsi="宋体" w:cs="Arial"/>
                <w:color w:val="000000"/>
                <w:kern w:val="0"/>
                <w:sz w:val="13"/>
                <w:szCs w:val="13"/>
              </w:rPr>
            </w:pPr>
            <w:r>
              <w:rPr>
                <w:rFonts w:hint="eastAsia" w:ascii="宋体" w:hAnsi="宋体" w:cs="Arial"/>
                <w:color w:val="000000"/>
                <w:kern w:val="0"/>
                <w:sz w:val="13"/>
                <w:szCs w:val="13"/>
              </w:rPr>
              <w:t>57</w:t>
            </w:r>
          </w:p>
        </w:tc>
        <w:tc>
          <w:tcPr>
            <w:tcW w:w="608" w:type="pct"/>
            <w:tcBorders>
              <w:top w:val="nil"/>
              <w:left w:val="nil"/>
              <w:bottom w:val="single" w:color="000000" w:sz="4" w:space="0"/>
              <w:right w:val="single" w:color="000000" w:sz="4" w:space="0"/>
            </w:tcBorders>
            <w:shd w:val="clear" w:color="000000" w:fill="FFFFFF"/>
            <w:noWrap/>
            <w:vAlign w:val="center"/>
          </w:tcPr>
          <w:p w14:paraId="6E7E4A7B">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431329B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608" w:type="pct"/>
            <w:tcBorders>
              <w:top w:val="nil"/>
              <w:left w:val="nil"/>
              <w:bottom w:val="single" w:color="000000" w:sz="4" w:space="0"/>
              <w:right w:val="single" w:color="000000" w:sz="4" w:space="0"/>
            </w:tcBorders>
            <w:shd w:val="clear" w:color="000000" w:fill="FFFFFF"/>
            <w:noWrap/>
            <w:vAlign w:val="center"/>
          </w:tcPr>
          <w:p w14:paraId="4A56AF3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7B0024F6">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2297087E">
            <w:pPr>
              <w:widowControl/>
              <w:jc w:val="left"/>
              <w:rPr>
                <w:rFonts w:ascii="宋体" w:hAnsi="宋体" w:cs="Arial"/>
                <w:color w:val="000000"/>
                <w:kern w:val="0"/>
                <w:sz w:val="13"/>
                <w:szCs w:val="13"/>
              </w:rPr>
            </w:pPr>
            <w:r>
              <w:rPr>
                <w:rFonts w:hint="eastAsia" w:ascii="宋体" w:hAnsi="宋体" w:cs="Arial"/>
                <w:color w:val="000000"/>
                <w:kern w:val="0"/>
                <w:sz w:val="13"/>
                <w:szCs w:val="13"/>
              </w:rPr>
              <w:t>一、一般公共预算财政拨款</w:t>
            </w:r>
          </w:p>
        </w:tc>
        <w:tc>
          <w:tcPr>
            <w:tcW w:w="185" w:type="pct"/>
            <w:tcBorders>
              <w:top w:val="nil"/>
              <w:left w:val="nil"/>
              <w:bottom w:val="single" w:color="000000" w:sz="4" w:space="0"/>
              <w:right w:val="single" w:color="000000" w:sz="4" w:space="0"/>
            </w:tcBorders>
            <w:shd w:val="clear" w:color="FFFFFF" w:fill="FFFFFF"/>
            <w:noWrap/>
            <w:vAlign w:val="center"/>
          </w:tcPr>
          <w:p w14:paraId="68B45D51">
            <w:pPr>
              <w:widowControl/>
              <w:jc w:val="center"/>
              <w:rPr>
                <w:rFonts w:ascii="宋体" w:hAnsi="宋体" w:cs="Arial"/>
                <w:color w:val="000000"/>
                <w:kern w:val="0"/>
                <w:sz w:val="13"/>
                <w:szCs w:val="13"/>
              </w:rPr>
            </w:pPr>
            <w:r>
              <w:rPr>
                <w:rFonts w:hint="eastAsia" w:ascii="宋体" w:hAnsi="宋体" w:cs="Arial"/>
                <w:color w:val="000000"/>
                <w:kern w:val="0"/>
                <w:sz w:val="13"/>
                <w:szCs w:val="13"/>
              </w:rPr>
              <w:t>28</w:t>
            </w:r>
          </w:p>
        </w:tc>
        <w:tc>
          <w:tcPr>
            <w:tcW w:w="358" w:type="pct"/>
            <w:tcBorders>
              <w:top w:val="nil"/>
              <w:left w:val="nil"/>
              <w:bottom w:val="single" w:color="000000" w:sz="4" w:space="0"/>
              <w:right w:val="single" w:color="000000" w:sz="4" w:space="0"/>
            </w:tcBorders>
            <w:shd w:val="clear" w:color="000000" w:fill="FFFFFF"/>
            <w:noWrap/>
            <w:vAlign w:val="center"/>
          </w:tcPr>
          <w:p w14:paraId="1C27CBD5">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1310" w:type="pct"/>
            <w:tcBorders>
              <w:top w:val="nil"/>
              <w:left w:val="nil"/>
              <w:bottom w:val="single" w:color="000000" w:sz="4" w:space="0"/>
              <w:right w:val="single" w:color="000000" w:sz="4" w:space="0"/>
            </w:tcBorders>
            <w:shd w:val="clear" w:color="FFFFFF" w:fill="FFFFFF"/>
            <w:noWrap/>
            <w:vAlign w:val="center"/>
          </w:tcPr>
          <w:p w14:paraId="746EEA15">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41D2862C">
            <w:pPr>
              <w:widowControl/>
              <w:jc w:val="center"/>
              <w:rPr>
                <w:rFonts w:ascii="宋体" w:hAnsi="宋体" w:cs="Arial"/>
                <w:color w:val="000000"/>
                <w:kern w:val="0"/>
                <w:sz w:val="13"/>
                <w:szCs w:val="13"/>
              </w:rPr>
            </w:pPr>
            <w:r>
              <w:rPr>
                <w:rFonts w:hint="eastAsia" w:ascii="宋体" w:hAnsi="宋体" w:cs="Arial"/>
                <w:color w:val="000000"/>
                <w:kern w:val="0"/>
                <w:sz w:val="13"/>
                <w:szCs w:val="13"/>
              </w:rPr>
              <w:t>58</w:t>
            </w:r>
          </w:p>
        </w:tc>
        <w:tc>
          <w:tcPr>
            <w:tcW w:w="608" w:type="pct"/>
            <w:tcBorders>
              <w:top w:val="nil"/>
              <w:left w:val="nil"/>
              <w:bottom w:val="single" w:color="000000" w:sz="4" w:space="0"/>
              <w:right w:val="single" w:color="000000" w:sz="4" w:space="0"/>
            </w:tcBorders>
            <w:shd w:val="clear" w:color="000000" w:fill="FFFFFF"/>
            <w:noWrap/>
            <w:vAlign w:val="center"/>
          </w:tcPr>
          <w:p w14:paraId="1F0CB5EC">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608" w:type="pct"/>
            <w:tcBorders>
              <w:top w:val="nil"/>
              <w:left w:val="nil"/>
              <w:bottom w:val="single" w:color="000000" w:sz="4" w:space="0"/>
              <w:right w:val="single" w:color="000000" w:sz="4" w:space="0"/>
            </w:tcBorders>
            <w:shd w:val="clear" w:color="000000" w:fill="FFFFFF"/>
            <w:noWrap/>
            <w:vAlign w:val="center"/>
          </w:tcPr>
          <w:p w14:paraId="52FDB22B">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608" w:type="pct"/>
            <w:tcBorders>
              <w:top w:val="nil"/>
              <w:left w:val="nil"/>
              <w:bottom w:val="single" w:color="000000" w:sz="4" w:space="0"/>
              <w:right w:val="single" w:color="000000" w:sz="4" w:space="0"/>
            </w:tcBorders>
            <w:shd w:val="clear" w:color="000000" w:fill="FFFFFF"/>
            <w:noWrap/>
            <w:vAlign w:val="center"/>
          </w:tcPr>
          <w:p w14:paraId="19453FDF">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r>
      <w:tr w14:paraId="79000536">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484D9DAC">
            <w:pPr>
              <w:widowControl/>
              <w:jc w:val="left"/>
              <w:rPr>
                <w:rFonts w:ascii="宋体" w:hAnsi="宋体" w:cs="Arial"/>
                <w:color w:val="000000"/>
                <w:kern w:val="0"/>
                <w:sz w:val="13"/>
                <w:szCs w:val="13"/>
              </w:rPr>
            </w:pPr>
            <w:r>
              <w:rPr>
                <w:rFonts w:hint="eastAsia" w:ascii="宋体" w:hAnsi="宋体" w:cs="Arial"/>
                <w:color w:val="000000"/>
                <w:kern w:val="0"/>
                <w:sz w:val="13"/>
                <w:szCs w:val="13"/>
              </w:rPr>
              <w:t>二、政府性基金预算财政拨款</w:t>
            </w:r>
          </w:p>
        </w:tc>
        <w:tc>
          <w:tcPr>
            <w:tcW w:w="185" w:type="pct"/>
            <w:tcBorders>
              <w:top w:val="nil"/>
              <w:left w:val="nil"/>
              <w:bottom w:val="single" w:color="000000" w:sz="4" w:space="0"/>
              <w:right w:val="single" w:color="000000" w:sz="4" w:space="0"/>
            </w:tcBorders>
            <w:shd w:val="clear" w:color="FFFFFF" w:fill="FFFFFF"/>
            <w:noWrap/>
            <w:vAlign w:val="center"/>
          </w:tcPr>
          <w:p w14:paraId="12B1C527">
            <w:pPr>
              <w:widowControl/>
              <w:jc w:val="center"/>
              <w:rPr>
                <w:rFonts w:ascii="宋体" w:hAnsi="宋体" w:cs="Arial"/>
                <w:color w:val="000000"/>
                <w:kern w:val="0"/>
                <w:sz w:val="13"/>
                <w:szCs w:val="13"/>
              </w:rPr>
            </w:pPr>
            <w:r>
              <w:rPr>
                <w:rFonts w:hint="eastAsia" w:ascii="宋体" w:hAnsi="宋体" w:cs="Arial"/>
                <w:color w:val="000000"/>
                <w:kern w:val="0"/>
                <w:sz w:val="13"/>
                <w:szCs w:val="13"/>
              </w:rPr>
              <w:t>29</w:t>
            </w:r>
          </w:p>
        </w:tc>
        <w:tc>
          <w:tcPr>
            <w:tcW w:w="358" w:type="pct"/>
            <w:tcBorders>
              <w:top w:val="nil"/>
              <w:left w:val="nil"/>
              <w:bottom w:val="single" w:color="000000" w:sz="4" w:space="0"/>
              <w:right w:val="single" w:color="000000" w:sz="4" w:space="0"/>
            </w:tcBorders>
            <w:shd w:val="clear" w:color="000000" w:fill="FFFFFF"/>
            <w:noWrap/>
            <w:vAlign w:val="center"/>
          </w:tcPr>
          <w:p w14:paraId="59A1D151">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1310" w:type="pct"/>
            <w:tcBorders>
              <w:top w:val="nil"/>
              <w:left w:val="nil"/>
              <w:bottom w:val="single" w:color="000000" w:sz="4" w:space="0"/>
              <w:right w:val="single" w:color="000000" w:sz="4" w:space="0"/>
            </w:tcBorders>
            <w:shd w:val="clear" w:color="FFFFFF" w:fill="FFFFFF"/>
            <w:noWrap/>
            <w:vAlign w:val="center"/>
          </w:tcPr>
          <w:p w14:paraId="58181B42">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85" w:type="pct"/>
            <w:tcBorders>
              <w:top w:val="nil"/>
              <w:left w:val="nil"/>
              <w:bottom w:val="single" w:color="000000" w:sz="4" w:space="0"/>
              <w:right w:val="single" w:color="000000" w:sz="4" w:space="0"/>
            </w:tcBorders>
            <w:shd w:val="clear" w:color="FFFFFF" w:fill="FFFFFF"/>
            <w:noWrap/>
            <w:vAlign w:val="center"/>
          </w:tcPr>
          <w:p w14:paraId="6370C1B9">
            <w:pPr>
              <w:widowControl/>
              <w:jc w:val="center"/>
              <w:rPr>
                <w:rFonts w:ascii="宋体" w:hAnsi="宋体" w:cs="Arial"/>
                <w:color w:val="000000"/>
                <w:kern w:val="0"/>
                <w:sz w:val="13"/>
                <w:szCs w:val="13"/>
              </w:rPr>
            </w:pPr>
            <w:r>
              <w:rPr>
                <w:rFonts w:hint="eastAsia" w:ascii="宋体" w:hAnsi="宋体" w:cs="Arial"/>
                <w:color w:val="000000"/>
                <w:kern w:val="0"/>
                <w:sz w:val="13"/>
                <w:szCs w:val="13"/>
              </w:rPr>
              <w:t>59</w:t>
            </w:r>
          </w:p>
        </w:tc>
        <w:tc>
          <w:tcPr>
            <w:tcW w:w="608" w:type="pct"/>
            <w:tcBorders>
              <w:top w:val="nil"/>
              <w:left w:val="nil"/>
              <w:bottom w:val="single" w:color="000000" w:sz="4" w:space="0"/>
              <w:right w:val="single" w:color="000000" w:sz="4" w:space="0"/>
            </w:tcBorders>
            <w:shd w:val="clear" w:color="000000" w:fill="FFFFFF"/>
            <w:noWrap/>
            <w:vAlign w:val="center"/>
          </w:tcPr>
          <w:p w14:paraId="6EBA808A">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608" w:type="pct"/>
            <w:tcBorders>
              <w:top w:val="nil"/>
              <w:left w:val="nil"/>
              <w:bottom w:val="single" w:color="000000" w:sz="4" w:space="0"/>
              <w:right w:val="single" w:color="000000" w:sz="4" w:space="0"/>
            </w:tcBorders>
            <w:shd w:val="clear" w:color="000000" w:fill="FFFFFF"/>
            <w:noWrap/>
            <w:vAlign w:val="center"/>
          </w:tcPr>
          <w:p w14:paraId="20C5DDFA">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608" w:type="pct"/>
            <w:tcBorders>
              <w:top w:val="nil"/>
              <w:left w:val="nil"/>
              <w:bottom w:val="single" w:color="000000" w:sz="4" w:space="0"/>
              <w:right w:val="single" w:color="000000" w:sz="4" w:space="0"/>
            </w:tcBorders>
            <w:shd w:val="clear" w:color="000000" w:fill="FFFFFF"/>
            <w:noWrap/>
            <w:vAlign w:val="center"/>
          </w:tcPr>
          <w:p w14:paraId="13477441">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r>
      <w:tr w14:paraId="01666677">
        <w:tblPrEx>
          <w:tblCellMar>
            <w:top w:w="0" w:type="dxa"/>
            <w:left w:w="108" w:type="dxa"/>
            <w:bottom w:w="0" w:type="dxa"/>
            <w:right w:w="108" w:type="dxa"/>
          </w:tblCellMar>
        </w:tblPrEx>
        <w:trPr>
          <w:trHeight w:val="308" w:hRule="atLeast"/>
        </w:trPr>
        <w:tc>
          <w:tcPr>
            <w:tcW w:w="1138" w:type="pct"/>
            <w:tcBorders>
              <w:top w:val="nil"/>
              <w:left w:val="single" w:color="000000" w:sz="4" w:space="0"/>
              <w:bottom w:val="single" w:color="000000" w:sz="4" w:space="0"/>
              <w:right w:val="single" w:color="000000" w:sz="4" w:space="0"/>
            </w:tcBorders>
            <w:shd w:val="clear" w:color="FFFFFF" w:fill="FFFFFF"/>
            <w:noWrap/>
            <w:vAlign w:val="center"/>
          </w:tcPr>
          <w:p w14:paraId="2D783E88">
            <w:pPr>
              <w:widowControl/>
              <w:jc w:val="center"/>
              <w:rPr>
                <w:rFonts w:ascii="宋体" w:hAnsi="宋体" w:cs="Arial"/>
                <w:b/>
                <w:bCs/>
                <w:color w:val="000000"/>
                <w:kern w:val="0"/>
                <w:sz w:val="13"/>
                <w:szCs w:val="13"/>
              </w:rPr>
            </w:pPr>
            <w:r>
              <w:rPr>
                <w:rFonts w:hint="eastAsia" w:ascii="宋体" w:hAnsi="宋体" w:cs="Arial"/>
                <w:b/>
                <w:bCs/>
                <w:color w:val="000000"/>
                <w:kern w:val="0"/>
                <w:sz w:val="13"/>
                <w:szCs w:val="13"/>
              </w:rPr>
              <w:t>总计</w:t>
            </w:r>
          </w:p>
        </w:tc>
        <w:tc>
          <w:tcPr>
            <w:tcW w:w="185" w:type="pct"/>
            <w:tcBorders>
              <w:top w:val="nil"/>
              <w:left w:val="nil"/>
              <w:bottom w:val="single" w:color="000000" w:sz="4" w:space="0"/>
              <w:right w:val="single" w:color="000000" w:sz="4" w:space="0"/>
            </w:tcBorders>
            <w:shd w:val="clear" w:color="FFFFFF" w:fill="FFFFFF"/>
            <w:noWrap/>
            <w:vAlign w:val="center"/>
          </w:tcPr>
          <w:p w14:paraId="058B8316">
            <w:pPr>
              <w:widowControl/>
              <w:jc w:val="center"/>
              <w:rPr>
                <w:rFonts w:ascii="宋体" w:hAnsi="宋体" w:cs="Arial"/>
                <w:color w:val="000000"/>
                <w:kern w:val="0"/>
                <w:sz w:val="13"/>
                <w:szCs w:val="13"/>
              </w:rPr>
            </w:pPr>
            <w:r>
              <w:rPr>
                <w:rFonts w:hint="eastAsia" w:ascii="宋体" w:hAnsi="宋体" w:cs="Arial"/>
                <w:color w:val="000000"/>
                <w:kern w:val="0"/>
                <w:sz w:val="13"/>
                <w:szCs w:val="13"/>
              </w:rPr>
              <w:t>30</w:t>
            </w:r>
          </w:p>
        </w:tc>
        <w:tc>
          <w:tcPr>
            <w:tcW w:w="358" w:type="pct"/>
            <w:tcBorders>
              <w:top w:val="nil"/>
              <w:left w:val="nil"/>
              <w:bottom w:val="single" w:color="000000" w:sz="4" w:space="0"/>
              <w:right w:val="single" w:color="000000" w:sz="4" w:space="0"/>
            </w:tcBorders>
            <w:shd w:val="clear" w:color="000000" w:fill="FFFFFF"/>
            <w:noWrap/>
            <w:vAlign w:val="center"/>
          </w:tcPr>
          <w:p w14:paraId="7D79C51D">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1310" w:type="pct"/>
            <w:tcBorders>
              <w:top w:val="nil"/>
              <w:left w:val="nil"/>
              <w:bottom w:val="single" w:color="000000" w:sz="4" w:space="0"/>
              <w:right w:val="single" w:color="000000" w:sz="4" w:space="0"/>
            </w:tcBorders>
            <w:shd w:val="clear" w:color="FFFFFF" w:fill="FFFFFF"/>
            <w:noWrap/>
            <w:vAlign w:val="center"/>
          </w:tcPr>
          <w:p w14:paraId="2AB412DC">
            <w:pPr>
              <w:widowControl/>
              <w:jc w:val="center"/>
              <w:rPr>
                <w:rFonts w:ascii="宋体" w:hAnsi="宋体" w:cs="Arial"/>
                <w:b/>
                <w:bCs/>
                <w:color w:val="000000"/>
                <w:kern w:val="0"/>
                <w:sz w:val="13"/>
                <w:szCs w:val="13"/>
              </w:rPr>
            </w:pPr>
            <w:r>
              <w:rPr>
                <w:rFonts w:hint="eastAsia" w:ascii="宋体" w:hAnsi="宋体" w:cs="Arial"/>
                <w:b/>
                <w:bCs/>
                <w:color w:val="000000"/>
                <w:kern w:val="0"/>
                <w:sz w:val="13"/>
                <w:szCs w:val="13"/>
              </w:rPr>
              <w:t>总计</w:t>
            </w:r>
          </w:p>
        </w:tc>
        <w:tc>
          <w:tcPr>
            <w:tcW w:w="185" w:type="pct"/>
            <w:tcBorders>
              <w:top w:val="nil"/>
              <w:left w:val="nil"/>
              <w:bottom w:val="single" w:color="000000" w:sz="4" w:space="0"/>
              <w:right w:val="single" w:color="000000" w:sz="4" w:space="0"/>
            </w:tcBorders>
            <w:shd w:val="clear" w:color="FFFFFF" w:fill="FFFFFF"/>
            <w:noWrap/>
            <w:vAlign w:val="center"/>
          </w:tcPr>
          <w:p w14:paraId="1E0F644D">
            <w:pPr>
              <w:widowControl/>
              <w:jc w:val="center"/>
              <w:rPr>
                <w:rFonts w:ascii="宋体" w:hAnsi="宋体" w:cs="Arial"/>
                <w:color w:val="000000"/>
                <w:kern w:val="0"/>
                <w:sz w:val="13"/>
                <w:szCs w:val="13"/>
              </w:rPr>
            </w:pPr>
            <w:r>
              <w:rPr>
                <w:rFonts w:hint="eastAsia" w:ascii="宋体" w:hAnsi="宋体" w:cs="Arial"/>
                <w:color w:val="000000"/>
                <w:kern w:val="0"/>
                <w:sz w:val="13"/>
                <w:szCs w:val="13"/>
              </w:rPr>
              <w:t>60</w:t>
            </w:r>
          </w:p>
        </w:tc>
        <w:tc>
          <w:tcPr>
            <w:tcW w:w="608" w:type="pct"/>
            <w:tcBorders>
              <w:top w:val="nil"/>
              <w:left w:val="nil"/>
              <w:bottom w:val="single" w:color="000000" w:sz="4" w:space="0"/>
              <w:right w:val="single" w:color="000000" w:sz="4" w:space="0"/>
            </w:tcBorders>
            <w:shd w:val="clear" w:color="000000" w:fill="FFFFFF"/>
            <w:noWrap/>
            <w:vAlign w:val="center"/>
          </w:tcPr>
          <w:p w14:paraId="1A3CFBC1">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608" w:type="pct"/>
            <w:tcBorders>
              <w:top w:val="nil"/>
              <w:left w:val="nil"/>
              <w:bottom w:val="single" w:color="000000" w:sz="4" w:space="0"/>
              <w:right w:val="single" w:color="000000" w:sz="4" w:space="0"/>
            </w:tcBorders>
            <w:shd w:val="clear" w:color="000000" w:fill="FFFFFF"/>
            <w:noWrap/>
            <w:vAlign w:val="center"/>
          </w:tcPr>
          <w:p w14:paraId="3AE8A8EA">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608" w:type="pct"/>
            <w:tcBorders>
              <w:top w:val="nil"/>
              <w:left w:val="nil"/>
              <w:bottom w:val="single" w:color="000000" w:sz="4" w:space="0"/>
              <w:right w:val="single" w:color="000000" w:sz="4" w:space="0"/>
            </w:tcBorders>
            <w:shd w:val="clear" w:color="000000" w:fill="FFFFFF"/>
            <w:noWrap/>
            <w:vAlign w:val="center"/>
          </w:tcPr>
          <w:p w14:paraId="164C3518">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747FBEA0">
        <w:tblPrEx>
          <w:tblCellMar>
            <w:top w:w="0" w:type="dxa"/>
            <w:left w:w="108" w:type="dxa"/>
            <w:bottom w:w="0" w:type="dxa"/>
            <w:right w:w="108" w:type="dxa"/>
          </w:tblCellMar>
        </w:tblPrEx>
        <w:trPr>
          <w:trHeight w:val="308" w:hRule="atLeast"/>
        </w:trPr>
        <w:tc>
          <w:tcPr>
            <w:tcW w:w="5000" w:type="pct"/>
            <w:gridSpan w:val="8"/>
            <w:tcBorders>
              <w:top w:val="nil"/>
              <w:left w:val="single" w:color="000000" w:sz="4" w:space="0"/>
              <w:bottom w:val="single" w:color="000000" w:sz="4" w:space="0"/>
              <w:right w:val="single" w:color="000000" w:sz="4" w:space="0"/>
            </w:tcBorders>
            <w:shd w:val="clear" w:color="000000" w:fill="FFFFFF"/>
            <w:noWrap/>
            <w:vAlign w:val="center"/>
          </w:tcPr>
          <w:p w14:paraId="26641E69">
            <w:pPr>
              <w:widowControl/>
              <w:jc w:val="left"/>
              <w:rPr>
                <w:rFonts w:ascii="宋体" w:hAnsi="宋体" w:cs="Arial"/>
                <w:color w:val="000000"/>
                <w:kern w:val="0"/>
                <w:sz w:val="13"/>
                <w:szCs w:val="13"/>
              </w:rPr>
            </w:pPr>
            <w:r>
              <w:rPr>
                <w:rFonts w:hint="eastAsia" w:ascii="宋体" w:hAnsi="宋体" w:cs="Arial"/>
                <w:color w:val="000000"/>
                <w:kern w:val="0"/>
                <w:sz w:val="13"/>
                <w:szCs w:val="13"/>
              </w:rPr>
              <w:t>注：本表反映部门本年度一般公共预算财政拨款和政府性基金预算财政拨款的总收支和年末结转结余情况。</w:t>
            </w:r>
          </w:p>
        </w:tc>
      </w:tr>
    </w:tbl>
    <w:p w14:paraId="56F55996">
      <w:pPr>
        <w:rPr>
          <w:sz w:val="13"/>
          <w:szCs w:val="13"/>
        </w:rPr>
      </w:pPr>
    </w:p>
    <w:p w14:paraId="1729A9E5">
      <w:pPr>
        <w:rPr>
          <w:sz w:val="13"/>
          <w:szCs w:val="13"/>
        </w:rPr>
      </w:pPr>
    </w:p>
    <w:p w14:paraId="2EAFAB3A">
      <w:pPr>
        <w:rPr>
          <w:sz w:val="13"/>
          <w:szCs w:val="13"/>
        </w:rPr>
      </w:pPr>
    </w:p>
    <w:p w14:paraId="6F373F48">
      <w:pPr>
        <w:rPr>
          <w:sz w:val="13"/>
          <w:szCs w:val="13"/>
        </w:rPr>
      </w:pPr>
    </w:p>
    <w:tbl>
      <w:tblPr>
        <w:tblStyle w:val="5"/>
        <w:tblW w:w="5000" w:type="pct"/>
        <w:tblInd w:w="0" w:type="dxa"/>
        <w:tblLayout w:type="autofit"/>
        <w:tblCellMar>
          <w:top w:w="0" w:type="dxa"/>
          <w:left w:w="108" w:type="dxa"/>
          <w:bottom w:w="0" w:type="dxa"/>
          <w:right w:w="108" w:type="dxa"/>
        </w:tblCellMar>
      </w:tblPr>
      <w:tblGrid>
        <w:gridCol w:w="346"/>
        <w:gridCol w:w="346"/>
        <w:gridCol w:w="346"/>
        <w:gridCol w:w="3835"/>
        <w:gridCol w:w="1340"/>
        <w:gridCol w:w="886"/>
        <w:gridCol w:w="1423"/>
      </w:tblGrid>
      <w:tr w14:paraId="2B0C7F94">
        <w:tblPrEx>
          <w:tblCellMar>
            <w:top w:w="0" w:type="dxa"/>
            <w:left w:w="108" w:type="dxa"/>
            <w:bottom w:w="0" w:type="dxa"/>
            <w:right w:w="108" w:type="dxa"/>
          </w:tblCellMar>
        </w:tblPrEx>
        <w:trPr>
          <w:trHeight w:val="540" w:hRule="atLeast"/>
        </w:trPr>
        <w:tc>
          <w:tcPr>
            <w:tcW w:w="5000" w:type="pct"/>
            <w:gridSpan w:val="7"/>
            <w:tcBorders>
              <w:top w:val="nil"/>
              <w:left w:val="nil"/>
              <w:bottom w:val="nil"/>
              <w:right w:val="nil"/>
            </w:tcBorders>
            <w:shd w:val="clear" w:color="auto" w:fill="auto"/>
            <w:noWrap/>
            <w:vAlign w:val="bottom"/>
          </w:tcPr>
          <w:p w14:paraId="38296315">
            <w:pPr>
              <w:widowControl/>
              <w:jc w:val="center"/>
              <w:rPr>
                <w:rFonts w:ascii="宋体" w:hAnsi="宋体" w:cs="Arial"/>
                <w:color w:val="000000"/>
                <w:kern w:val="0"/>
                <w:szCs w:val="21"/>
              </w:rPr>
            </w:pPr>
            <w:r>
              <w:rPr>
                <w:rFonts w:hint="eastAsia" w:ascii="宋体" w:hAnsi="宋体" w:cs="Arial"/>
                <w:color w:val="000000"/>
                <w:kern w:val="0"/>
                <w:szCs w:val="21"/>
              </w:rPr>
              <w:t>一般公共预算财政拨款支出决算表</w:t>
            </w:r>
          </w:p>
        </w:tc>
      </w:tr>
      <w:tr w14:paraId="0CCD3167">
        <w:tblPrEx>
          <w:tblCellMar>
            <w:top w:w="0" w:type="dxa"/>
            <w:left w:w="108" w:type="dxa"/>
            <w:bottom w:w="0" w:type="dxa"/>
            <w:right w:w="108" w:type="dxa"/>
          </w:tblCellMar>
        </w:tblPrEx>
        <w:trPr>
          <w:trHeight w:val="255" w:hRule="atLeast"/>
        </w:trPr>
        <w:tc>
          <w:tcPr>
            <w:tcW w:w="163" w:type="pct"/>
            <w:tcBorders>
              <w:top w:val="nil"/>
              <w:left w:val="nil"/>
              <w:bottom w:val="nil"/>
              <w:right w:val="nil"/>
            </w:tcBorders>
            <w:shd w:val="clear" w:color="auto" w:fill="auto"/>
            <w:noWrap/>
            <w:vAlign w:val="bottom"/>
          </w:tcPr>
          <w:p w14:paraId="591A7F0B">
            <w:pPr>
              <w:widowControl/>
              <w:jc w:val="left"/>
              <w:rPr>
                <w:rFonts w:ascii="Arial" w:hAnsi="Arial" w:cs="Arial"/>
                <w:color w:val="000000"/>
                <w:kern w:val="0"/>
                <w:sz w:val="13"/>
                <w:szCs w:val="13"/>
              </w:rPr>
            </w:pPr>
          </w:p>
        </w:tc>
        <w:tc>
          <w:tcPr>
            <w:tcW w:w="163" w:type="pct"/>
            <w:tcBorders>
              <w:top w:val="nil"/>
              <w:left w:val="nil"/>
              <w:bottom w:val="nil"/>
              <w:right w:val="nil"/>
            </w:tcBorders>
            <w:shd w:val="clear" w:color="auto" w:fill="auto"/>
            <w:noWrap/>
            <w:vAlign w:val="bottom"/>
          </w:tcPr>
          <w:p w14:paraId="3FC88EA3">
            <w:pPr>
              <w:widowControl/>
              <w:jc w:val="left"/>
              <w:rPr>
                <w:rFonts w:ascii="Arial" w:hAnsi="Arial" w:cs="Arial"/>
                <w:color w:val="000000"/>
                <w:kern w:val="0"/>
                <w:sz w:val="13"/>
                <w:szCs w:val="13"/>
              </w:rPr>
            </w:pPr>
          </w:p>
        </w:tc>
        <w:tc>
          <w:tcPr>
            <w:tcW w:w="163" w:type="pct"/>
            <w:tcBorders>
              <w:top w:val="nil"/>
              <w:left w:val="nil"/>
              <w:bottom w:val="nil"/>
              <w:right w:val="nil"/>
            </w:tcBorders>
            <w:shd w:val="clear" w:color="auto" w:fill="auto"/>
            <w:noWrap/>
            <w:vAlign w:val="bottom"/>
          </w:tcPr>
          <w:p w14:paraId="25D6119F">
            <w:pPr>
              <w:widowControl/>
              <w:jc w:val="left"/>
              <w:rPr>
                <w:rFonts w:ascii="Arial" w:hAnsi="Arial" w:cs="Arial"/>
                <w:color w:val="000000"/>
                <w:kern w:val="0"/>
                <w:sz w:val="13"/>
                <w:szCs w:val="13"/>
              </w:rPr>
            </w:pPr>
          </w:p>
        </w:tc>
        <w:tc>
          <w:tcPr>
            <w:tcW w:w="2280" w:type="pct"/>
            <w:tcBorders>
              <w:top w:val="nil"/>
              <w:left w:val="nil"/>
              <w:bottom w:val="nil"/>
              <w:right w:val="nil"/>
            </w:tcBorders>
            <w:shd w:val="clear" w:color="auto" w:fill="auto"/>
            <w:noWrap/>
            <w:vAlign w:val="bottom"/>
          </w:tcPr>
          <w:p w14:paraId="68A2AF36">
            <w:pPr>
              <w:widowControl/>
              <w:jc w:val="left"/>
              <w:rPr>
                <w:rFonts w:ascii="Arial" w:hAnsi="Arial" w:cs="Arial"/>
                <w:color w:val="000000"/>
                <w:kern w:val="0"/>
                <w:sz w:val="13"/>
                <w:szCs w:val="13"/>
              </w:rPr>
            </w:pPr>
          </w:p>
        </w:tc>
        <w:tc>
          <w:tcPr>
            <w:tcW w:w="816" w:type="pct"/>
            <w:tcBorders>
              <w:top w:val="nil"/>
              <w:left w:val="nil"/>
              <w:bottom w:val="nil"/>
              <w:right w:val="nil"/>
            </w:tcBorders>
            <w:shd w:val="clear" w:color="auto" w:fill="auto"/>
            <w:noWrap/>
            <w:vAlign w:val="bottom"/>
          </w:tcPr>
          <w:p w14:paraId="72D3E4D2">
            <w:pPr>
              <w:widowControl/>
              <w:jc w:val="left"/>
              <w:rPr>
                <w:rFonts w:ascii="Arial" w:hAnsi="Arial" w:cs="Arial"/>
                <w:color w:val="000000"/>
                <w:kern w:val="0"/>
                <w:sz w:val="13"/>
                <w:szCs w:val="13"/>
              </w:rPr>
            </w:pPr>
          </w:p>
        </w:tc>
        <w:tc>
          <w:tcPr>
            <w:tcW w:w="550" w:type="pct"/>
            <w:tcBorders>
              <w:top w:val="nil"/>
              <w:left w:val="nil"/>
              <w:bottom w:val="nil"/>
              <w:right w:val="nil"/>
            </w:tcBorders>
            <w:shd w:val="clear" w:color="auto" w:fill="auto"/>
            <w:noWrap/>
            <w:vAlign w:val="bottom"/>
          </w:tcPr>
          <w:p w14:paraId="286EB9AB">
            <w:pPr>
              <w:widowControl/>
              <w:jc w:val="left"/>
              <w:rPr>
                <w:rFonts w:ascii="Arial" w:hAnsi="Arial" w:cs="Arial"/>
                <w:color w:val="000000"/>
                <w:kern w:val="0"/>
                <w:sz w:val="13"/>
                <w:szCs w:val="13"/>
              </w:rPr>
            </w:pPr>
          </w:p>
        </w:tc>
        <w:tc>
          <w:tcPr>
            <w:tcW w:w="865" w:type="pct"/>
            <w:tcBorders>
              <w:top w:val="nil"/>
              <w:left w:val="nil"/>
              <w:bottom w:val="nil"/>
              <w:right w:val="nil"/>
            </w:tcBorders>
            <w:shd w:val="clear" w:color="auto" w:fill="auto"/>
            <w:noWrap/>
            <w:vAlign w:val="bottom"/>
          </w:tcPr>
          <w:p w14:paraId="7AF666A4">
            <w:pPr>
              <w:widowControl/>
              <w:jc w:val="right"/>
              <w:rPr>
                <w:rFonts w:ascii="宋体" w:hAnsi="宋体" w:cs="Arial"/>
                <w:color w:val="000000"/>
                <w:kern w:val="0"/>
                <w:sz w:val="13"/>
                <w:szCs w:val="13"/>
              </w:rPr>
            </w:pPr>
            <w:r>
              <w:rPr>
                <w:rFonts w:hint="eastAsia" w:ascii="宋体" w:hAnsi="宋体" w:cs="Arial"/>
                <w:color w:val="000000"/>
                <w:kern w:val="0"/>
                <w:sz w:val="13"/>
                <w:szCs w:val="13"/>
              </w:rPr>
              <w:t>金额单位：万元</w:t>
            </w:r>
          </w:p>
        </w:tc>
      </w:tr>
      <w:tr w14:paraId="1B7C3859">
        <w:tblPrEx>
          <w:tblCellMar>
            <w:top w:w="0" w:type="dxa"/>
            <w:left w:w="108" w:type="dxa"/>
            <w:bottom w:w="0" w:type="dxa"/>
            <w:right w:w="108" w:type="dxa"/>
          </w:tblCellMar>
        </w:tblPrEx>
        <w:trPr>
          <w:trHeight w:val="255" w:hRule="atLeast"/>
        </w:trPr>
        <w:tc>
          <w:tcPr>
            <w:tcW w:w="2769" w:type="pct"/>
            <w:gridSpan w:val="4"/>
            <w:tcBorders>
              <w:top w:val="nil"/>
              <w:left w:val="nil"/>
              <w:bottom w:val="nil"/>
              <w:right w:val="nil"/>
            </w:tcBorders>
            <w:shd w:val="clear" w:color="auto" w:fill="auto"/>
            <w:noWrap/>
            <w:vAlign w:val="bottom"/>
          </w:tcPr>
          <w:p w14:paraId="48399196">
            <w:pPr>
              <w:widowControl/>
              <w:jc w:val="left"/>
              <w:rPr>
                <w:rFonts w:ascii="宋体" w:hAnsi="宋体" w:cs="Arial"/>
                <w:color w:val="000000"/>
                <w:kern w:val="0"/>
                <w:sz w:val="13"/>
                <w:szCs w:val="13"/>
              </w:rPr>
            </w:pPr>
            <w:r>
              <w:rPr>
                <w:rFonts w:hint="eastAsia" w:ascii="宋体" w:hAnsi="宋体" w:cs="Arial"/>
                <w:color w:val="000000"/>
                <w:kern w:val="0"/>
                <w:sz w:val="13"/>
                <w:szCs w:val="13"/>
              </w:rPr>
              <w:t>编制单位：景德镇市总工会</w:t>
            </w:r>
          </w:p>
        </w:tc>
        <w:tc>
          <w:tcPr>
            <w:tcW w:w="816" w:type="pct"/>
            <w:tcBorders>
              <w:top w:val="nil"/>
              <w:left w:val="nil"/>
              <w:bottom w:val="nil"/>
              <w:right w:val="nil"/>
            </w:tcBorders>
            <w:shd w:val="clear" w:color="auto" w:fill="auto"/>
            <w:noWrap/>
            <w:vAlign w:val="bottom"/>
          </w:tcPr>
          <w:p w14:paraId="2FFB6F26">
            <w:pPr>
              <w:widowControl/>
              <w:jc w:val="center"/>
              <w:rPr>
                <w:rFonts w:ascii="宋体" w:hAnsi="宋体" w:cs="Arial"/>
                <w:color w:val="000000"/>
                <w:kern w:val="0"/>
                <w:sz w:val="13"/>
                <w:szCs w:val="13"/>
              </w:rPr>
            </w:pPr>
            <w:r>
              <w:rPr>
                <w:rFonts w:hint="eastAsia" w:ascii="宋体" w:hAnsi="宋体" w:cs="Arial"/>
                <w:color w:val="000000"/>
                <w:kern w:val="0"/>
                <w:sz w:val="13"/>
                <w:szCs w:val="13"/>
              </w:rPr>
              <w:t>2019年度</w:t>
            </w:r>
          </w:p>
        </w:tc>
        <w:tc>
          <w:tcPr>
            <w:tcW w:w="550" w:type="pct"/>
            <w:tcBorders>
              <w:top w:val="nil"/>
              <w:left w:val="nil"/>
              <w:bottom w:val="nil"/>
              <w:right w:val="nil"/>
            </w:tcBorders>
            <w:shd w:val="clear" w:color="auto" w:fill="auto"/>
            <w:noWrap/>
            <w:vAlign w:val="bottom"/>
          </w:tcPr>
          <w:p w14:paraId="34C172F7">
            <w:pPr>
              <w:widowControl/>
              <w:jc w:val="left"/>
              <w:rPr>
                <w:rFonts w:ascii="Arial" w:hAnsi="Arial" w:cs="Arial"/>
                <w:color w:val="000000"/>
                <w:kern w:val="0"/>
                <w:sz w:val="13"/>
                <w:szCs w:val="13"/>
              </w:rPr>
            </w:pPr>
          </w:p>
        </w:tc>
        <w:tc>
          <w:tcPr>
            <w:tcW w:w="865" w:type="pct"/>
            <w:tcBorders>
              <w:top w:val="nil"/>
              <w:left w:val="nil"/>
              <w:bottom w:val="nil"/>
              <w:right w:val="nil"/>
            </w:tcBorders>
            <w:shd w:val="clear" w:color="auto" w:fill="auto"/>
            <w:noWrap/>
            <w:vAlign w:val="bottom"/>
          </w:tcPr>
          <w:p w14:paraId="4D9CDFB9">
            <w:pPr>
              <w:widowControl/>
              <w:jc w:val="right"/>
              <w:rPr>
                <w:rFonts w:ascii="宋体" w:hAnsi="宋体" w:cs="Arial"/>
                <w:color w:val="000000"/>
                <w:kern w:val="0"/>
                <w:sz w:val="13"/>
                <w:szCs w:val="13"/>
              </w:rPr>
            </w:pPr>
            <w:r>
              <w:rPr>
                <w:rFonts w:hint="eastAsia" w:ascii="宋体" w:hAnsi="宋体" w:cs="Arial"/>
                <w:color w:val="000000"/>
                <w:kern w:val="0"/>
                <w:sz w:val="13"/>
                <w:szCs w:val="13"/>
              </w:rPr>
              <w:t xml:space="preserve">公开05表 </w:t>
            </w:r>
          </w:p>
        </w:tc>
      </w:tr>
      <w:tr w14:paraId="66063767">
        <w:tblPrEx>
          <w:tblCellMar>
            <w:top w:w="0" w:type="dxa"/>
            <w:left w:w="108" w:type="dxa"/>
            <w:bottom w:w="0" w:type="dxa"/>
            <w:right w:w="108" w:type="dxa"/>
          </w:tblCellMar>
        </w:tblPrEx>
        <w:trPr>
          <w:trHeight w:val="308" w:hRule="atLeast"/>
        </w:trPr>
        <w:tc>
          <w:tcPr>
            <w:tcW w:w="2769"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C9F7167">
            <w:pPr>
              <w:widowControl/>
              <w:jc w:val="center"/>
              <w:rPr>
                <w:rFonts w:ascii="宋体" w:hAnsi="宋体" w:cs="Arial"/>
                <w:color w:val="000000"/>
                <w:kern w:val="0"/>
                <w:sz w:val="13"/>
                <w:szCs w:val="13"/>
              </w:rPr>
            </w:pPr>
            <w:r>
              <w:rPr>
                <w:rFonts w:hint="eastAsia" w:ascii="宋体" w:hAnsi="宋体" w:cs="Arial"/>
                <w:color w:val="000000"/>
                <w:kern w:val="0"/>
                <w:sz w:val="13"/>
                <w:szCs w:val="13"/>
              </w:rPr>
              <w:t>项    目</w:t>
            </w:r>
          </w:p>
        </w:tc>
        <w:tc>
          <w:tcPr>
            <w:tcW w:w="816" w:type="pct"/>
            <w:vMerge w:val="restart"/>
            <w:tcBorders>
              <w:top w:val="single" w:color="000000" w:sz="4" w:space="0"/>
              <w:left w:val="nil"/>
              <w:bottom w:val="single" w:color="000000" w:sz="4" w:space="0"/>
              <w:right w:val="single" w:color="000000" w:sz="4" w:space="0"/>
            </w:tcBorders>
            <w:shd w:val="clear" w:color="FFFFFF" w:fill="FFFFFF"/>
            <w:noWrap/>
            <w:vAlign w:val="center"/>
          </w:tcPr>
          <w:p w14:paraId="54534B76">
            <w:pPr>
              <w:widowControl/>
              <w:jc w:val="center"/>
              <w:rPr>
                <w:rFonts w:ascii="宋体" w:hAnsi="宋体" w:cs="Arial"/>
                <w:color w:val="000000"/>
                <w:kern w:val="0"/>
                <w:sz w:val="13"/>
                <w:szCs w:val="13"/>
              </w:rPr>
            </w:pPr>
            <w:r>
              <w:rPr>
                <w:rFonts w:hint="eastAsia" w:ascii="宋体" w:hAnsi="宋体" w:cs="Arial"/>
                <w:color w:val="000000"/>
                <w:kern w:val="0"/>
                <w:sz w:val="13"/>
                <w:szCs w:val="13"/>
              </w:rPr>
              <w:t>本年支出合计</w:t>
            </w:r>
          </w:p>
        </w:tc>
        <w:tc>
          <w:tcPr>
            <w:tcW w:w="550" w:type="pct"/>
            <w:vMerge w:val="restart"/>
            <w:tcBorders>
              <w:top w:val="single" w:color="000000" w:sz="4" w:space="0"/>
              <w:left w:val="nil"/>
              <w:bottom w:val="single" w:color="000000" w:sz="4" w:space="0"/>
              <w:right w:val="single" w:color="000000" w:sz="4" w:space="0"/>
            </w:tcBorders>
            <w:shd w:val="clear" w:color="FFFFFF" w:fill="FFFFFF"/>
            <w:noWrap/>
            <w:vAlign w:val="center"/>
          </w:tcPr>
          <w:p w14:paraId="52EEE025">
            <w:pPr>
              <w:widowControl/>
              <w:jc w:val="center"/>
              <w:rPr>
                <w:rFonts w:ascii="宋体" w:hAnsi="宋体" w:cs="Arial"/>
                <w:color w:val="000000"/>
                <w:kern w:val="0"/>
                <w:sz w:val="13"/>
                <w:szCs w:val="13"/>
              </w:rPr>
            </w:pPr>
            <w:r>
              <w:rPr>
                <w:rFonts w:hint="eastAsia" w:ascii="宋体" w:hAnsi="宋体" w:cs="Arial"/>
                <w:color w:val="000000"/>
                <w:kern w:val="0"/>
                <w:sz w:val="13"/>
                <w:szCs w:val="13"/>
              </w:rPr>
              <w:t>基本支出</w:t>
            </w:r>
          </w:p>
        </w:tc>
        <w:tc>
          <w:tcPr>
            <w:tcW w:w="865" w:type="pct"/>
            <w:vMerge w:val="restart"/>
            <w:tcBorders>
              <w:top w:val="single" w:color="000000" w:sz="4" w:space="0"/>
              <w:left w:val="nil"/>
              <w:bottom w:val="single" w:color="000000" w:sz="4" w:space="0"/>
              <w:right w:val="single" w:color="000000" w:sz="4" w:space="0"/>
            </w:tcBorders>
            <w:shd w:val="clear" w:color="FFFFFF" w:fill="FFFFFF"/>
            <w:noWrap/>
            <w:vAlign w:val="center"/>
          </w:tcPr>
          <w:p w14:paraId="56716A69">
            <w:pPr>
              <w:widowControl/>
              <w:jc w:val="center"/>
              <w:rPr>
                <w:rFonts w:ascii="宋体" w:hAnsi="宋体" w:cs="Arial"/>
                <w:color w:val="000000"/>
                <w:kern w:val="0"/>
                <w:sz w:val="13"/>
                <w:szCs w:val="13"/>
              </w:rPr>
            </w:pPr>
            <w:r>
              <w:rPr>
                <w:rFonts w:hint="eastAsia" w:ascii="宋体" w:hAnsi="宋体" w:cs="Arial"/>
                <w:color w:val="000000"/>
                <w:kern w:val="0"/>
                <w:sz w:val="13"/>
                <w:szCs w:val="13"/>
              </w:rPr>
              <w:t>项目支出</w:t>
            </w:r>
          </w:p>
        </w:tc>
      </w:tr>
      <w:tr w14:paraId="5791BFD4">
        <w:tblPrEx>
          <w:tblCellMar>
            <w:top w:w="0" w:type="dxa"/>
            <w:left w:w="108" w:type="dxa"/>
            <w:bottom w:w="0" w:type="dxa"/>
            <w:right w:w="108" w:type="dxa"/>
          </w:tblCellMar>
        </w:tblPrEx>
        <w:trPr>
          <w:trHeight w:val="312" w:hRule="atLeast"/>
        </w:trPr>
        <w:tc>
          <w:tcPr>
            <w:tcW w:w="489"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14:paraId="1398A4F2">
            <w:pPr>
              <w:widowControl/>
              <w:jc w:val="center"/>
              <w:rPr>
                <w:rFonts w:ascii="宋体" w:hAnsi="宋体" w:cs="Arial"/>
                <w:color w:val="000000"/>
                <w:kern w:val="0"/>
                <w:sz w:val="13"/>
                <w:szCs w:val="13"/>
              </w:rPr>
            </w:pPr>
            <w:r>
              <w:rPr>
                <w:rFonts w:hint="eastAsia" w:ascii="宋体" w:hAnsi="宋体" w:cs="Arial"/>
                <w:color w:val="000000"/>
                <w:kern w:val="0"/>
                <w:sz w:val="13"/>
                <w:szCs w:val="13"/>
              </w:rPr>
              <w:t>支出功能分类科目编码</w:t>
            </w:r>
          </w:p>
        </w:tc>
        <w:tc>
          <w:tcPr>
            <w:tcW w:w="2280" w:type="pct"/>
            <w:vMerge w:val="restart"/>
            <w:tcBorders>
              <w:top w:val="nil"/>
              <w:left w:val="nil"/>
              <w:bottom w:val="single" w:color="000000" w:sz="4" w:space="0"/>
              <w:right w:val="single" w:color="000000" w:sz="4" w:space="0"/>
            </w:tcBorders>
            <w:shd w:val="clear" w:color="FFFFFF" w:fill="FFFFFF"/>
            <w:noWrap/>
            <w:vAlign w:val="center"/>
          </w:tcPr>
          <w:p w14:paraId="5CC6D91E">
            <w:pPr>
              <w:widowControl/>
              <w:jc w:val="center"/>
              <w:rPr>
                <w:rFonts w:ascii="宋体" w:hAnsi="宋体" w:cs="Arial"/>
                <w:color w:val="000000"/>
                <w:kern w:val="0"/>
                <w:sz w:val="13"/>
                <w:szCs w:val="13"/>
              </w:rPr>
            </w:pPr>
            <w:r>
              <w:rPr>
                <w:rFonts w:hint="eastAsia" w:ascii="宋体" w:hAnsi="宋体" w:cs="Arial"/>
                <w:color w:val="000000"/>
                <w:kern w:val="0"/>
                <w:sz w:val="13"/>
                <w:szCs w:val="13"/>
              </w:rPr>
              <w:t>科目名称</w:t>
            </w:r>
          </w:p>
        </w:tc>
        <w:tc>
          <w:tcPr>
            <w:tcW w:w="816" w:type="pct"/>
            <w:vMerge w:val="continue"/>
            <w:tcBorders>
              <w:top w:val="single" w:color="000000" w:sz="4" w:space="0"/>
              <w:left w:val="nil"/>
              <w:bottom w:val="single" w:color="000000" w:sz="4" w:space="0"/>
              <w:right w:val="single" w:color="000000" w:sz="4" w:space="0"/>
            </w:tcBorders>
            <w:vAlign w:val="center"/>
          </w:tcPr>
          <w:p w14:paraId="6D987346">
            <w:pPr>
              <w:widowControl/>
              <w:jc w:val="left"/>
              <w:rPr>
                <w:rFonts w:ascii="宋体" w:hAnsi="宋体" w:cs="Arial"/>
                <w:color w:val="000000"/>
                <w:kern w:val="0"/>
                <w:sz w:val="13"/>
                <w:szCs w:val="13"/>
              </w:rPr>
            </w:pPr>
          </w:p>
        </w:tc>
        <w:tc>
          <w:tcPr>
            <w:tcW w:w="550" w:type="pct"/>
            <w:vMerge w:val="continue"/>
            <w:tcBorders>
              <w:top w:val="single" w:color="000000" w:sz="4" w:space="0"/>
              <w:left w:val="nil"/>
              <w:bottom w:val="single" w:color="000000" w:sz="4" w:space="0"/>
              <w:right w:val="single" w:color="000000" w:sz="4" w:space="0"/>
            </w:tcBorders>
            <w:vAlign w:val="center"/>
          </w:tcPr>
          <w:p w14:paraId="3BCFAD8C">
            <w:pPr>
              <w:widowControl/>
              <w:jc w:val="left"/>
              <w:rPr>
                <w:rFonts w:ascii="宋体" w:hAnsi="宋体" w:cs="Arial"/>
                <w:color w:val="000000"/>
                <w:kern w:val="0"/>
                <w:sz w:val="13"/>
                <w:szCs w:val="13"/>
              </w:rPr>
            </w:pPr>
          </w:p>
        </w:tc>
        <w:tc>
          <w:tcPr>
            <w:tcW w:w="865" w:type="pct"/>
            <w:vMerge w:val="continue"/>
            <w:tcBorders>
              <w:top w:val="single" w:color="000000" w:sz="4" w:space="0"/>
              <w:left w:val="nil"/>
              <w:bottom w:val="single" w:color="000000" w:sz="4" w:space="0"/>
              <w:right w:val="single" w:color="000000" w:sz="4" w:space="0"/>
            </w:tcBorders>
            <w:vAlign w:val="center"/>
          </w:tcPr>
          <w:p w14:paraId="7EDD0E7E">
            <w:pPr>
              <w:widowControl/>
              <w:jc w:val="left"/>
              <w:rPr>
                <w:rFonts w:ascii="宋体" w:hAnsi="宋体" w:cs="Arial"/>
                <w:color w:val="000000"/>
                <w:kern w:val="0"/>
                <w:sz w:val="13"/>
                <w:szCs w:val="13"/>
              </w:rPr>
            </w:pPr>
          </w:p>
        </w:tc>
      </w:tr>
      <w:tr w14:paraId="78340816">
        <w:tblPrEx>
          <w:tblCellMar>
            <w:top w:w="0" w:type="dxa"/>
            <w:left w:w="108" w:type="dxa"/>
            <w:bottom w:w="0" w:type="dxa"/>
            <w:right w:w="108" w:type="dxa"/>
          </w:tblCellMar>
        </w:tblPrEx>
        <w:trPr>
          <w:trHeight w:val="312" w:hRule="atLeast"/>
        </w:trPr>
        <w:tc>
          <w:tcPr>
            <w:tcW w:w="489" w:type="pct"/>
            <w:gridSpan w:val="3"/>
            <w:vMerge w:val="continue"/>
            <w:tcBorders>
              <w:top w:val="nil"/>
              <w:left w:val="single" w:color="000000" w:sz="4" w:space="0"/>
              <w:bottom w:val="single" w:color="000000" w:sz="4" w:space="0"/>
              <w:right w:val="single" w:color="000000" w:sz="4" w:space="0"/>
            </w:tcBorders>
            <w:vAlign w:val="center"/>
          </w:tcPr>
          <w:p w14:paraId="72D0985C">
            <w:pPr>
              <w:widowControl/>
              <w:jc w:val="left"/>
              <w:rPr>
                <w:rFonts w:ascii="宋体" w:hAnsi="宋体" w:cs="Arial"/>
                <w:color w:val="000000"/>
                <w:kern w:val="0"/>
                <w:sz w:val="13"/>
                <w:szCs w:val="13"/>
              </w:rPr>
            </w:pPr>
          </w:p>
        </w:tc>
        <w:tc>
          <w:tcPr>
            <w:tcW w:w="2280" w:type="pct"/>
            <w:vMerge w:val="continue"/>
            <w:tcBorders>
              <w:top w:val="nil"/>
              <w:left w:val="nil"/>
              <w:bottom w:val="single" w:color="000000" w:sz="4" w:space="0"/>
              <w:right w:val="single" w:color="000000" w:sz="4" w:space="0"/>
            </w:tcBorders>
            <w:vAlign w:val="center"/>
          </w:tcPr>
          <w:p w14:paraId="2089C986">
            <w:pPr>
              <w:widowControl/>
              <w:jc w:val="left"/>
              <w:rPr>
                <w:rFonts w:ascii="宋体" w:hAnsi="宋体" w:cs="Arial"/>
                <w:color w:val="000000"/>
                <w:kern w:val="0"/>
                <w:sz w:val="13"/>
                <w:szCs w:val="13"/>
              </w:rPr>
            </w:pPr>
          </w:p>
        </w:tc>
        <w:tc>
          <w:tcPr>
            <w:tcW w:w="816" w:type="pct"/>
            <w:vMerge w:val="continue"/>
            <w:tcBorders>
              <w:top w:val="single" w:color="000000" w:sz="4" w:space="0"/>
              <w:left w:val="nil"/>
              <w:bottom w:val="single" w:color="000000" w:sz="4" w:space="0"/>
              <w:right w:val="single" w:color="000000" w:sz="4" w:space="0"/>
            </w:tcBorders>
            <w:vAlign w:val="center"/>
          </w:tcPr>
          <w:p w14:paraId="0D21C546">
            <w:pPr>
              <w:widowControl/>
              <w:jc w:val="left"/>
              <w:rPr>
                <w:rFonts w:ascii="宋体" w:hAnsi="宋体" w:cs="Arial"/>
                <w:color w:val="000000"/>
                <w:kern w:val="0"/>
                <w:sz w:val="13"/>
                <w:szCs w:val="13"/>
              </w:rPr>
            </w:pPr>
          </w:p>
        </w:tc>
        <w:tc>
          <w:tcPr>
            <w:tcW w:w="550" w:type="pct"/>
            <w:vMerge w:val="continue"/>
            <w:tcBorders>
              <w:top w:val="single" w:color="000000" w:sz="4" w:space="0"/>
              <w:left w:val="nil"/>
              <w:bottom w:val="single" w:color="000000" w:sz="4" w:space="0"/>
              <w:right w:val="single" w:color="000000" w:sz="4" w:space="0"/>
            </w:tcBorders>
            <w:vAlign w:val="center"/>
          </w:tcPr>
          <w:p w14:paraId="7E54997B">
            <w:pPr>
              <w:widowControl/>
              <w:jc w:val="left"/>
              <w:rPr>
                <w:rFonts w:ascii="宋体" w:hAnsi="宋体" w:cs="Arial"/>
                <w:color w:val="000000"/>
                <w:kern w:val="0"/>
                <w:sz w:val="13"/>
                <w:szCs w:val="13"/>
              </w:rPr>
            </w:pPr>
          </w:p>
        </w:tc>
        <w:tc>
          <w:tcPr>
            <w:tcW w:w="865" w:type="pct"/>
            <w:vMerge w:val="continue"/>
            <w:tcBorders>
              <w:top w:val="single" w:color="000000" w:sz="4" w:space="0"/>
              <w:left w:val="nil"/>
              <w:bottom w:val="single" w:color="000000" w:sz="4" w:space="0"/>
              <w:right w:val="single" w:color="000000" w:sz="4" w:space="0"/>
            </w:tcBorders>
            <w:vAlign w:val="center"/>
          </w:tcPr>
          <w:p w14:paraId="6D65EC71">
            <w:pPr>
              <w:widowControl/>
              <w:jc w:val="left"/>
              <w:rPr>
                <w:rFonts w:ascii="宋体" w:hAnsi="宋体" w:cs="Arial"/>
                <w:color w:val="000000"/>
                <w:kern w:val="0"/>
                <w:sz w:val="13"/>
                <w:szCs w:val="13"/>
              </w:rPr>
            </w:pPr>
          </w:p>
        </w:tc>
      </w:tr>
      <w:tr w14:paraId="2F77245E">
        <w:tblPrEx>
          <w:tblCellMar>
            <w:top w:w="0" w:type="dxa"/>
            <w:left w:w="108" w:type="dxa"/>
            <w:bottom w:w="0" w:type="dxa"/>
            <w:right w:w="108" w:type="dxa"/>
          </w:tblCellMar>
        </w:tblPrEx>
        <w:trPr>
          <w:trHeight w:val="312" w:hRule="atLeast"/>
        </w:trPr>
        <w:tc>
          <w:tcPr>
            <w:tcW w:w="489" w:type="pct"/>
            <w:gridSpan w:val="3"/>
            <w:vMerge w:val="continue"/>
            <w:tcBorders>
              <w:top w:val="nil"/>
              <w:left w:val="single" w:color="000000" w:sz="4" w:space="0"/>
              <w:bottom w:val="single" w:color="000000" w:sz="4" w:space="0"/>
              <w:right w:val="single" w:color="000000" w:sz="4" w:space="0"/>
            </w:tcBorders>
            <w:vAlign w:val="center"/>
          </w:tcPr>
          <w:p w14:paraId="1A00CC87">
            <w:pPr>
              <w:widowControl/>
              <w:jc w:val="left"/>
              <w:rPr>
                <w:rFonts w:ascii="宋体" w:hAnsi="宋体" w:cs="Arial"/>
                <w:color w:val="000000"/>
                <w:kern w:val="0"/>
                <w:sz w:val="13"/>
                <w:szCs w:val="13"/>
              </w:rPr>
            </w:pPr>
          </w:p>
        </w:tc>
        <w:tc>
          <w:tcPr>
            <w:tcW w:w="2280" w:type="pct"/>
            <w:vMerge w:val="continue"/>
            <w:tcBorders>
              <w:top w:val="nil"/>
              <w:left w:val="nil"/>
              <w:bottom w:val="single" w:color="000000" w:sz="4" w:space="0"/>
              <w:right w:val="single" w:color="000000" w:sz="4" w:space="0"/>
            </w:tcBorders>
            <w:vAlign w:val="center"/>
          </w:tcPr>
          <w:p w14:paraId="0A8430D0">
            <w:pPr>
              <w:widowControl/>
              <w:jc w:val="left"/>
              <w:rPr>
                <w:rFonts w:ascii="宋体" w:hAnsi="宋体" w:cs="Arial"/>
                <w:color w:val="000000"/>
                <w:kern w:val="0"/>
                <w:sz w:val="13"/>
                <w:szCs w:val="13"/>
              </w:rPr>
            </w:pPr>
          </w:p>
        </w:tc>
        <w:tc>
          <w:tcPr>
            <w:tcW w:w="816" w:type="pct"/>
            <w:vMerge w:val="continue"/>
            <w:tcBorders>
              <w:top w:val="single" w:color="000000" w:sz="4" w:space="0"/>
              <w:left w:val="nil"/>
              <w:bottom w:val="single" w:color="000000" w:sz="4" w:space="0"/>
              <w:right w:val="single" w:color="000000" w:sz="4" w:space="0"/>
            </w:tcBorders>
            <w:vAlign w:val="center"/>
          </w:tcPr>
          <w:p w14:paraId="66EA90D2">
            <w:pPr>
              <w:widowControl/>
              <w:jc w:val="left"/>
              <w:rPr>
                <w:rFonts w:ascii="宋体" w:hAnsi="宋体" w:cs="Arial"/>
                <w:color w:val="000000"/>
                <w:kern w:val="0"/>
                <w:sz w:val="13"/>
                <w:szCs w:val="13"/>
              </w:rPr>
            </w:pPr>
          </w:p>
        </w:tc>
        <w:tc>
          <w:tcPr>
            <w:tcW w:w="550" w:type="pct"/>
            <w:vMerge w:val="continue"/>
            <w:tcBorders>
              <w:top w:val="single" w:color="000000" w:sz="4" w:space="0"/>
              <w:left w:val="nil"/>
              <w:bottom w:val="single" w:color="000000" w:sz="4" w:space="0"/>
              <w:right w:val="single" w:color="000000" w:sz="4" w:space="0"/>
            </w:tcBorders>
            <w:vAlign w:val="center"/>
          </w:tcPr>
          <w:p w14:paraId="658E77F2">
            <w:pPr>
              <w:widowControl/>
              <w:jc w:val="left"/>
              <w:rPr>
                <w:rFonts w:ascii="宋体" w:hAnsi="宋体" w:cs="Arial"/>
                <w:color w:val="000000"/>
                <w:kern w:val="0"/>
                <w:sz w:val="13"/>
                <w:szCs w:val="13"/>
              </w:rPr>
            </w:pPr>
          </w:p>
        </w:tc>
        <w:tc>
          <w:tcPr>
            <w:tcW w:w="865" w:type="pct"/>
            <w:vMerge w:val="continue"/>
            <w:tcBorders>
              <w:top w:val="single" w:color="000000" w:sz="4" w:space="0"/>
              <w:left w:val="nil"/>
              <w:bottom w:val="single" w:color="000000" w:sz="4" w:space="0"/>
              <w:right w:val="single" w:color="000000" w:sz="4" w:space="0"/>
            </w:tcBorders>
            <w:vAlign w:val="center"/>
          </w:tcPr>
          <w:p w14:paraId="46259C45">
            <w:pPr>
              <w:widowControl/>
              <w:jc w:val="left"/>
              <w:rPr>
                <w:rFonts w:ascii="宋体" w:hAnsi="宋体" w:cs="Arial"/>
                <w:color w:val="000000"/>
                <w:kern w:val="0"/>
                <w:sz w:val="13"/>
                <w:szCs w:val="13"/>
              </w:rPr>
            </w:pPr>
          </w:p>
        </w:tc>
      </w:tr>
      <w:tr w14:paraId="40185B21">
        <w:tblPrEx>
          <w:tblCellMar>
            <w:top w:w="0" w:type="dxa"/>
            <w:left w:w="108" w:type="dxa"/>
            <w:bottom w:w="0" w:type="dxa"/>
            <w:right w:w="108" w:type="dxa"/>
          </w:tblCellMar>
        </w:tblPrEx>
        <w:trPr>
          <w:trHeight w:val="308" w:hRule="atLeast"/>
        </w:trPr>
        <w:tc>
          <w:tcPr>
            <w:tcW w:w="163" w:type="pct"/>
            <w:vMerge w:val="restart"/>
            <w:tcBorders>
              <w:top w:val="nil"/>
              <w:left w:val="single" w:color="000000" w:sz="4" w:space="0"/>
              <w:bottom w:val="single" w:color="000000" w:sz="4" w:space="0"/>
              <w:right w:val="single" w:color="000000" w:sz="4" w:space="0"/>
            </w:tcBorders>
            <w:shd w:val="clear" w:color="FFFFFF" w:fill="FFFFFF"/>
            <w:noWrap/>
            <w:vAlign w:val="center"/>
          </w:tcPr>
          <w:p w14:paraId="07919ECA">
            <w:pPr>
              <w:widowControl/>
              <w:jc w:val="center"/>
              <w:rPr>
                <w:rFonts w:ascii="宋体" w:hAnsi="宋体" w:cs="Arial"/>
                <w:color w:val="000000"/>
                <w:kern w:val="0"/>
                <w:sz w:val="13"/>
                <w:szCs w:val="13"/>
              </w:rPr>
            </w:pPr>
            <w:r>
              <w:rPr>
                <w:rFonts w:hint="eastAsia" w:ascii="宋体" w:hAnsi="宋体" w:cs="Arial"/>
                <w:color w:val="000000"/>
                <w:kern w:val="0"/>
                <w:sz w:val="13"/>
                <w:szCs w:val="13"/>
              </w:rPr>
              <w:t>类</w:t>
            </w:r>
          </w:p>
        </w:tc>
        <w:tc>
          <w:tcPr>
            <w:tcW w:w="163" w:type="pct"/>
            <w:vMerge w:val="restart"/>
            <w:tcBorders>
              <w:top w:val="nil"/>
              <w:left w:val="nil"/>
              <w:bottom w:val="single" w:color="000000" w:sz="4" w:space="0"/>
              <w:right w:val="single" w:color="000000" w:sz="4" w:space="0"/>
            </w:tcBorders>
            <w:shd w:val="clear" w:color="FFFFFF" w:fill="FFFFFF"/>
            <w:noWrap/>
            <w:vAlign w:val="center"/>
          </w:tcPr>
          <w:p w14:paraId="59580D48">
            <w:pPr>
              <w:widowControl/>
              <w:jc w:val="center"/>
              <w:rPr>
                <w:rFonts w:ascii="宋体" w:hAnsi="宋体" w:cs="Arial"/>
                <w:color w:val="000000"/>
                <w:kern w:val="0"/>
                <w:sz w:val="13"/>
                <w:szCs w:val="13"/>
              </w:rPr>
            </w:pPr>
            <w:r>
              <w:rPr>
                <w:rFonts w:hint="eastAsia" w:ascii="宋体" w:hAnsi="宋体" w:cs="Arial"/>
                <w:color w:val="000000"/>
                <w:kern w:val="0"/>
                <w:sz w:val="13"/>
                <w:szCs w:val="13"/>
              </w:rPr>
              <w:t>款</w:t>
            </w:r>
          </w:p>
        </w:tc>
        <w:tc>
          <w:tcPr>
            <w:tcW w:w="163" w:type="pct"/>
            <w:vMerge w:val="restart"/>
            <w:tcBorders>
              <w:top w:val="nil"/>
              <w:left w:val="nil"/>
              <w:bottom w:val="single" w:color="000000" w:sz="4" w:space="0"/>
              <w:right w:val="single" w:color="000000" w:sz="4" w:space="0"/>
            </w:tcBorders>
            <w:shd w:val="clear" w:color="FFFFFF" w:fill="FFFFFF"/>
            <w:noWrap/>
            <w:vAlign w:val="center"/>
          </w:tcPr>
          <w:p w14:paraId="348C0F48">
            <w:pPr>
              <w:widowControl/>
              <w:jc w:val="center"/>
              <w:rPr>
                <w:rFonts w:ascii="宋体" w:hAnsi="宋体" w:cs="Arial"/>
                <w:color w:val="000000"/>
                <w:kern w:val="0"/>
                <w:sz w:val="13"/>
                <w:szCs w:val="13"/>
              </w:rPr>
            </w:pPr>
            <w:r>
              <w:rPr>
                <w:rFonts w:hint="eastAsia" w:ascii="宋体" w:hAnsi="宋体" w:cs="Arial"/>
                <w:color w:val="000000"/>
                <w:kern w:val="0"/>
                <w:sz w:val="13"/>
                <w:szCs w:val="13"/>
              </w:rPr>
              <w:t>项</w:t>
            </w:r>
          </w:p>
        </w:tc>
        <w:tc>
          <w:tcPr>
            <w:tcW w:w="2280" w:type="pct"/>
            <w:tcBorders>
              <w:top w:val="nil"/>
              <w:left w:val="nil"/>
              <w:bottom w:val="single" w:color="000000" w:sz="4" w:space="0"/>
              <w:right w:val="single" w:color="000000" w:sz="4" w:space="0"/>
            </w:tcBorders>
            <w:shd w:val="clear" w:color="FFFFFF" w:fill="FFFFFF"/>
            <w:noWrap/>
            <w:vAlign w:val="center"/>
          </w:tcPr>
          <w:p w14:paraId="3553558D">
            <w:pPr>
              <w:widowControl/>
              <w:jc w:val="center"/>
              <w:rPr>
                <w:rFonts w:ascii="宋体" w:hAnsi="宋体" w:cs="Arial"/>
                <w:color w:val="000000"/>
                <w:kern w:val="0"/>
                <w:sz w:val="13"/>
                <w:szCs w:val="13"/>
              </w:rPr>
            </w:pPr>
            <w:r>
              <w:rPr>
                <w:rFonts w:hint="eastAsia" w:ascii="宋体" w:hAnsi="宋体" w:cs="Arial"/>
                <w:color w:val="000000"/>
                <w:kern w:val="0"/>
                <w:sz w:val="13"/>
                <w:szCs w:val="13"/>
              </w:rPr>
              <w:t>栏次</w:t>
            </w:r>
          </w:p>
        </w:tc>
        <w:tc>
          <w:tcPr>
            <w:tcW w:w="816" w:type="pct"/>
            <w:tcBorders>
              <w:top w:val="nil"/>
              <w:left w:val="nil"/>
              <w:bottom w:val="single" w:color="000000" w:sz="4" w:space="0"/>
              <w:right w:val="single" w:color="000000" w:sz="4" w:space="0"/>
            </w:tcBorders>
            <w:shd w:val="clear" w:color="FFFFFF" w:fill="FFFFFF"/>
            <w:noWrap/>
            <w:vAlign w:val="center"/>
          </w:tcPr>
          <w:p w14:paraId="6031561F">
            <w:pPr>
              <w:widowControl/>
              <w:jc w:val="center"/>
              <w:rPr>
                <w:rFonts w:ascii="宋体" w:hAnsi="宋体" w:cs="Arial"/>
                <w:color w:val="000000"/>
                <w:kern w:val="0"/>
                <w:sz w:val="13"/>
                <w:szCs w:val="13"/>
              </w:rPr>
            </w:pPr>
            <w:r>
              <w:rPr>
                <w:rFonts w:hint="eastAsia" w:ascii="宋体" w:hAnsi="宋体" w:cs="Arial"/>
                <w:color w:val="000000"/>
                <w:kern w:val="0"/>
                <w:sz w:val="13"/>
                <w:szCs w:val="13"/>
              </w:rPr>
              <w:t>1</w:t>
            </w:r>
          </w:p>
        </w:tc>
        <w:tc>
          <w:tcPr>
            <w:tcW w:w="550" w:type="pct"/>
            <w:tcBorders>
              <w:top w:val="nil"/>
              <w:left w:val="nil"/>
              <w:bottom w:val="single" w:color="000000" w:sz="4" w:space="0"/>
              <w:right w:val="single" w:color="000000" w:sz="4" w:space="0"/>
            </w:tcBorders>
            <w:shd w:val="clear" w:color="FFFFFF" w:fill="FFFFFF"/>
            <w:noWrap/>
            <w:vAlign w:val="center"/>
          </w:tcPr>
          <w:p w14:paraId="3018DC98">
            <w:pPr>
              <w:widowControl/>
              <w:jc w:val="center"/>
              <w:rPr>
                <w:rFonts w:ascii="宋体" w:hAnsi="宋体" w:cs="Arial"/>
                <w:color w:val="000000"/>
                <w:kern w:val="0"/>
                <w:sz w:val="13"/>
                <w:szCs w:val="13"/>
              </w:rPr>
            </w:pPr>
            <w:r>
              <w:rPr>
                <w:rFonts w:hint="eastAsia" w:ascii="宋体" w:hAnsi="宋体" w:cs="Arial"/>
                <w:color w:val="000000"/>
                <w:kern w:val="0"/>
                <w:sz w:val="13"/>
                <w:szCs w:val="13"/>
              </w:rPr>
              <w:t>2</w:t>
            </w:r>
          </w:p>
        </w:tc>
        <w:tc>
          <w:tcPr>
            <w:tcW w:w="865" w:type="pct"/>
            <w:tcBorders>
              <w:top w:val="nil"/>
              <w:left w:val="nil"/>
              <w:bottom w:val="single" w:color="000000" w:sz="4" w:space="0"/>
              <w:right w:val="single" w:color="000000" w:sz="4" w:space="0"/>
            </w:tcBorders>
            <w:shd w:val="clear" w:color="FFFFFF" w:fill="FFFFFF"/>
            <w:noWrap/>
            <w:vAlign w:val="center"/>
          </w:tcPr>
          <w:p w14:paraId="28E1AEDA">
            <w:pPr>
              <w:widowControl/>
              <w:jc w:val="center"/>
              <w:rPr>
                <w:rFonts w:ascii="宋体" w:hAnsi="宋体" w:cs="Arial"/>
                <w:color w:val="000000"/>
                <w:kern w:val="0"/>
                <w:sz w:val="13"/>
                <w:szCs w:val="13"/>
              </w:rPr>
            </w:pPr>
            <w:r>
              <w:rPr>
                <w:rFonts w:hint="eastAsia" w:ascii="宋体" w:hAnsi="宋体" w:cs="Arial"/>
                <w:color w:val="000000"/>
                <w:kern w:val="0"/>
                <w:sz w:val="13"/>
                <w:szCs w:val="13"/>
              </w:rPr>
              <w:t>3</w:t>
            </w:r>
          </w:p>
        </w:tc>
      </w:tr>
      <w:tr w14:paraId="2CDDB963">
        <w:tblPrEx>
          <w:tblCellMar>
            <w:top w:w="0" w:type="dxa"/>
            <w:left w:w="108" w:type="dxa"/>
            <w:bottom w:w="0" w:type="dxa"/>
            <w:right w:w="108" w:type="dxa"/>
          </w:tblCellMar>
        </w:tblPrEx>
        <w:trPr>
          <w:trHeight w:val="308" w:hRule="atLeast"/>
        </w:trPr>
        <w:tc>
          <w:tcPr>
            <w:tcW w:w="163" w:type="pct"/>
            <w:vMerge w:val="continue"/>
            <w:tcBorders>
              <w:top w:val="nil"/>
              <w:left w:val="single" w:color="000000" w:sz="4" w:space="0"/>
              <w:bottom w:val="single" w:color="000000" w:sz="4" w:space="0"/>
              <w:right w:val="single" w:color="000000" w:sz="4" w:space="0"/>
            </w:tcBorders>
            <w:vAlign w:val="center"/>
          </w:tcPr>
          <w:p w14:paraId="5A01501C">
            <w:pPr>
              <w:widowControl/>
              <w:jc w:val="left"/>
              <w:rPr>
                <w:rFonts w:ascii="宋体" w:hAnsi="宋体" w:cs="Arial"/>
                <w:color w:val="000000"/>
                <w:kern w:val="0"/>
                <w:sz w:val="13"/>
                <w:szCs w:val="13"/>
              </w:rPr>
            </w:pPr>
          </w:p>
        </w:tc>
        <w:tc>
          <w:tcPr>
            <w:tcW w:w="163" w:type="pct"/>
            <w:vMerge w:val="continue"/>
            <w:tcBorders>
              <w:top w:val="nil"/>
              <w:left w:val="nil"/>
              <w:bottom w:val="single" w:color="000000" w:sz="4" w:space="0"/>
              <w:right w:val="single" w:color="000000" w:sz="4" w:space="0"/>
            </w:tcBorders>
            <w:vAlign w:val="center"/>
          </w:tcPr>
          <w:p w14:paraId="254985A1">
            <w:pPr>
              <w:widowControl/>
              <w:jc w:val="left"/>
              <w:rPr>
                <w:rFonts w:ascii="宋体" w:hAnsi="宋体" w:cs="Arial"/>
                <w:color w:val="000000"/>
                <w:kern w:val="0"/>
                <w:sz w:val="13"/>
                <w:szCs w:val="13"/>
              </w:rPr>
            </w:pPr>
          </w:p>
        </w:tc>
        <w:tc>
          <w:tcPr>
            <w:tcW w:w="163" w:type="pct"/>
            <w:vMerge w:val="continue"/>
            <w:tcBorders>
              <w:top w:val="nil"/>
              <w:left w:val="nil"/>
              <w:bottom w:val="single" w:color="000000" w:sz="4" w:space="0"/>
              <w:right w:val="single" w:color="000000" w:sz="4" w:space="0"/>
            </w:tcBorders>
            <w:vAlign w:val="center"/>
          </w:tcPr>
          <w:p w14:paraId="3D922BC5">
            <w:pPr>
              <w:widowControl/>
              <w:jc w:val="left"/>
              <w:rPr>
                <w:rFonts w:ascii="宋体" w:hAnsi="宋体" w:cs="Arial"/>
                <w:color w:val="000000"/>
                <w:kern w:val="0"/>
                <w:sz w:val="13"/>
                <w:szCs w:val="13"/>
              </w:rPr>
            </w:pPr>
          </w:p>
        </w:tc>
        <w:tc>
          <w:tcPr>
            <w:tcW w:w="2280" w:type="pct"/>
            <w:tcBorders>
              <w:top w:val="nil"/>
              <w:left w:val="nil"/>
              <w:bottom w:val="single" w:color="000000" w:sz="4" w:space="0"/>
              <w:right w:val="single" w:color="000000" w:sz="4" w:space="0"/>
            </w:tcBorders>
            <w:shd w:val="clear" w:color="FFFFFF" w:fill="FFFFFF"/>
            <w:noWrap/>
            <w:vAlign w:val="center"/>
          </w:tcPr>
          <w:p w14:paraId="5AD421C6">
            <w:pPr>
              <w:widowControl/>
              <w:jc w:val="center"/>
              <w:rPr>
                <w:rFonts w:ascii="宋体" w:hAnsi="宋体" w:cs="Arial"/>
                <w:color w:val="000000"/>
                <w:kern w:val="0"/>
                <w:sz w:val="13"/>
                <w:szCs w:val="13"/>
              </w:rPr>
            </w:pPr>
            <w:r>
              <w:rPr>
                <w:rFonts w:hint="eastAsia" w:ascii="宋体" w:hAnsi="宋体" w:cs="Arial"/>
                <w:color w:val="000000"/>
                <w:kern w:val="0"/>
                <w:sz w:val="13"/>
                <w:szCs w:val="13"/>
              </w:rPr>
              <w:t>合计</w:t>
            </w:r>
          </w:p>
        </w:tc>
        <w:tc>
          <w:tcPr>
            <w:tcW w:w="816" w:type="pct"/>
            <w:tcBorders>
              <w:top w:val="nil"/>
              <w:left w:val="nil"/>
              <w:bottom w:val="single" w:color="000000" w:sz="4" w:space="0"/>
              <w:right w:val="single" w:color="000000" w:sz="4" w:space="0"/>
            </w:tcBorders>
            <w:shd w:val="clear" w:color="000000" w:fill="FFFFFF"/>
            <w:noWrap/>
            <w:vAlign w:val="center"/>
          </w:tcPr>
          <w:p w14:paraId="4B77B48E">
            <w:pPr>
              <w:widowControl/>
              <w:jc w:val="right"/>
              <w:rPr>
                <w:rFonts w:ascii="宋体" w:hAnsi="宋体" w:cs="Arial"/>
                <w:color w:val="000000"/>
                <w:kern w:val="0"/>
                <w:sz w:val="13"/>
                <w:szCs w:val="13"/>
              </w:rPr>
            </w:pPr>
            <w:r>
              <w:rPr>
                <w:rFonts w:hint="eastAsia" w:ascii="宋体" w:hAnsi="宋体" w:cs="Arial"/>
                <w:color w:val="000000"/>
                <w:kern w:val="0"/>
                <w:sz w:val="13"/>
                <w:szCs w:val="13"/>
              </w:rPr>
              <w:t>1,413.73</w:t>
            </w:r>
          </w:p>
        </w:tc>
        <w:tc>
          <w:tcPr>
            <w:tcW w:w="550" w:type="pct"/>
            <w:tcBorders>
              <w:top w:val="nil"/>
              <w:left w:val="nil"/>
              <w:bottom w:val="single" w:color="000000" w:sz="4" w:space="0"/>
              <w:right w:val="single" w:color="000000" w:sz="4" w:space="0"/>
            </w:tcBorders>
            <w:shd w:val="clear" w:color="000000" w:fill="FFFFFF"/>
            <w:noWrap/>
            <w:vAlign w:val="center"/>
          </w:tcPr>
          <w:p w14:paraId="1DC3DBD6">
            <w:pPr>
              <w:widowControl/>
              <w:jc w:val="right"/>
              <w:rPr>
                <w:rFonts w:ascii="宋体" w:hAnsi="宋体" w:cs="Arial"/>
                <w:color w:val="000000"/>
                <w:kern w:val="0"/>
                <w:sz w:val="13"/>
                <w:szCs w:val="13"/>
              </w:rPr>
            </w:pPr>
            <w:r>
              <w:rPr>
                <w:rFonts w:hint="eastAsia" w:ascii="宋体" w:hAnsi="宋体" w:cs="Arial"/>
                <w:color w:val="000000"/>
                <w:kern w:val="0"/>
                <w:sz w:val="13"/>
                <w:szCs w:val="13"/>
              </w:rPr>
              <w:t>152.73</w:t>
            </w:r>
          </w:p>
        </w:tc>
        <w:tc>
          <w:tcPr>
            <w:tcW w:w="865" w:type="pct"/>
            <w:tcBorders>
              <w:top w:val="nil"/>
              <w:left w:val="nil"/>
              <w:bottom w:val="single" w:color="000000" w:sz="4" w:space="0"/>
              <w:right w:val="single" w:color="000000" w:sz="4" w:space="0"/>
            </w:tcBorders>
            <w:shd w:val="clear" w:color="000000" w:fill="FFFFFF"/>
            <w:noWrap/>
            <w:vAlign w:val="center"/>
          </w:tcPr>
          <w:p w14:paraId="745ACA0E">
            <w:pPr>
              <w:widowControl/>
              <w:jc w:val="right"/>
              <w:rPr>
                <w:rFonts w:ascii="宋体" w:hAnsi="宋体" w:cs="Arial"/>
                <w:color w:val="000000"/>
                <w:kern w:val="0"/>
                <w:sz w:val="13"/>
                <w:szCs w:val="13"/>
              </w:rPr>
            </w:pPr>
            <w:r>
              <w:rPr>
                <w:rFonts w:hint="eastAsia" w:ascii="宋体" w:hAnsi="宋体" w:cs="Arial"/>
                <w:color w:val="000000"/>
                <w:kern w:val="0"/>
                <w:sz w:val="13"/>
                <w:szCs w:val="13"/>
              </w:rPr>
              <w:t>1,261.00</w:t>
            </w:r>
          </w:p>
        </w:tc>
      </w:tr>
      <w:tr w14:paraId="0D697DB1">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21E39958">
            <w:pPr>
              <w:widowControl/>
              <w:jc w:val="left"/>
              <w:rPr>
                <w:rFonts w:ascii="宋体" w:hAnsi="宋体" w:cs="Arial"/>
                <w:color w:val="000000"/>
                <w:kern w:val="0"/>
                <w:sz w:val="13"/>
                <w:szCs w:val="13"/>
              </w:rPr>
            </w:pPr>
            <w:r>
              <w:rPr>
                <w:rFonts w:hint="eastAsia" w:ascii="宋体" w:hAnsi="宋体" w:cs="Arial"/>
                <w:color w:val="000000"/>
                <w:kern w:val="0"/>
                <w:sz w:val="13"/>
                <w:szCs w:val="13"/>
              </w:rPr>
              <w:t>201</w:t>
            </w:r>
          </w:p>
        </w:tc>
        <w:tc>
          <w:tcPr>
            <w:tcW w:w="2280" w:type="pct"/>
            <w:tcBorders>
              <w:top w:val="nil"/>
              <w:left w:val="nil"/>
              <w:bottom w:val="single" w:color="000000" w:sz="4" w:space="0"/>
              <w:right w:val="single" w:color="000000" w:sz="4" w:space="0"/>
            </w:tcBorders>
            <w:shd w:val="clear" w:color="auto" w:fill="auto"/>
            <w:noWrap/>
            <w:vAlign w:val="center"/>
          </w:tcPr>
          <w:p w14:paraId="4E45D54E">
            <w:pPr>
              <w:widowControl/>
              <w:jc w:val="left"/>
              <w:rPr>
                <w:rFonts w:ascii="宋体" w:hAnsi="宋体" w:cs="Arial"/>
                <w:color w:val="000000"/>
                <w:kern w:val="0"/>
                <w:sz w:val="13"/>
                <w:szCs w:val="13"/>
              </w:rPr>
            </w:pPr>
            <w:r>
              <w:rPr>
                <w:rFonts w:hint="eastAsia" w:ascii="宋体" w:hAnsi="宋体" w:cs="Arial"/>
                <w:color w:val="000000"/>
                <w:kern w:val="0"/>
                <w:sz w:val="13"/>
                <w:szCs w:val="13"/>
              </w:rPr>
              <w:t>一般公共服务支出</w:t>
            </w:r>
          </w:p>
        </w:tc>
        <w:tc>
          <w:tcPr>
            <w:tcW w:w="816" w:type="pct"/>
            <w:tcBorders>
              <w:top w:val="nil"/>
              <w:left w:val="nil"/>
              <w:bottom w:val="single" w:color="000000" w:sz="4" w:space="0"/>
              <w:right w:val="single" w:color="000000" w:sz="4" w:space="0"/>
            </w:tcBorders>
            <w:shd w:val="clear" w:color="auto" w:fill="auto"/>
            <w:noWrap/>
            <w:vAlign w:val="center"/>
          </w:tcPr>
          <w:p w14:paraId="14B30FEF">
            <w:pPr>
              <w:widowControl/>
              <w:jc w:val="right"/>
              <w:rPr>
                <w:rFonts w:ascii="宋体" w:hAnsi="宋体" w:cs="Arial"/>
                <w:color w:val="000000"/>
                <w:kern w:val="0"/>
                <w:sz w:val="13"/>
                <w:szCs w:val="13"/>
              </w:rPr>
            </w:pPr>
            <w:r>
              <w:rPr>
                <w:rFonts w:hint="eastAsia" w:ascii="宋体" w:hAnsi="宋体" w:cs="Arial"/>
                <w:color w:val="000000"/>
                <w:kern w:val="0"/>
                <w:sz w:val="13"/>
                <w:szCs w:val="13"/>
              </w:rPr>
              <w:t>1,269.13</w:t>
            </w:r>
          </w:p>
        </w:tc>
        <w:tc>
          <w:tcPr>
            <w:tcW w:w="550" w:type="pct"/>
            <w:tcBorders>
              <w:top w:val="nil"/>
              <w:left w:val="nil"/>
              <w:bottom w:val="single" w:color="000000" w:sz="4" w:space="0"/>
              <w:right w:val="single" w:color="000000" w:sz="4" w:space="0"/>
            </w:tcBorders>
            <w:shd w:val="clear" w:color="auto" w:fill="auto"/>
            <w:noWrap/>
            <w:vAlign w:val="center"/>
          </w:tcPr>
          <w:p w14:paraId="126CC915">
            <w:pPr>
              <w:widowControl/>
              <w:jc w:val="right"/>
              <w:rPr>
                <w:rFonts w:ascii="宋体" w:hAnsi="宋体" w:cs="Arial"/>
                <w:color w:val="000000"/>
                <w:kern w:val="0"/>
                <w:sz w:val="13"/>
                <w:szCs w:val="13"/>
              </w:rPr>
            </w:pPr>
            <w:r>
              <w:rPr>
                <w:rFonts w:hint="eastAsia" w:ascii="宋体" w:hAnsi="宋体" w:cs="Arial"/>
                <w:color w:val="000000"/>
                <w:kern w:val="0"/>
                <w:sz w:val="13"/>
                <w:szCs w:val="13"/>
              </w:rPr>
              <w:t>58.13</w:t>
            </w:r>
          </w:p>
        </w:tc>
        <w:tc>
          <w:tcPr>
            <w:tcW w:w="865" w:type="pct"/>
            <w:tcBorders>
              <w:top w:val="nil"/>
              <w:left w:val="nil"/>
              <w:bottom w:val="single" w:color="000000" w:sz="4" w:space="0"/>
              <w:right w:val="single" w:color="000000" w:sz="4" w:space="0"/>
            </w:tcBorders>
            <w:shd w:val="clear" w:color="auto" w:fill="auto"/>
            <w:noWrap/>
            <w:vAlign w:val="center"/>
          </w:tcPr>
          <w:p w14:paraId="4A33E973">
            <w:pPr>
              <w:widowControl/>
              <w:jc w:val="right"/>
              <w:rPr>
                <w:rFonts w:ascii="宋体" w:hAnsi="宋体" w:cs="Arial"/>
                <w:color w:val="000000"/>
                <w:kern w:val="0"/>
                <w:sz w:val="13"/>
                <w:szCs w:val="13"/>
              </w:rPr>
            </w:pPr>
            <w:r>
              <w:rPr>
                <w:rFonts w:hint="eastAsia" w:ascii="宋体" w:hAnsi="宋体" w:cs="Arial"/>
                <w:color w:val="000000"/>
                <w:kern w:val="0"/>
                <w:sz w:val="13"/>
                <w:szCs w:val="13"/>
              </w:rPr>
              <w:t>1,211.00</w:t>
            </w:r>
          </w:p>
        </w:tc>
      </w:tr>
      <w:tr w14:paraId="1BBB568F">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04E8ECAA">
            <w:pPr>
              <w:widowControl/>
              <w:jc w:val="left"/>
              <w:rPr>
                <w:rFonts w:ascii="宋体" w:hAnsi="宋体" w:cs="Arial"/>
                <w:color w:val="000000"/>
                <w:kern w:val="0"/>
                <w:sz w:val="13"/>
                <w:szCs w:val="13"/>
              </w:rPr>
            </w:pPr>
            <w:r>
              <w:rPr>
                <w:rFonts w:hint="eastAsia" w:ascii="宋体" w:hAnsi="宋体" w:cs="Arial"/>
                <w:color w:val="000000"/>
                <w:kern w:val="0"/>
                <w:sz w:val="13"/>
                <w:szCs w:val="13"/>
              </w:rPr>
              <w:t>20111</w:t>
            </w:r>
          </w:p>
        </w:tc>
        <w:tc>
          <w:tcPr>
            <w:tcW w:w="2280" w:type="pct"/>
            <w:tcBorders>
              <w:top w:val="nil"/>
              <w:left w:val="nil"/>
              <w:bottom w:val="single" w:color="000000" w:sz="4" w:space="0"/>
              <w:right w:val="single" w:color="000000" w:sz="4" w:space="0"/>
            </w:tcBorders>
            <w:shd w:val="clear" w:color="auto" w:fill="auto"/>
            <w:noWrap/>
            <w:vAlign w:val="center"/>
          </w:tcPr>
          <w:p w14:paraId="14D7EB52">
            <w:pPr>
              <w:widowControl/>
              <w:jc w:val="left"/>
              <w:rPr>
                <w:rFonts w:ascii="宋体" w:hAnsi="宋体" w:cs="Arial"/>
                <w:color w:val="000000"/>
                <w:kern w:val="0"/>
                <w:sz w:val="13"/>
                <w:szCs w:val="13"/>
              </w:rPr>
            </w:pPr>
            <w:r>
              <w:rPr>
                <w:rFonts w:hint="eastAsia" w:ascii="宋体" w:hAnsi="宋体" w:cs="Arial"/>
                <w:color w:val="000000"/>
                <w:kern w:val="0"/>
                <w:sz w:val="13"/>
                <w:szCs w:val="13"/>
              </w:rPr>
              <w:t>纪检监察事务</w:t>
            </w:r>
          </w:p>
        </w:tc>
        <w:tc>
          <w:tcPr>
            <w:tcW w:w="816" w:type="pct"/>
            <w:tcBorders>
              <w:top w:val="nil"/>
              <w:left w:val="nil"/>
              <w:bottom w:val="single" w:color="000000" w:sz="4" w:space="0"/>
              <w:right w:val="single" w:color="000000" w:sz="4" w:space="0"/>
            </w:tcBorders>
            <w:shd w:val="clear" w:color="auto" w:fill="auto"/>
            <w:noWrap/>
            <w:vAlign w:val="center"/>
          </w:tcPr>
          <w:p w14:paraId="59A0298E">
            <w:pPr>
              <w:widowControl/>
              <w:jc w:val="right"/>
              <w:rPr>
                <w:rFonts w:ascii="宋体" w:hAnsi="宋体" w:cs="Arial"/>
                <w:color w:val="000000"/>
                <w:kern w:val="0"/>
                <w:sz w:val="13"/>
                <w:szCs w:val="13"/>
              </w:rPr>
            </w:pPr>
            <w:r>
              <w:rPr>
                <w:rFonts w:hint="eastAsia" w:ascii="宋体" w:hAnsi="宋体" w:cs="Arial"/>
                <w:color w:val="000000"/>
                <w:kern w:val="0"/>
                <w:sz w:val="13"/>
                <w:szCs w:val="13"/>
              </w:rPr>
              <w:t>7.00</w:t>
            </w:r>
          </w:p>
        </w:tc>
        <w:tc>
          <w:tcPr>
            <w:tcW w:w="550" w:type="pct"/>
            <w:tcBorders>
              <w:top w:val="nil"/>
              <w:left w:val="nil"/>
              <w:bottom w:val="single" w:color="000000" w:sz="4" w:space="0"/>
              <w:right w:val="single" w:color="000000" w:sz="4" w:space="0"/>
            </w:tcBorders>
            <w:shd w:val="clear" w:color="auto" w:fill="auto"/>
            <w:noWrap/>
            <w:vAlign w:val="center"/>
          </w:tcPr>
          <w:p w14:paraId="362F1E13">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865" w:type="pct"/>
            <w:tcBorders>
              <w:top w:val="nil"/>
              <w:left w:val="nil"/>
              <w:bottom w:val="single" w:color="000000" w:sz="4" w:space="0"/>
              <w:right w:val="single" w:color="000000" w:sz="4" w:space="0"/>
            </w:tcBorders>
            <w:shd w:val="clear" w:color="auto" w:fill="auto"/>
            <w:noWrap/>
            <w:vAlign w:val="center"/>
          </w:tcPr>
          <w:p w14:paraId="3BA2A722">
            <w:pPr>
              <w:widowControl/>
              <w:jc w:val="right"/>
              <w:rPr>
                <w:rFonts w:ascii="宋体" w:hAnsi="宋体" w:cs="Arial"/>
                <w:color w:val="000000"/>
                <w:kern w:val="0"/>
                <w:sz w:val="13"/>
                <w:szCs w:val="13"/>
              </w:rPr>
            </w:pPr>
            <w:r>
              <w:rPr>
                <w:rFonts w:hint="eastAsia" w:ascii="宋体" w:hAnsi="宋体" w:cs="Arial"/>
                <w:color w:val="000000"/>
                <w:kern w:val="0"/>
                <w:sz w:val="13"/>
                <w:szCs w:val="13"/>
              </w:rPr>
              <w:t>7.00</w:t>
            </w:r>
          </w:p>
        </w:tc>
      </w:tr>
      <w:tr w14:paraId="2F41BD3E">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436A9931">
            <w:pPr>
              <w:widowControl/>
              <w:jc w:val="left"/>
              <w:rPr>
                <w:rFonts w:ascii="宋体" w:hAnsi="宋体" w:cs="Arial"/>
                <w:color w:val="000000"/>
                <w:kern w:val="0"/>
                <w:sz w:val="13"/>
                <w:szCs w:val="13"/>
              </w:rPr>
            </w:pPr>
            <w:r>
              <w:rPr>
                <w:rFonts w:hint="eastAsia" w:ascii="宋体" w:hAnsi="宋体" w:cs="Arial"/>
                <w:color w:val="000000"/>
                <w:kern w:val="0"/>
                <w:sz w:val="13"/>
                <w:szCs w:val="13"/>
              </w:rPr>
              <w:t>2011105</w:t>
            </w:r>
          </w:p>
        </w:tc>
        <w:tc>
          <w:tcPr>
            <w:tcW w:w="2280" w:type="pct"/>
            <w:tcBorders>
              <w:top w:val="nil"/>
              <w:left w:val="nil"/>
              <w:bottom w:val="single" w:color="000000" w:sz="4" w:space="0"/>
              <w:right w:val="single" w:color="000000" w:sz="4" w:space="0"/>
            </w:tcBorders>
            <w:shd w:val="clear" w:color="auto" w:fill="auto"/>
            <w:noWrap/>
            <w:vAlign w:val="center"/>
          </w:tcPr>
          <w:p w14:paraId="3F8B0031">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派驻派出机构</w:t>
            </w:r>
          </w:p>
        </w:tc>
        <w:tc>
          <w:tcPr>
            <w:tcW w:w="816" w:type="pct"/>
            <w:tcBorders>
              <w:top w:val="nil"/>
              <w:left w:val="nil"/>
              <w:bottom w:val="single" w:color="000000" w:sz="4" w:space="0"/>
              <w:right w:val="single" w:color="000000" w:sz="4" w:space="0"/>
            </w:tcBorders>
            <w:shd w:val="clear" w:color="auto" w:fill="auto"/>
            <w:noWrap/>
            <w:vAlign w:val="center"/>
          </w:tcPr>
          <w:p w14:paraId="2CCAA6B7">
            <w:pPr>
              <w:widowControl/>
              <w:jc w:val="right"/>
              <w:rPr>
                <w:rFonts w:ascii="宋体" w:hAnsi="宋体" w:cs="Arial"/>
                <w:color w:val="000000"/>
                <w:kern w:val="0"/>
                <w:sz w:val="13"/>
                <w:szCs w:val="13"/>
              </w:rPr>
            </w:pPr>
            <w:r>
              <w:rPr>
                <w:rFonts w:hint="eastAsia" w:ascii="宋体" w:hAnsi="宋体" w:cs="Arial"/>
                <w:color w:val="000000"/>
                <w:kern w:val="0"/>
                <w:sz w:val="13"/>
                <w:szCs w:val="13"/>
              </w:rPr>
              <w:t>7.00</w:t>
            </w:r>
          </w:p>
        </w:tc>
        <w:tc>
          <w:tcPr>
            <w:tcW w:w="550" w:type="pct"/>
            <w:tcBorders>
              <w:top w:val="nil"/>
              <w:left w:val="nil"/>
              <w:bottom w:val="single" w:color="000000" w:sz="4" w:space="0"/>
              <w:right w:val="single" w:color="000000" w:sz="4" w:space="0"/>
            </w:tcBorders>
            <w:shd w:val="clear" w:color="auto" w:fill="auto"/>
            <w:noWrap/>
            <w:vAlign w:val="center"/>
          </w:tcPr>
          <w:p w14:paraId="029715CC">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865" w:type="pct"/>
            <w:tcBorders>
              <w:top w:val="nil"/>
              <w:left w:val="nil"/>
              <w:bottom w:val="single" w:color="000000" w:sz="4" w:space="0"/>
              <w:right w:val="single" w:color="000000" w:sz="4" w:space="0"/>
            </w:tcBorders>
            <w:shd w:val="clear" w:color="auto" w:fill="auto"/>
            <w:noWrap/>
            <w:vAlign w:val="center"/>
          </w:tcPr>
          <w:p w14:paraId="281BA0A4">
            <w:pPr>
              <w:widowControl/>
              <w:jc w:val="right"/>
              <w:rPr>
                <w:rFonts w:ascii="宋体" w:hAnsi="宋体" w:cs="Arial"/>
                <w:color w:val="000000"/>
                <w:kern w:val="0"/>
                <w:sz w:val="13"/>
                <w:szCs w:val="13"/>
              </w:rPr>
            </w:pPr>
            <w:r>
              <w:rPr>
                <w:rFonts w:hint="eastAsia" w:ascii="宋体" w:hAnsi="宋体" w:cs="Arial"/>
                <w:color w:val="000000"/>
                <w:kern w:val="0"/>
                <w:sz w:val="13"/>
                <w:szCs w:val="13"/>
              </w:rPr>
              <w:t>7.00</w:t>
            </w:r>
          </w:p>
        </w:tc>
      </w:tr>
      <w:tr w14:paraId="095DC81D">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18855F9E">
            <w:pPr>
              <w:widowControl/>
              <w:jc w:val="left"/>
              <w:rPr>
                <w:rFonts w:ascii="宋体" w:hAnsi="宋体" w:cs="Arial"/>
                <w:color w:val="000000"/>
                <w:kern w:val="0"/>
                <w:sz w:val="13"/>
                <w:szCs w:val="13"/>
              </w:rPr>
            </w:pPr>
            <w:r>
              <w:rPr>
                <w:rFonts w:hint="eastAsia" w:ascii="宋体" w:hAnsi="宋体" w:cs="Arial"/>
                <w:color w:val="000000"/>
                <w:kern w:val="0"/>
                <w:sz w:val="13"/>
                <w:szCs w:val="13"/>
              </w:rPr>
              <w:t>20129</w:t>
            </w:r>
          </w:p>
        </w:tc>
        <w:tc>
          <w:tcPr>
            <w:tcW w:w="2280" w:type="pct"/>
            <w:tcBorders>
              <w:top w:val="nil"/>
              <w:left w:val="nil"/>
              <w:bottom w:val="single" w:color="000000" w:sz="4" w:space="0"/>
              <w:right w:val="single" w:color="000000" w:sz="4" w:space="0"/>
            </w:tcBorders>
            <w:shd w:val="clear" w:color="auto" w:fill="auto"/>
            <w:noWrap/>
            <w:vAlign w:val="center"/>
          </w:tcPr>
          <w:p w14:paraId="1FDD56C5">
            <w:pPr>
              <w:widowControl/>
              <w:jc w:val="left"/>
              <w:rPr>
                <w:rFonts w:ascii="宋体" w:hAnsi="宋体" w:cs="Arial"/>
                <w:color w:val="000000"/>
                <w:kern w:val="0"/>
                <w:sz w:val="13"/>
                <w:szCs w:val="13"/>
              </w:rPr>
            </w:pPr>
            <w:r>
              <w:rPr>
                <w:rFonts w:hint="eastAsia" w:ascii="宋体" w:hAnsi="宋体" w:cs="Arial"/>
                <w:color w:val="000000"/>
                <w:kern w:val="0"/>
                <w:sz w:val="13"/>
                <w:szCs w:val="13"/>
              </w:rPr>
              <w:t>群众团体事务</w:t>
            </w:r>
          </w:p>
        </w:tc>
        <w:tc>
          <w:tcPr>
            <w:tcW w:w="816" w:type="pct"/>
            <w:tcBorders>
              <w:top w:val="nil"/>
              <w:left w:val="nil"/>
              <w:bottom w:val="single" w:color="000000" w:sz="4" w:space="0"/>
              <w:right w:val="single" w:color="000000" w:sz="4" w:space="0"/>
            </w:tcBorders>
            <w:shd w:val="clear" w:color="auto" w:fill="auto"/>
            <w:noWrap/>
            <w:vAlign w:val="center"/>
          </w:tcPr>
          <w:p w14:paraId="0721397D">
            <w:pPr>
              <w:widowControl/>
              <w:jc w:val="right"/>
              <w:rPr>
                <w:rFonts w:ascii="宋体" w:hAnsi="宋体" w:cs="Arial"/>
                <w:color w:val="000000"/>
                <w:kern w:val="0"/>
                <w:sz w:val="13"/>
                <w:szCs w:val="13"/>
              </w:rPr>
            </w:pPr>
            <w:r>
              <w:rPr>
                <w:rFonts w:hint="eastAsia" w:ascii="宋体" w:hAnsi="宋体" w:cs="Arial"/>
                <w:color w:val="000000"/>
                <w:kern w:val="0"/>
                <w:sz w:val="13"/>
                <w:szCs w:val="13"/>
              </w:rPr>
              <w:t>1,262.13</w:t>
            </w:r>
          </w:p>
        </w:tc>
        <w:tc>
          <w:tcPr>
            <w:tcW w:w="550" w:type="pct"/>
            <w:tcBorders>
              <w:top w:val="nil"/>
              <w:left w:val="nil"/>
              <w:bottom w:val="single" w:color="000000" w:sz="4" w:space="0"/>
              <w:right w:val="single" w:color="000000" w:sz="4" w:space="0"/>
            </w:tcBorders>
            <w:shd w:val="clear" w:color="auto" w:fill="auto"/>
            <w:noWrap/>
            <w:vAlign w:val="center"/>
          </w:tcPr>
          <w:p w14:paraId="2FABD728">
            <w:pPr>
              <w:widowControl/>
              <w:jc w:val="right"/>
              <w:rPr>
                <w:rFonts w:ascii="宋体" w:hAnsi="宋体" w:cs="Arial"/>
                <w:color w:val="000000"/>
                <w:kern w:val="0"/>
                <w:sz w:val="13"/>
                <w:szCs w:val="13"/>
              </w:rPr>
            </w:pPr>
            <w:r>
              <w:rPr>
                <w:rFonts w:hint="eastAsia" w:ascii="宋体" w:hAnsi="宋体" w:cs="Arial"/>
                <w:color w:val="000000"/>
                <w:kern w:val="0"/>
                <w:sz w:val="13"/>
                <w:szCs w:val="13"/>
              </w:rPr>
              <w:t>58.13</w:t>
            </w:r>
          </w:p>
        </w:tc>
        <w:tc>
          <w:tcPr>
            <w:tcW w:w="865" w:type="pct"/>
            <w:tcBorders>
              <w:top w:val="nil"/>
              <w:left w:val="nil"/>
              <w:bottom w:val="single" w:color="000000" w:sz="4" w:space="0"/>
              <w:right w:val="single" w:color="000000" w:sz="4" w:space="0"/>
            </w:tcBorders>
            <w:shd w:val="clear" w:color="auto" w:fill="auto"/>
            <w:noWrap/>
            <w:vAlign w:val="center"/>
          </w:tcPr>
          <w:p w14:paraId="61B2B1B8">
            <w:pPr>
              <w:widowControl/>
              <w:jc w:val="right"/>
              <w:rPr>
                <w:rFonts w:ascii="宋体" w:hAnsi="宋体" w:cs="Arial"/>
                <w:color w:val="000000"/>
                <w:kern w:val="0"/>
                <w:sz w:val="13"/>
                <w:szCs w:val="13"/>
              </w:rPr>
            </w:pPr>
            <w:r>
              <w:rPr>
                <w:rFonts w:hint="eastAsia" w:ascii="宋体" w:hAnsi="宋体" w:cs="Arial"/>
                <w:color w:val="000000"/>
                <w:kern w:val="0"/>
                <w:sz w:val="13"/>
                <w:szCs w:val="13"/>
              </w:rPr>
              <w:t>1,204.00</w:t>
            </w:r>
          </w:p>
        </w:tc>
      </w:tr>
      <w:tr w14:paraId="28251B7E">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25276D99">
            <w:pPr>
              <w:widowControl/>
              <w:jc w:val="left"/>
              <w:rPr>
                <w:rFonts w:ascii="宋体" w:hAnsi="宋体" w:cs="Arial"/>
                <w:color w:val="000000"/>
                <w:kern w:val="0"/>
                <w:sz w:val="13"/>
                <w:szCs w:val="13"/>
              </w:rPr>
            </w:pPr>
            <w:r>
              <w:rPr>
                <w:rFonts w:hint="eastAsia" w:ascii="宋体" w:hAnsi="宋体" w:cs="Arial"/>
                <w:color w:val="000000"/>
                <w:kern w:val="0"/>
                <w:sz w:val="13"/>
                <w:szCs w:val="13"/>
              </w:rPr>
              <w:t>2012901</w:t>
            </w:r>
          </w:p>
        </w:tc>
        <w:tc>
          <w:tcPr>
            <w:tcW w:w="2280" w:type="pct"/>
            <w:tcBorders>
              <w:top w:val="nil"/>
              <w:left w:val="nil"/>
              <w:bottom w:val="single" w:color="000000" w:sz="4" w:space="0"/>
              <w:right w:val="single" w:color="000000" w:sz="4" w:space="0"/>
            </w:tcBorders>
            <w:shd w:val="clear" w:color="auto" w:fill="auto"/>
            <w:noWrap/>
            <w:vAlign w:val="center"/>
          </w:tcPr>
          <w:p w14:paraId="7F2C44E8">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行政运行</w:t>
            </w:r>
          </w:p>
        </w:tc>
        <w:tc>
          <w:tcPr>
            <w:tcW w:w="816" w:type="pct"/>
            <w:tcBorders>
              <w:top w:val="nil"/>
              <w:left w:val="nil"/>
              <w:bottom w:val="single" w:color="000000" w:sz="4" w:space="0"/>
              <w:right w:val="single" w:color="000000" w:sz="4" w:space="0"/>
            </w:tcBorders>
            <w:shd w:val="clear" w:color="auto" w:fill="auto"/>
            <w:noWrap/>
            <w:vAlign w:val="center"/>
          </w:tcPr>
          <w:p w14:paraId="2BAAB149">
            <w:pPr>
              <w:widowControl/>
              <w:jc w:val="right"/>
              <w:rPr>
                <w:rFonts w:ascii="宋体" w:hAnsi="宋体" w:cs="Arial"/>
                <w:color w:val="000000"/>
                <w:kern w:val="0"/>
                <w:sz w:val="13"/>
                <w:szCs w:val="13"/>
              </w:rPr>
            </w:pPr>
            <w:r>
              <w:rPr>
                <w:rFonts w:hint="eastAsia" w:ascii="宋体" w:hAnsi="宋体" w:cs="Arial"/>
                <w:color w:val="000000"/>
                <w:kern w:val="0"/>
                <w:sz w:val="13"/>
                <w:szCs w:val="13"/>
              </w:rPr>
              <w:t>2.91</w:t>
            </w:r>
          </w:p>
        </w:tc>
        <w:tc>
          <w:tcPr>
            <w:tcW w:w="550" w:type="pct"/>
            <w:tcBorders>
              <w:top w:val="nil"/>
              <w:left w:val="nil"/>
              <w:bottom w:val="single" w:color="000000" w:sz="4" w:space="0"/>
              <w:right w:val="single" w:color="000000" w:sz="4" w:space="0"/>
            </w:tcBorders>
            <w:shd w:val="clear" w:color="auto" w:fill="auto"/>
            <w:noWrap/>
            <w:vAlign w:val="center"/>
          </w:tcPr>
          <w:p w14:paraId="1B3E00A7">
            <w:pPr>
              <w:widowControl/>
              <w:jc w:val="right"/>
              <w:rPr>
                <w:rFonts w:ascii="宋体" w:hAnsi="宋体" w:cs="Arial"/>
                <w:color w:val="000000"/>
                <w:kern w:val="0"/>
                <w:sz w:val="13"/>
                <w:szCs w:val="13"/>
              </w:rPr>
            </w:pPr>
            <w:r>
              <w:rPr>
                <w:rFonts w:hint="eastAsia" w:ascii="宋体" w:hAnsi="宋体" w:cs="Arial"/>
                <w:color w:val="000000"/>
                <w:kern w:val="0"/>
                <w:sz w:val="13"/>
                <w:szCs w:val="13"/>
              </w:rPr>
              <w:t>2.91</w:t>
            </w:r>
          </w:p>
        </w:tc>
        <w:tc>
          <w:tcPr>
            <w:tcW w:w="865" w:type="pct"/>
            <w:tcBorders>
              <w:top w:val="nil"/>
              <w:left w:val="nil"/>
              <w:bottom w:val="single" w:color="000000" w:sz="4" w:space="0"/>
              <w:right w:val="single" w:color="000000" w:sz="4" w:space="0"/>
            </w:tcBorders>
            <w:shd w:val="clear" w:color="auto" w:fill="auto"/>
            <w:noWrap/>
            <w:vAlign w:val="center"/>
          </w:tcPr>
          <w:p w14:paraId="78C4FC2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C570E2D">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4622BA81">
            <w:pPr>
              <w:widowControl/>
              <w:jc w:val="left"/>
              <w:rPr>
                <w:rFonts w:ascii="宋体" w:hAnsi="宋体" w:cs="Arial"/>
                <w:color w:val="000000"/>
                <w:kern w:val="0"/>
                <w:sz w:val="13"/>
                <w:szCs w:val="13"/>
              </w:rPr>
            </w:pPr>
            <w:r>
              <w:rPr>
                <w:rFonts w:hint="eastAsia" w:ascii="宋体" w:hAnsi="宋体" w:cs="Arial"/>
                <w:color w:val="000000"/>
                <w:kern w:val="0"/>
                <w:sz w:val="13"/>
                <w:szCs w:val="13"/>
              </w:rPr>
              <w:t>2012906</w:t>
            </w:r>
          </w:p>
        </w:tc>
        <w:tc>
          <w:tcPr>
            <w:tcW w:w="2280" w:type="pct"/>
            <w:tcBorders>
              <w:top w:val="nil"/>
              <w:left w:val="nil"/>
              <w:bottom w:val="single" w:color="000000" w:sz="4" w:space="0"/>
              <w:right w:val="single" w:color="000000" w:sz="4" w:space="0"/>
            </w:tcBorders>
            <w:shd w:val="clear" w:color="auto" w:fill="auto"/>
            <w:noWrap/>
            <w:vAlign w:val="center"/>
          </w:tcPr>
          <w:p w14:paraId="78D43484">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工会事务</w:t>
            </w:r>
          </w:p>
        </w:tc>
        <w:tc>
          <w:tcPr>
            <w:tcW w:w="816" w:type="pct"/>
            <w:tcBorders>
              <w:top w:val="nil"/>
              <w:left w:val="nil"/>
              <w:bottom w:val="single" w:color="000000" w:sz="4" w:space="0"/>
              <w:right w:val="single" w:color="000000" w:sz="4" w:space="0"/>
            </w:tcBorders>
            <w:shd w:val="clear" w:color="auto" w:fill="auto"/>
            <w:noWrap/>
            <w:vAlign w:val="center"/>
          </w:tcPr>
          <w:p w14:paraId="494DC4C6">
            <w:pPr>
              <w:widowControl/>
              <w:jc w:val="right"/>
              <w:rPr>
                <w:rFonts w:ascii="宋体" w:hAnsi="宋体" w:cs="Arial"/>
                <w:color w:val="000000"/>
                <w:kern w:val="0"/>
                <w:sz w:val="13"/>
                <w:szCs w:val="13"/>
              </w:rPr>
            </w:pPr>
            <w:r>
              <w:rPr>
                <w:rFonts w:hint="eastAsia" w:ascii="宋体" w:hAnsi="宋体" w:cs="Arial"/>
                <w:color w:val="000000"/>
                <w:kern w:val="0"/>
                <w:sz w:val="13"/>
                <w:szCs w:val="13"/>
              </w:rPr>
              <w:t>20.00</w:t>
            </w:r>
          </w:p>
        </w:tc>
        <w:tc>
          <w:tcPr>
            <w:tcW w:w="550" w:type="pct"/>
            <w:tcBorders>
              <w:top w:val="nil"/>
              <w:left w:val="nil"/>
              <w:bottom w:val="single" w:color="000000" w:sz="4" w:space="0"/>
              <w:right w:val="single" w:color="000000" w:sz="4" w:space="0"/>
            </w:tcBorders>
            <w:shd w:val="clear" w:color="auto" w:fill="auto"/>
            <w:noWrap/>
            <w:vAlign w:val="center"/>
          </w:tcPr>
          <w:p w14:paraId="5A59AC4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c>
          <w:tcPr>
            <w:tcW w:w="865" w:type="pct"/>
            <w:tcBorders>
              <w:top w:val="nil"/>
              <w:left w:val="nil"/>
              <w:bottom w:val="single" w:color="000000" w:sz="4" w:space="0"/>
              <w:right w:val="single" w:color="000000" w:sz="4" w:space="0"/>
            </w:tcBorders>
            <w:shd w:val="clear" w:color="auto" w:fill="auto"/>
            <w:noWrap/>
            <w:vAlign w:val="center"/>
          </w:tcPr>
          <w:p w14:paraId="77E72AFF">
            <w:pPr>
              <w:widowControl/>
              <w:jc w:val="right"/>
              <w:rPr>
                <w:rFonts w:ascii="宋体" w:hAnsi="宋体" w:cs="Arial"/>
                <w:color w:val="000000"/>
                <w:kern w:val="0"/>
                <w:sz w:val="13"/>
                <w:szCs w:val="13"/>
              </w:rPr>
            </w:pPr>
            <w:r>
              <w:rPr>
                <w:rFonts w:hint="eastAsia" w:ascii="宋体" w:hAnsi="宋体" w:cs="Arial"/>
                <w:color w:val="000000"/>
                <w:kern w:val="0"/>
                <w:sz w:val="13"/>
                <w:szCs w:val="13"/>
              </w:rPr>
              <w:t>20.00</w:t>
            </w:r>
          </w:p>
        </w:tc>
      </w:tr>
      <w:tr w14:paraId="04E7A846">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217BF209">
            <w:pPr>
              <w:widowControl/>
              <w:jc w:val="left"/>
              <w:rPr>
                <w:rFonts w:ascii="宋体" w:hAnsi="宋体" w:cs="Arial"/>
                <w:color w:val="000000"/>
                <w:kern w:val="0"/>
                <w:sz w:val="13"/>
                <w:szCs w:val="13"/>
              </w:rPr>
            </w:pPr>
            <w:r>
              <w:rPr>
                <w:rFonts w:hint="eastAsia" w:ascii="宋体" w:hAnsi="宋体" w:cs="Arial"/>
                <w:color w:val="000000"/>
                <w:kern w:val="0"/>
                <w:sz w:val="13"/>
                <w:szCs w:val="13"/>
              </w:rPr>
              <w:t>2012999</w:t>
            </w:r>
          </w:p>
        </w:tc>
        <w:tc>
          <w:tcPr>
            <w:tcW w:w="2280" w:type="pct"/>
            <w:tcBorders>
              <w:top w:val="nil"/>
              <w:left w:val="nil"/>
              <w:bottom w:val="single" w:color="000000" w:sz="4" w:space="0"/>
              <w:right w:val="single" w:color="000000" w:sz="4" w:space="0"/>
            </w:tcBorders>
            <w:shd w:val="clear" w:color="auto" w:fill="auto"/>
            <w:noWrap/>
            <w:vAlign w:val="center"/>
          </w:tcPr>
          <w:p w14:paraId="51B7DCFB">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其他群众团体事务支出</w:t>
            </w:r>
          </w:p>
        </w:tc>
        <w:tc>
          <w:tcPr>
            <w:tcW w:w="816" w:type="pct"/>
            <w:tcBorders>
              <w:top w:val="nil"/>
              <w:left w:val="nil"/>
              <w:bottom w:val="single" w:color="000000" w:sz="4" w:space="0"/>
              <w:right w:val="single" w:color="000000" w:sz="4" w:space="0"/>
            </w:tcBorders>
            <w:shd w:val="clear" w:color="auto" w:fill="auto"/>
            <w:noWrap/>
            <w:vAlign w:val="center"/>
          </w:tcPr>
          <w:p w14:paraId="3D7A8509">
            <w:pPr>
              <w:widowControl/>
              <w:jc w:val="right"/>
              <w:rPr>
                <w:rFonts w:ascii="宋体" w:hAnsi="宋体" w:cs="Arial"/>
                <w:color w:val="000000"/>
                <w:kern w:val="0"/>
                <w:sz w:val="13"/>
                <w:szCs w:val="13"/>
              </w:rPr>
            </w:pPr>
            <w:r>
              <w:rPr>
                <w:rFonts w:hint="eastAsia" w:ascii="宋体" w:hAnsi="宋体" w:cs="Arial"/>
                <w:color w:val="000000"/>
                <w:kern w:val="0"/>
                <w:sz w:val="13"/>
                <w:szCs w:val="13"/>
              </w:rPr>
              <w:t>1,239.22</w:t>
            </w:r>
          </w:p>
        </w:tc>
        <w:tc>
          <w:tcPr>
            <w:tcW w:w="550" w:type="pct"/>
            <w:tcBorders>
              <w:top w:val="nil"/>
              <w:left w:val="nil"/>
              <w:bottom w:val="single" w:color="000000" w:sz="4" w:space="0"/>
              <w:right w:val="single" w:color="000000" w:sz="4" w:space="0"/>
            </w:tcBorders>
            <w:shd w:val="clear" w:color="auto" w:fill="auto"/>
            <w:noWrap/>
            <w:vAlign w:val="center"/>
          </w:tcPr>
          <w:p w14:paraId="0F3468E7">
            <w:pPr>
              <w:widowControl/>
              <w:jc w:val="right"/>
              <w:rPr>
                <w:rFonts w:ascii="宋体" w:hAnsi="宋体" w:cs="Arial"/>
                <w:color w:val="000000"/>
                <w:kern w:val="0"/>
                <w:sz w:val="13"/>
                <w:szCs w:val="13"/>
              </w:rPr>
            </w:pPr>
            <w:r>
              <w:rPr>
                <w:rFonts w:hint="eastAsia" w:ascii="宋体" w:hAnsi="宋体" w:cs="Arial"/>
                <w:color w:val="000000"/>
                <w:kern w:val="0"/>
                <w:sz w:val="13"/>
                <w:szCs w:val="13"/>
              </w:rPr>
              <w:t>55.22</w:t>
            </w:r>
          </w:p>
        </w:tc>
        <w:tc>
          <w:tcPr>
            <w:tcW w:w="865" w:type="pct"/>
            <w:tcBorders>
              <w:top w:val="nil"/>
              <w:left w:val="nil"/>
              <w:bottom w:val="single" w:color="000000" w:sz="4" w:space="0"/>
              <w:right w:val="single" w:color="000000" w:sz="4" w:space="0"/>
            </w:tcBorders>
            <w:shd w:val="clear" w:color="auto" w:fill="auto"/>
            <w:noWrap/>
            <w:vAlign w:val="center"/>
          </w:tcPr>
          <w:p w14:paraId="551813F0">
            <w:pPr>
              <w:widowControl/>
              <w:jc w:val="right"/>
              <w:rPr>
                <w:rFonts w:ascii="宋体" w:hAnsi="宋体" w:cs="Arial"/>
                <w:color w:val="000000"/>
                <w:kern w:val="0"/>
                <w:sz w:val="13"/>
                <w:szCs w:val="13"/>
              </w:rPr>
            </w:pPr>
            <w:r>
              <w:rPr>
                <w:rFonts w:hint="eastAsia" w:ascii="宋体" w:hAnsi="宋体" w:cs="Arial"/>
                <w:color w:val="000000"/>
                <w:kern w:val="0"/>
                <w:sz w:val="13"/>
                <w:szCs w:val="13"/>
              </w:rPr>
              <w:t>1,184.00</w:t>
            </w:r>
          </w:p>
        </w:tc>
      </w:tr>
      <w:tr w14:paraId="15E4B666">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2FFBD34B">
            <w:pPr>
              <w:widowControl/>
              <w:jc w:val="left"/>
              <w:rPr>
                <w:rFonts w:ascii="宋体" w:hAnsi="宋体" w:cs="Arial"/>
                <w:color w:val="000000"/>
                <w:kern w:val="0"/>
                <w:sz w:val="13"/>
                <w:szCs w:val="13"/>
              </w:rPr>
            </w:pPr>
            <w:r>
              <w:rPr>
                <w:rFonts w:hint="eastAsia" w:ascii="宋体" w:hAnsi="宋体" w:cs="Arial"/>
                <w:color w:val="000000"/>
                <w:kern w:val="0"/>
                <w:sz w:val="13"/>
                <w:szCs w:val="13"/>
              </w:rPr>
              <w:t>208</w:t>
            </w:r>
          </w:p>
        </w:tc>
        <w:tc>
          <w:tcPr>
            <w:tcW w:w="2280" w:type="pct"/>
            <w:tcBorders>
              <w:top w:val="nil"/>
              <w:left w:val="nil"/>
              <w:bottom w:val="single" w:color="000000" w:sz="4" w:space="0"/>
              <w:right w:val="single" w:color="000000" w:sz="4" w:space="0"/>
            </w:tcBorders>
            <w:shd w:val="clear" w:color="auto" w:fill="auto"/>
            <w:noWrap/>
            <w:vAlign w:val="center"/>
          </w:tcPr>
          <w:p w14:paraId="2A8B7DEC">
            <w:pPr>
              <w:widowControl/>
              <w:jc w:val="left"/>
              <w:rPr>
                <w:rFonts w:ascii="宋体" w:hAnsi="宋体" w:cs="Arial"/>
                <w:color w:val="000000"/>
                <w:kern w:val="0"/>
                <w:sz w:val="13"/>
                <w:szCs w:val="13"/>
              </w:rPr>
            </w:pPr>
            <w:r>
              <w:rPr>
                <w:rFonts w:hint="eastAsia" w:ascii="宋体" w:hAnsi="宋体" w:cs="Arial"/>
                <w:color w:val="000000"/>
                <w:kern w:val="0"/>
                <w:sz w:val="13"/>
                <w:szCs w:val="13"/>
              </w:rPr>
              <w:t>社会保障和就业支出</w:t>
            </w:r>
          </w:p>
        </w:tc>
        <w:tc>
          <w:tcPr>
            <w:tcW w:w="816" w:type="pct"/>
            <w:tcBorders>
              <w:top w:val="nil"/>
              <w:left w:val="nil"/>
              <w:bottom w:val="single" w:color="000000" w:sz="4" w:space="0"/>
              <w:right w:val="single" w:color="000000" w:sz="4" w:space="0"/>
            </w:tcBorders>
            <w:shd w:val="clear" w:color="auto" w:fill="auto"/>
            <w:noWrap/>
            <w:vAlign w:val="center"/>
          </w:tcPr>
          <w:p w14:paraId="779D25CB">
            <w:pPr>
              <w:widowControl/>
              <w:jc w:val="right"/>
              <w:rPr>
                <w:rFonts w:ascii="宋体" w:hAnsi="宋体" w:cs="Arial"/>
                <w:color w:val="000000"/>
                <w:kern w:val="0"/>
                <w:sz w:val="13"/>
                <w:szCs w:val="13"/>
              </w:rPr>
            </w:pPr>
            <w:r>
              <w:rPr>
                <w:rFonts w:hint="eastAsia" w:ascii="宋体" w:hAnsi="宋体" w:cs="Arial"/>
                <w:color w:val="000000"/>
                <w:kern w:val="0"/>
                <w:sz w:val="13"/>
                <w:szCs w:val="13"/>
              </w:rPr>
              <w:t>105.29</w:t>
            </w:r>
          </w:p>
        </w:tc>
        <w:tc>
          <w:tcPr>
            <w:tcW w:w="550" w:type="pct"/>
            <w:tcBorders>
              <w:top w:val="nil"/>
              <w:left w:val="nil"/>
              <w:bottom w:val="single" w:color="000000" w:sz="4" w:space="0"/>
              <w:right w:val="single" w:color="000000" w:sz="4" w:space="0"/>
            </w:tcBorders>
            <w:shd w:val="clear" w:color="auto" w:fill="auto"/>
            <w:noWrap/>
            <w:vAlign w:val="center"/>
          </w:tcPr>
          <w:p w14:paraId="4234CA4F">
            <w:pPr>
              <w:widowControl/>
              <w:jc w:val="right"/>
              <w:rPr>
                <w:rFonts w:ascii="宋体" w:hAnsi="宋体" w:cs="Arial"/>
                <w:color w:val="000000"/>
                <w:kern w:val="0"/>
                <w:sz w:val="13"/>
                <w:szCs w:val="13"/>
              </w:rPr>
            </w:pPr>
            <w:r>
              <w:rPr>
                <w:rFonts w:hint="eastAsia" w:ascii="宋体" w:hAnsi="宋体" w:cs="Arial"/>
                <w:color w:val="000000"/>
                <w:kern w:val="0"/>
                <w:sz w:val="13"/>
                <w:szCs w:val="13"/>
              </w:rPr>
              <w:t>55.29</w:t>
            </w:r>
          </w:p>
        </w:tc>
        <w:tc>
          <w:tcPr>
            <w:tcW w:w="865" w:type="pct"/>
            <w:tcBorders>
              <w:top w:val="nil"/>
              <w:left w:val="nil"/>
              <w:bottom w:val="single" w:color="000000" w:sz="4" w:space="0"/>
              <w:right w:val="single" w:color="000000" w:sz="4" w:space="0"/>
            </w:tcBorders>
            <w:shd w:val="clear" w:color="auto" w:fill="auto"/>
            <w:noWrap/>
            <w:vAlign w:val="center"/>
          </w:tcPr>
          <w:p w14:paraId="05C99935">
            <w:pPr>
              <w:widowControl/>
              <w:jc w:val="right"/>
              <w:rPr>
                <w:rFonts w:ascii="宋体" w:hAnsi="宋体" w:cs="Arial"/>
                <w:color w:val="000000"/>
                <w:kern w:val="0"/>
                <w:sz w:val="13"/>
                <w:szCs w:val="13"/>
              </w:rPr>
            </w:pPr>
            <w:r>
              <w:rPr>
                <w:rFonts w:hint="eastAsia" w:ascii="宋体" w:hAnsi="宋体" w:cs="Arial"/>
                <w:color w:val="000000"/>
                <w:kern w:val="0"/>
                <w:sz w:val="13"/>
                <w:szCs w:val="13"/>
              </w:rPr>
              <w:t>50.00</w:t>
            </w:r>
          </w:p>
        </w:tc>
      </w:tr>
      <w:tr w14:paraId="4E6C5F28">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427B6290">
            <w:pPr>
              <w:widowControl/>
              <w:jc w:val="left"/>
              <w:rPr>
                <w:rFonts w:ascii="宋体" w:hAnsi="宋体" w:cs="Arial"/>
                <w:color w:val="000000"/>
                <w:kern w:val="0"/>
                <w:sz w:val="13"/>
                <w:szCs w:val="13"/>
              </w:rPr>
            </w:pPr>
            <w:r>
              <w:rPr>
                <w:rFonts w:hint="eastAsia" w:ascii="宋体" w:hAnsi="宋体" w:cs="Arial"/>
                <w:color w:val="000000"/>
                <w:kern w:val="0"/>
                <w:sz w:val="13"/>
                <w:szCs w:val="13"/>
              </w:rPr>
              <w:t>20805</w:t>
            </w:r>
          </w:p>
        </w:tc>
        <w:tc>
          <w:tcPr>
            <w:tcW w:w="2280" w:type="pct"/>
            <w:tcBorders>
              <w:top w:val="nil"/>
              <w:left w:val="nil"/>
              <w:bottom w:val="single" w:color="000000" w:sz="4" w:space="0"/>
              <w:right w:val="single" w:color="000000" w:sz="4" w:space="0"/>
            </w:tcBorders>
            <w:shd w:val="clear" w:color="auto" w:fill="auto"/>
            <w:noWrap/>
            <w:vAlign w:val="center"/>
          </w:tcPr>
          <w:p w14:paraId="7295905B">
            <w:pPr>
              <w:widowControl/>
              <w:jc w:val="left"/>
              <w:rPr>
                <w:rFonts w:ascii="宋体" w:hAnsi="宋体" w:cs="Arial"/>
                <w:color w:val="000000"/>
                <w:kern w:val="0"/>
                <w:sz w:val="13"/>
                <w:szCs w:val="13"/>
              </w:rPr>
            </w:pPr>
            <w:r>
              <w:rPr>
                <w:rFonts w:hint="eastAsia" w:ascii="宋体" w:hAnsi="宋体" w:cs="Arial"/>
                <w:color w:val="000000"/>
                <w:kern w:val="0"/>
                <w:sz w:val="13"/>
                <w:szCs w:val="13"/>
              </w:rPr>
              <w:t>行政事业单位离退休</w:t>
            </w:r>
          </w:p>
        </w:tc>
        <w:tc>
          <w:tcPr>
            <w:tcW w:w="816" w:type="pct"/>
            <w:tcBorders>
              <w:top w:val="nil"/>
              <w:left w:val="nil"/>
              <w:bottom w:val="single" w:color="000000" w:sz="4" w:space="0"/>
              <w:right w:val="single" w:color="000000" w:sz="4" w:space="0"/>
            </w:tcBorders>
            <w:shd w:val="clear" w:color="auto" w:fill="auto"/>
            <w:noWrap/>
            <w:vAlign w:val="center"/>
          </w:tcPr>
          <w:p w14:paraId="6ED4FCA8">
            <w:pPr>
              <w:widowControl/>
              <w:jc w:val="right"/>
              <w:rPr>
                <w:rFonts w:ascii="宋体" w:hAnsi="宋体" w:cs="Arial"/>
                <w:color w:val="000000"/>
                <w:kern w:val="0"/>
                <w:sz w:val="13"/>
                <w:szCs w:val="13"/>
              </w:rPr>
            </w:pPr>
            <w:r>
              <w:rPr>
                <w:rFonts w:hint="eastAsia" w:ascii="宋体" w:hAnsi="宋体" w:cs="Arial"/>
                <w:color w:val="000000"/>
                <w:kern w:val="0"/>
                <w:sz w:val="13"/>
                <w:szCs w:val="13"/>
              </w:rPr>
              <w:t>54.89</w:t>
            </w:r>
          </w:p>
        </w:tc>
        <w:tc>
          <w:tcPr>
            <w:tcW w:w="550" w:type="pct"/>
            <w:tcBorders>
              <w:top w:val="nil"/>
              <w:left w:val="nil"/>
              <w:bottom w:val="single" w:color="000000" w:sz="4" w:space="0"/>
              <w:right w:val="single" w:color="000000" w:sz="4" w:space="0"/>
            </w:tcBorders>
            <w:shd w:val="clear" w:color="auto" w:fill="auto"/>
            <w:noWrap/>
            <w:vAlign w:val="center"/>
          </w:tcPr>
          <w:p w14:paraId="68BEA941">
            <w:pPr>
              <w:widowControl/>
              <w:jc w:val="right"/>
              <w:rPr>
                <w:rFonts w:ascii="宋体" w:hAnsi="宋体" w:cs="Arial"/>
                <w:color w:val="000000"/>
                <w:kern w:val="0"/>
                <w:sz w:val="13"/>
                <w:szCs w:val="13"/>
              </w:rPr>
            </w:pPr>
            <w:r>
              <w:rPr>
                <w:rFonts w:hint="eastAsia" w:ascii="宋体" w:hAnsi="宋体" w:cs="Arial"/>
                <w:color w:val="000000"/>
                <w:kern w:val="0"/>
                <w:sz w:val="13"/>
                <w:szCs w:val="13"/>
              </w:rPr>
              <w:t>4.89</w:t>
            </w:r>
          </w:p>
        </w:tc>
        <w:tc>
          <w:tcPr>
            <w:tcW w:w="865" w:type="pct"/>
            <w:tcBorders>
              <w:top w:val="nil"/>
              <w:left w:val="nil"/>
              <w:bottom w:val="single" w:color="000000" w:sz="4" w:space="0"/>
              <w:right w:val="single" w:color="000000" w:sz="4" w:space="0"/>
            </w:tcBorders>
            <w:shd w:val="clear" w:color="auto" w:fill="auto"/>
            <w:noWrap/>
            <w:vAlign w:val="center"/>
          </w:tcPr>
          <w:p w14:paraId="14CA5F89">
            <w:pPr>
              <w:widowControl/>
              <w:jc w:val="right"/>
              <w:rPr>
                <w:rFonts w:ascii="宋体" w:hAnsi="宋体" w:cs="Arial"/>
                <w:color w:val="000000"/>
                <w:kern w:val="0"/>
                <w:sz w:val="13"/>
                <w:szCs w:val="13"/>
              </w:rPr>
            </w:pPr>
            <w:r>
              <w:rPr>
                <w:rFonts w:hint="eastAsia" w:ascii="宋体" w:hAnsi="宋体" w:cs="Arial"/>
                <w:color w:val="000000"/>
                <w:kern w:val="0"/>
                <w:sz w:val="13"/>
                <w:szCs w:val="13"/>
              </w:rPr>
              <w:t>50.00</w:t>
            </w:r>
          </w:p>
        </w:tc>
      </w:tr>
      <w:tr w14:paraId="6A46EAFD">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64C1F611">
            <w:pPr>
              <w:widowControl/>
              <w:jc w:val="left"/>
              <w:rPr>
                <w:rFonts w:ascii="宋体" w:hAnsi="宋体" w:cs="Arial"/>
                <w:color w:val="000000"/>
                <w:kern w:val="0"/>
                <w:sz w:val="13"/>
                <w:szCs w:val="13"/>
              </w:rPr>
            </w:pPr>
            <w:r>
              <w:rPr>
                <w:rFonts w:hint="eastAsia" w:ascii="宋体" w:hAnsi="宋体" w:cs="Arial"/>
                <w:color w:val="000000"/>
                <w:kern w:val="0"/>
                <w:sz w:val="13"/>
                <w:szCs w:val="13"/>
              </w:rPr>
              <w:t>2080505</w:t>
            </w:r>
          </w:p>
        </w:tc>
        <w:tc>
          <w:tcPr>
            <w:tcW w:w="2280" w:type="pct"/>
            <w:tcBorders>
              <w:top w:val="nil"/>
              <w:left w:val="nil"/>
              <w:bottom w:val="single" w:color="000000" w:sz="4" w:space="0"/>
              <w:right w:val="single" w:color="000000" w:sz="4" w:space="0"/>
            </w:tcBorders>
            <w:shd w:val="clear" w:color="auto" w:fill="auto"/>
            <w:noWrap/>
            <w:vAlign w:val="center"/>
          </w:tcPr>
          <w:p w14:paraId="5BB4621C">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机关事业单位基本养老保险缴费支出</w:t>
            </w:r>
          </w:p>
        </w:tc>
        <w:tc>
          <w:tcPr>
            <w:tcW w:w="816" w:type="pct"/>
            <w:tcBorders>
              <w:top w:val="nil"/>
              <w:left w:val="nil"/>
              <w:bottom w:val="single" w:color="000000" w:sz="4" w:space="0"/>
              <w:right w:val="single" w:color="000000" w:sz="4" w:space="0"/>
            </w:tcBorders>
            <w:shd w:val="clear" w:color="auto" w:fill="auto"/>
            <w:noWrap/>
            <w:vAlign w:val="center"/>
          </w:tcPr>
          <w:p w14:paraId="433E1FDC">
            <w:pPr>
              <w:widowControl/>
              <w:jc w:val="right"/>
              <w:rPr>
                <w:rFonts w:ascii="宋体" w:hAnsi="宋体" w:cs="Arial"/>
                <w:color w:val="000000"/>
                <w:kern w:val="0"/>
                <w:sz w:val="13"/>
                <w:szCs w:val="13"/>
              </w:rPr>
            </w:pPr>
            <w:r>
              <w:rPr>
                <w:rFonts w:hint="eastAsia" w:ascii="宋体" w:hAnsi="宋体" w:cs="Arial"/>
                <w:color w:val="000000"/>
                <w:kern w:val="0"/>
                <w:sz w:val="13"/>
                <w:szCs w:val="13"/>
              </w:rPr>
              <w:t>54.89</w:t>
            </w:r>
          </w:p>
        </w:tc>
        <w:tc>
          <w:tcPr>
            <w:tcW w:w="550" w:type="pct"/>
            <w:tcBorders>
              <w:top w:val="nil"/>
              <w:left w:val="nil"/>
              <w:bottom w:val="single" w:color="000000" w:sz="4" w:space="0"/>
              <w:right w:val="single" w:color="000000" w:sz="4" w:space="0"/>
            </w:tcBorders>
            <w:shd w:val="clear" w:color="auto" w:fill="auto"/>
            <w:noWrap/>
            <w:vAlign w:val="center"/>
          </w:tcPr>
          <w:p w14:paraId="290CFA7F">
            <w:pPr>
              <w:widowControl/>
              <w:jc w:val="right"/>
              <w:rPr>
                <w:rFonts w:ascii="宋体" w:hAnsi="宋体" w:cs="Arial"/>
                <w:color w:val="000000"/>
                <w:kern w:val="0"/>
                <w:sz w:val="13"/>
                <w:szCs w:val="13"/>
              </w:rPr>
            </w:pPr>
            <w:r>
              <w:rPr>
                <w:rFonts w:hint="eastAsia" w:ascii="宋体" w:hAnsi="宋体" w:cs="Arial"/>
                <w:color w:val="000000"/>
                <w:kern w:val="0"/>
                <w:sz w:val="13"/>
                <w:szCs w:val="13"/>
              </w:rPr>
              <w:t>4.89</w:t>
            </w:r>
          </w:p>
        </w:tc>
        <w:tc>
          <w:tcPr>
            <w:tcW w:w="865" w:type="pct"/>
            <w:tcBorders>
              <w:top w:val="nil"/>
              <w:left w:val="nil"/>
              <w:bottom w:val="single" w:color="000000" w:sz="4" w:space="0"/>
              <w:right w:val="single" w:color="000000" w:sz="4" w:space="0"/>
            </w:tcBorders>
            <w:shd w:val="clear" w:color="auto" w:fill="auto"/>
            <w:noWrap/>
            <w:vAlign w:val="center"/>
          </w:tcPr>
          <w:p w14:paraId="3E63DE09">
            <w:pPr>
              <w:widowControl/>
              <w:jc w:val="right"/>
              <w:rPr>
                <w:rFonts w:ascii="宋体" w:hAnsi="宋体" w:cs="Arial"/>
                <w:color w:val="000000"/>
                <w:kern w:val="0"/>
                <w:sz w:val="13"/>
                <w:szCs w:val="13"/>
              </w:rPr>
            </w:pPr>
            <w:r>
              <w:rPr>
                <w:rFonts w:hint="eastAsia" w:ascii="宋体" w:hAnsi="宋体" w:cs="Arial"/>
                <w:color w:val="000000"/>
                <w:kern w:val="0"/>
                <w:sz w:val="13"/>
                <w:szCs w:val="13"/>
              </w:rPr>
              <w:t>50.00</w:t>
            </w:r>
          </w:p>
        </w:tc>
      </w:tr>
      <w:tr w14:paraId="35CC7F92">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12C31BA5">
            <w:pPr>
              <w:widowControl/>
              <w:jc w:val="left"/>
              <w:rPr>
                <w:rFonts w:ascii="宋体" w:hAnsi="宋体" w:cs="Arial"/>
                <w:color w:val="000000"/>
                <w:kern w:val="0"/>
                <w:sz w:val="13"/>
                <w:szCs w:val="13"/>
              </w:rPr>
            </w:pPr>
            <w:r>
              <w:rPr>
                <w:rFonts w:hint="eastAsia" w:ascii="宋体" w:hAnsi="宋体" w:cs="Arial"/>
                <w:color w:val="000000"/>
                <w:kern w:val="0"/>
                <w:sz w:val="13"/>
                <w:szCs w:val="13"/>
              </w:rPr>
              <w:t>20808</w:t>
            </w:r>
          </w:p>
        </w:tc>
        <w:tc>
          <w:tcPr>
            <w:tcW w:w="2280" w:type="pct"/>
            <w:tcBorders>
              <w:top w:val="nil"/>
              <w:left w:val="nil"/>
              <w:bottom w:val="single" w:color="000000" w:sz="4" w:space="0"/>
              <w:right w:val="single" w:color="000000" w:sz="4" w:space="0"/>
            </w:tcBorders>
            <w:shd w:val="clear" w:color="auto" w:fill="auto"/>
            <w:noWrap/>
            <w:vAlign w:val="center"/>
          </w:tcPr>
          <w:p w14:paraId="049A0966">
            <w:pPr>
              <w:widowControl/>
              <w:jc w:val="left"/>
              <w:rPr>
                <w:rFonts w:ascii="宋体" w:hAnsi="宋体" w:cs="Arial"/>
                <w:color w:val="000000"/>
                <w:kern w:val="0"/>
                <w:sz w:val="13"/>
                <w:szCs w:val="13"/>
              </w:rPr>
            </w:pPr>
            <w:r>
              <w:rPr>
                <w:rFonts w:hint="eastAsia" w:ascii="宋体" w:hAnsi="宋体" w:cs="Arial"/>
                <w:color w:val="000000"/>
                <w:kern w:val="0"/>
                <w:sz w:val="13"/>
                <w:szCs w:val="13"/>
              </w:rPr>
              <w:t>抚恤</w:t>
            </w:r>
          </w:p>
        </w:tc>
        <w:tc>
          <w:tcPr>
            <w:tcW w:w="816" w:type="pct"/>
            <w:tcBorders>
              <w:top w:val="nil"/>
              <w:left w:val="nil"/>
              <w:bottom w:val="single" w:color="000000" w:sz="4" w:space="0"/>
              <w:right w:val="single" w:color="000000" w:sz="4" w:space="0"/>
            </w:tcBorders>
            <w:shd w:val="clear" w:color="auto" w:fill="auto"/>
            <w:noWrap/>
            <w:vAlign w:val="center"/>
          </w:tcPr>
          <w:p w14:paraId="66E9E520">
            <w:pPr>
              <w:widowControl/>
              <w:jc w:val="right"/>
              <w:rPr>
                <w:rFonts w:ascii="宋体" w:hAnsi="宋体" w:cs="Arial"/>
                <w:color w:val="000000"/>
                <w:kern w:val="0"/>
                <w:sz w:val="13"/>
                <w:szCs w:val="13"/>
              </w:rPr>
            </w:pPr>
            <w:r>
              <w:rPr>
                <w:rFonts w:hint="eastAsia" w:ascii="宋体" w:hAnsi="宋体" w:cs="Arial"/>
                <w:color w:val="000000"/>
                <w:kern w:val="0"/>
                <w:sz w:val="13"/>
                <w:szCs w:val="13"/>
              </w:rPr>
              <w:t>50.40</w:t>
            </w:r>
          </w:p>
        </w:tc>
        <w:tc>
          <w:tcPr>
            <w:tcW w:w="550" w:type="pct"/>
            <w:tcBorders>
              <w:top w:val="nil"/>
              <w:left w:val="nil"/>
              <w:bottom w:val="single" w:color="000000" w:sz="4" w:space="0"/>
              <w:right w:val="single" w:color="000000" w:sz="4" w:space="0"/>
            </w:tcBorders>
            <w:shd w:val="clear" w:color="auto" w:fill="auto"/>
            <w:noWrap/>
            <w:vAlign w:val="center"/>
          </w:tcPr>
          <w:p w14:paraId="778C667D">
            <w:pPr>
              <w:widowControl/>
              <w:jc w:val="right"/>
              <w:rPr>
                <w:rFonts w:ascii="宋体" w:hAnsi="宋体" w:cs="Arial"/>
                <w:color w:val="000000"/>
                <w:kern w:val="0"/>
                <w:sz w:val="13"/>
                <w:szCs w:val="13"/>
              </w:rPr>
            </w:pPr>
            <w:r>
              <w:rPr>
                <w:rFonts w:hint="eastAsia" w:ascii="宋体" w:hAnsi="宋体" w:cs="Arial"/>
                <w:color w:val="000000"/>
                <w:kern w:val="0"/>
                <w:sz w:val="13"/>
                <w:szCs w:val="13"/>
              </w:rPr>
              <w:t>50.40</w:t>
            </w:r>
          </w:p>
        </w:tc>
        <w:tc>
          <w:tcPr>
            <w:tcW w:w="865" w:type="pct"/>
            <w:tcBorders>
              <w:top w:val="nil"/>
              <w:left w:val="nil"/>
              <w:bottom w:val="single" w:color="000000" w:sz="4" w:space="0"/>
              <w:right w:val="single" w:color="000000" w:sz="4" w:space="0"/>
            </w:tcBorders>
            <w:shd w:val="clear" w:color="auto" w:fill="auto"/>
            <w:noWrap/>
            <w:vAlign w:val="center"/>
          </w:tcPr>
          <w:p w14:paraId="7722A9C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2CEC7EDE">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7CE0BA94">
            <w:pPr>
              <w:widowControl/>
              <w:jc w:val="left"/>
              <w:rPr>
                <w:rFonts w:ascii="宋体" w:hAnsi="宋体" w:cs="Arial"/>
                <w:color w:val="000000"/>
                <w:kern w:val="0"/>
                <w:sz w:val="13"/>
                <w:szCs w:val="13"/>
              </w:rPr>
            </w:pPr>
            <w:r>
              <w:rPr>
                <w:rFonts w:hint="eastAsia" w:ascii="宋体" w:hAnsi="宋体" w:cs="Arial"/>
                <w:color w:val="000000"/>
                <w:kern w:val="0"/>
                <w:sz w:val="13"/>
                <w:szCs w:val="13"/>
              </w:rPr>
              <w:t>2080801</w:t>
            </w:r>
          </w:p>
        </w:tc>
        <w:tc>
          <w:tcPr>
            <w:tcW w:w="2280" w:type="pct"/>
            <w:tcBorders>
              <w:top w:val="nil"/>
              <w:left w:val="nil"/>
              <w:bottom w:val="single" w:color="000000" w:sz="4" w:space="0"/>
              <w:right w:val="single" w:color="000000" w:sz="4" w:space="0"/>
            </w:tcBorders>
            <w:shd w:val="clear" w:color="auto" w:fill="auto"/>
            <w:noWrap/>
            <w:vAlign w:val="center"/>
          </w:tcPr>
          <w:p w14:paraId="70DD480C">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死亡抚恤</w:t>
            </w:r>
          </w:p>
        </w:tc>
        <w:tc>
          <w:tcPr>
            <w:tcW w:w="816" w:type="pct"/>
            <w:tcBorders>
              <w:top w:val="nil"/>
              <w:left w:val="nil"/>
              <w:bottom w:val="single" w:color="000000" w:sz="4" w:space="0"/>
              <w:right w:val="single" w:color="000000" w:sz="4" w:space="0"/>
            </w:tcBorders>
            <w:shd w:val="clear" w:color="auto" w:fill="auto"/>
            <w:noWrap/>
            <w:vAlign w:val="center"/>
          </w:tcPr>
          <w:p w14:paraId="02446F2B">
            <w:pPr>
              <w:widowControl/>
              <w:jc w:val="right"/>
              <w:rPr>
                <w:rFonts w:ascii="宋体" w:hAnsi="宋体" w:cs="Arial"/>
                <w:color w:val="000000"/>
                <w:kern w:val="0"/>
                <w:sz w:val="13"/>
                <w:szCs w:val="13"/>
              </w:rPr>
            </w:pPr>
            <w:r>
              <w:rPr>
                <w:rFonts w:hint="eastAsia" w:ascii="宋体" w:hAnsi="宋体" w:cs="Arial"/>
                <w:color w:val="000000"/>
                <w:kern w:val="0"/>
                <w:sz w:val="13"/>
                <w:szCs w:val="13"/>
              </w:rPr>
              <w:t>50.11</w:t>
            </w:r>
          </w:p>
        </w:tc>
        <w:tc>
          <w:tcPr>
            <w:tcW w:w="550" w:type="pct"/>
            <w:tcBorders>
              <w:top w:val="nil"/>
              <w:left w:val="nil"/>
              <w:bottom w:val="single" w:color="000000" w:sz="4" w:space="0"/>
              <w:right w:val="single" w:color="000000" w:sz="4" w:space="0"/>
            </w:tcBorders>
            <w:shd w:val="clear" w:color="auto" w:fill="auto"/>
            <w:noWrap/>
            <w:vAlign w:val="center"/>
          </w:tcPr>
          <w:p w14:paraId="0EE12C35">
            <w:pPr>
              <w:widowControl/>
              <w:jc w:val="right"/>
              <w:rPr>
                <w:rFonts w:ascii="宋体" w:hAnsi="宋体" w:cs="Arial"/>
                <w:color w:val="000000"/>
                <w:kern w:val="0"/>
                <w:sz w:val="13"/>
                <w:szCs w:val="13"/>
              </w:rPr>
            </w:pPr>
            <w:r>
              <w:rPr>
                <w:rFonts w:hint="eastAsia" w:ascii="宋体" w:hAnsi="宋体" w:cs="Arial"/>
                <w:color w:val="000000"/>
                <w:kern w:val="0"/>
                <w:sz w:val="13"/>
                <w:szCs w:val="13"/>
              </w:rPr>
              <w:t>50.11</w:t>
            </w:r>
          </w:p>
        </w:tc>
        <w:tc>
          <w:tcPr>
            <w:tcW w:w="865" w:type="pct"/>
            <w:tcBorders>
              <w:top w:val="nil"/>
              <w:left w:val="nil"/>
              <w:bottom w:val="single" w:color="000000" w:sz="4" w:space="0"/>
              <w:right w:val="single" w:color="000000" w:sz="4" w:space="0"/>
            </w:tcBorders>
            <w:shd w:val="clear" w:color="auto" w:fill="auto"/>
            <w:noWrap/>
            <w:vAlign w:val="center"/>
          </w:tcPr>
          <w:p w14:paraId="79B81937">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5B635C88">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3207865E">
            <w:pPr>
              <w:widowControl/>
              <w:jc w:val="left"/>
              <w:rPr>
                <w:rFonts w:ascii="宋体" w:hAnsi="宋体" w:cs="Arial"/>
                <w:color w:val="000000"/>
                <w:kern w:val="0"/>
                <w:sz w:val="13"/>
                <w:szCs w:val="13"/>
              </w:rPr>
            </w:pPr>
            <w:r>
              <w:rPr>
                <w:rFonts w:hint="eastAsia" w:ascii="宋体" w:hAnsi="宋体" w:cs="Arial"/>
                <w:color w:val="000000"/>
                <w:kern w:val="0"/>
                <w:sz w:val="13"/>
                <w:szCs w:val="13"/>
              </w:rPr>
              <w:t>2080899</w:t>
            </w:r>
          </w:p>
        </w:tc>
        <w:tc>
          <w:tcPr>
            <w:tcW w:w="2280" w:type="pct"/>
            <w:tcBorders>
              <w:top w:val="nil"/>
              <w:left w:val="nil"/>
              <w:bottom w:val="single" w:color="000000" w:sz="4" w:space="0"/>
              <w:right w:val="single" w:color="000000" w:sz="4" w:space="0"/>
            </w:tcBorders>
            <w:shd w:val="clear" w:color="auto" w:fill="auto"/>
            <w:noWrap/>
            <w:vAlign w:val="center"/>
          </w:tcPr>
          <w:p w14:paraId="15B1608E">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其他优抚支出</w:t>
            </w:r>
          </w:p>
        </w:tc>
        <w:tc>
          <w:tcPr>
            <w:tcW w:w="816" w:type="pct"/>
            <w:tcBorders>
              <w:top w:val="nil"/>
              <w:left w:val="nil"/>
              <w:bottom w:val="single" w:color="000000" w:sz="4" w:space="0"/>
              <w:right w:val="single" w:color="000000" w:sz="4" w:space="0"/>
            </w:tcBorders>
            <w:shd w:val="clear" w:color="auto" w:fill="auto"/>
            <w:noWrap/>
            <w:vAlign w:val="center"/>
          </w:tcPr>
          <w:p w14:paraId="583E93CF">
            <w:pPr>
              <w:widowControl/>
              <w:jc w:val="right"/>
              <w:rPr>
                <w:rFonts w:ascii="宋体" w:hAnsi="宋体" w:cs="Arial"/>
                <w:color w:val="000000"/>
                <w:kern w:val="0"/>
                <w:sz w:val="13"/>
                <w:szCs w:val="13"/>
              </w:rPr>
            </w:pPr>
            <w:r>
              <w:rPr>
                <w:rFonts w:hint="eastAsia" w:ascii="宋体" w:hAnsi="宋体" w:cs="Arial"/>
                <w:color w:val="000000"/>
                <w:kern w:val="0"/>
                <w:sz w:val="13"/>
                <w:szCs w:val="13"/>
              </w:rPr>
              <w:t>0.29</w:t>
            </w:r>
          </w:p>
        </w:tc>
        <w:tc>
          <w:tcPr>
            <w:tcW w:w="550" w:type="pct"/>
            <w:tcBorders>
              <w:top w:val="nil"/>
              <w:left w:val="nil"/>
              <w:bottom w:val="single" w:color="000000" w:sz="4" w:space="0"/>
              <w:right w:val="single" w:color="000000" w:sz="4" w:space="0"/>
            </w:tcBorders>
            <w:shd w:val="clear" w:color="auto" w:fill="auto"/>
            <w:noWrap/>
            <w:vAlign w:val="center"/>
          </w:tcPr>
          <w:p w14:paraId="17F8ACED">
            <w:pPr>
              <w:widowControl/>
              <w:jc w:val="right"/>
              <w:rPr>
                <w:rFonts w:ascii="宋体" w:hAnsi="宋体" w:cs="Arial"/>
                <w:color w:val="000000"/>
                <w:kern w:val="0"/>
                <w:sz w:val="13"/>
                <w:szCs w:val="13"/>
              </w:rPr>
            </w:pPr>
            <w:r>
              <w:rPr>
                <w:rFonts w:hint="eastAsia" w:ascii="宋体" w:hAnsi="宋体" w:cs="Arial"/>
                <w:color w:val="000000"/>
                <w:kern w:val="0"/>
                <w:sz w:val="13"/>
                <w:szCs w:val="13"/>
              </w:rPr>
              <w:t>0.29</w:t>
            </w:r>
          </w:p>
        </w:tc>
        <w:tc>
          <w:tcPr>
            <w:tcW w:w="865" w:type="pct"/>
            <w:tcBorders>
              <w:top w:val="nil"/>
              <w:left w:val="nil"/>
              <w:bottom w:val="single" w:color="000000" w:sz="4" w:space="0"/>
              <w:right w:val="single" w:color="000000" w:sz="4" w:space="0"/>
            </w:tcBorders>
            <w:shd w:val="clear" w:color="auto" w:fill="auto"/>
            <w:noWrap/>
            <w:vAlign w:val="center"/>
          </w:tcPr>
          <w:p w14:paraId="5ED56AC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6C9265C6">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628E68A7">
            <w:pPr>
              <w:widowControl/>
              <w:jc w:val="left"/>
              <w:rPr>
                <w:rFonts w:ascii="宋体" w:hAnsi="宋体" w:cs="Arial"/>
                <w:color w:val="000000"/>
                <w:kern w:val="0"/>
                <w:sz w:val="13"/>
                <w:szCs w:val="13"/>
              </w:rPr>
            </w:pPr>
            <w:r>
              <w:rPr>
                <w:rFonts w:hint="eastAsia" w:ascii="宋体" w:hAnsi="宋体" w:cs="Arial"/>
                <w:color w:val="000000"/>
                <w:kern w:val="0"/>
                <w:sz w:val="13"/>
                <w:szCs w:val="13"/>
              </w:rPr>
              <w:t>210</w:t>
            </w:r>
          </w:p>
        </w:tc>
        <w:tc>
          <w:tcPr>
            <w:tcW w:w="2280" w:type="pct"/>
            <w:tcBorders>
              <w:top w:val="nil"/>
              <w:left w:val="nil"/>
              <w:bottom w:val="single" w:color="000000" w:sz="4" w:space="0"/>
              <w:right w:val="single" w:color="000000" w:sz="4" w:space="0"/>
            </w:tcBorders>
            <w:shd w:val="clear" w:color="auto" w:fill="auto"/>
            <w:noWrap/>
            <w:vAlign w:val="center"/>
          </w:tcPr>
          <w:p w14:paraId="2C09ECF4">
            <w:pPr>
              <w:widowControl/>
              <w:jc w:val="left"/>
              <w:rPr>
                <w:rFonts w:ascii="宋体" w:hAnsi="宋体" w:cs="Arial"/>
                <w:color w:val="000000"/>
                <w:kern w:val="0"/>
                <w:sz w:val="13"/>
                <w:szCs w:val="13"/>
              </w:rPr>
            </w:pPr>
            <w:r>
              <w:rPr>
                <w:rFonts w:hint="eastAsia" w:ascii="宋体" w:hAnsi="宋体" w:cs="Arial"/>
                <w:color w:val="000000"/>
                <w:kern w:val="0"/>
                <w:sz w:val="13"/>
                <w:szCs w:val="13"/>
              </w:rPr>
              <w:t>卫生健康支出</w:t>
            </w:r>
          </w:p>
        </w:tc>
        <w:tc>
          <w:tcPr>
            <w:tcW w:w="816" w:type="pct"/>
            <w:tcBorders>
              <w:top w:val="nil"/>
              <w:left w:val="nil"/>
              <w:bottom w:val="single" w:color="000000" w:sz="4" w:space="0"/>
              <w:right w:val="single" w:color="000000" w:sz="4" w:space="0"/>
            </w:tcBorders>
            <w:shd w:val="clear" w:color="auto" w:fill="auto"/>
            <w:noWrap/>
            <w:vAlign w:val="center"/>
          </w:tcPr>
          <w:p w14:paraId="75E14E6B">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550" w:type="pct"/>
            <w:tcBorders>
              <w:top w:val="nil"/>
              <w:left w:val="nil"/>
              <w:bottom w:val="single" w:color="000000" w:sz="4" w:space="0"/>
              <w:right w:val="single" w:color="000000" w:sz="4" w:space="0"/>
            </w:tcBorders>
            <w:shd w:val="clear" w:color="auto" w:fill="auto"/>
            <w:noWrap/>
            <w:vAlign w:val="center"/>
          </w:tcPr>
          <w:p w14:paraId="7C3D69B7">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865" w:type="pct"/>
            <w:tcBorders>
              <w:top w:val="nil"/>
              <w:left w:val="nil"/>
              <w:bottom w:val="single" w:color="000000" w:sz="4" w:space="0"/>
              <w:right w:val="single" w:color="000000" w:sz="4" w:space="0"/>
            </w:tcBorders>
            <w:shd w:val="clear" w:color="auto" w:fill="auto"/>
            <w:noWrap/>
            <w:vAlign w:val="center"/>
          </w:tcPr>
          <w:p w14:paraId="4E46B3C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6391692B">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6FDAD2F9">
            <w:pPr>
              <w:widowControl/>
              <w:jc w:val="left"/>
              <w:rPr>
                <w:rFonts w:ascii="宋体" w:hAnsi="宋体" w:cs="Arial"/>
                <w:color w:val="000000"/>
                <w:kern w:val="0"/>
                <w:sz w:val="13"/>
                <w:szCs w:val="13"/>
              </w:rPr>
            </w:pPr>
            <w:r>
              <w:rPr>
                <w:rFonts w:hint="eastAsia" w:ascii="宋体" w:hAnsi="宋体" w:cs="Arial"/>
                <w:color w:val="000000"/>
                <w:kern w:val="0"/>
                <w:sz w:val="13"/>
                <w:szCs w:val="13"/>
              </w:rPr>
              <w:t>21011</w:t>
            </w:r>
          </w:p>
        </w:tc>
        <w:tc>
          <w:tcPr>
            <w:tcW w:w="2280" w:type="pct"/>
            <w:tcBorders>
              <w:top w:val="nil"/>
              <w:left w:val="nil"/>
              <w:bottom w:val="single" w:color="000000" w:sz="4" w:space="0"/>
              <w:right w:val="single" w:color="000000" w:sz="4" w:space="0"/>
            </w:tcBorders>
            <w:shd w:val="clear" w:color="auto" w:fill="auto"/>
            <w:noWrap/>
            <w:vAlign w:val="center"/>
          </w:tcPr>
          <w:p w14:paraId="178B1CC2">
            <w:pPr>
              <w:widowControl/>
              <w:jc w:val="left"/>
              <w:rPr>
                <w:rFonts w:ascii="宋体" w:hAnsi="宋体" w:cs="Arial"/>
                <w:color w:val="000000"/>
                <w:kern w:val="0"/>
                <w:sz w:val="13"/>
                <w:szCs w:val="13"/>
              </w:rPr>
            </w:pPr>
            <w:r>
              <w:rPr>
                <w:rFonts w:hint="eastAsia" w:ascii="宋体" w:hAnsi="宋体" w:cs="Arial"/>
                <w:color w:val="000000"/>
                <w:kern w:val="0"/>
                <w:sz w:val="13"/>
                <w:szCs w:val="13"/>
              </w:rPr>
              <w:t>行政事业单位医疗</w:t>
            </w:r>
          </w:p>
        </w:tc>
        <w:tc>
          <w:tcPr>
            <w:tcW w:w="816" w:type="pct"/>
            <w:tcBorders>
              <w:top w:val="nil"/>
              <w:left w:val="nil"/>
              <w:bottom w:val="single" w:color="000000" w:sz="4" w:space="0"/>
              <w:right w:val="single" w:color="000000" w:sz="4" w:space="0"/>
            </w:tcBorders>
            <w:shd w:val="clear" w:color="auto" w:fill="auto"/>
            <w:noWrap/>
            <w:vAlign w:val="center"/>
          </w:tcPr>
          <w:p w14:paraId="5A53B6CF">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550" w:type="pct"/>
            <w:tcBorders>
              <w:top w:val="nil"/>
              <w:left w:val="nil"/>
              <w:bottom w:val="single" w:color="000000" w:sz="4" w:space="0"/>
              <w:right w:val="single" w:color="000000" w:sz="4" w:space="0"/>
            </w:tcBorders>
            <w:shd w:val="clear" w:color="auto" w:fill="auto"/>
            <w:noWrap/>
            <w:vAlign w:val="center"/>
          </w:tcPr>
          <w:p w14:paraId="33D6146D">
            <w:pPr>
              <w:widowControl/>
              <w:jc w:val="right"/>
              <w:rPr>
                <w:rFonts w:ascii="宋体" w:hAnsi="宋体" w:cs="Arial"/>
                <w:color w:val="000000"/>
                <w:kern w:val="0"/>
                <w:sz w:val="13"/>
                <w:szCs w:val="13"/>
              </w:rPr>
            </w:pPr>
            <w:r>
              <w:rPr>
                <w:rFonts w:hint="eastAsia" w:ascii="宋体" w:hAnsi="宋体" w:cs="Arial"/>
                <w:color w:val="000000"/>
                <w:kern w:val="0"/>
                <w:sz w:val="13"/>
                <w:szCs w:val="13"/>
              </w:rPr>
              <w:t>36.51</w:t>
            </w:r>
          </w:p>
        </w:tc>
        <w:tc>
          <w:tcPr>
            <w:tcW w:w="865" w:type="pct"/>
            <w:tcBorders>
              <w:top w:val="nil"/>
              <w:left w:val="nil"/>
              <w:bottom w:val="single" w:color="000000" w:sz="4" w:space="0"/>
              <w:right w:val="single" w:color="000000" w:sz="4" w:space="0"/>
            </w:tcBorders>
            <w:shd w:val="clear" w:color="auto" w:fill="auto"/>
            <w:noWrap/>
            <w:vAlign w:val="center"/>
          </w:tcPr>
          <w:p w14:paraId="7D4D7132">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63110D7">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460A959E">
            <w:pPr>
              <w:widowControl/>
              <w:jc w:val="left"/>
              <w:rPr>
                <w:rFonts w:ascii="宋体" w:hAnsi="宋体" w:cs="Arial"/>
                <w:color w:val="000000"/>
                <w:kern w:val="0"/>
                <w:sz w:val="13"/>
                <w:szCs w:val="13"/>
              </w:rPr>
            </w:pPr>
            <w:r>
              <w:rPr>
                <w:rFonts w:hint="eastAsia" w:ascii="宋体" w:hAnsi="宋体" w:cs="Arial"/>
                <w:color w:val="000000"/>
                <w:kern w:val="0"/>
                <w:sz w:val="13"/>
                <w:szCs w:val="13"/>
              </w:rPr>
              <w:t>2101101</w:t>
            </w:r>
          </w:p>
        </w:tc>
        <w:tc>
          <w:tcPr>
            <w:tcW w:w="2280" w:type="pct"/>
            <w:tcBorders>
              <w:top w:val="nil"/>
              <w:left w:val="nil"/>
              <w:bottom w:val="single" w:color="000000" w:sz="4" w:space="0"/>
              <w:right w:val="single" w:color="000000" w:sz="4" w:space="0"/>
            </w:tcBorders>
            <w:shd w:val="clear" w:color="auto" w:fill="auto"/>
            <w:noWrap/>
            <w:vAlign w:val="center"/>
          </w:tcPr>
          <w:p w14:paraId="7B30F742">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行政单位医疗</w:t>
            </w:r>
          </w:p>
        </w:tc>
        <w:tc>
          <w:tcPr>
            <w:tcW w:w="816" w:type="pct"/>
            <w:tcBorders>
              <w:top w:val="nil"/>
              <w:left w:val="nil"/>
              <w:bottom w:val="single" w:color="000000" w:sz="4" w:space="0"/>
              <w:right w:val="single" w:color="000000" w:sz="4" w:space="0"/>
            </w:tcBorders>
            <w:shd w:val="clear" w:color="auto" w:fill="auto"/>
            <w:noWrap/>
            <w:vAlign w:val="center"/>
          </w:tcPr>
          <w:p w14:paraId="785B2BB9">
            <w:pPr>
              <w:widowControl/>
              <w:jc w:val="right"/>
              <w:rPr>
                <w:rFonts w:ascii="宋体" w:hAnsi="宋体" w:cs="Arial"/>
                <w:color w:val="000000"/>
                <w:kern w:val="0"/>
                <w:sz w:val="13"/>
                <w:szCs w:val="13"/>
              </w:rPr>
            </w:pPr>
            <w:r>
              <w:rPr>
                <w:rFonts w:hint="eastAsia" w:ascii="宋体" w:hAnsi="宋体" w:cs="Arial"/>
                <w:color w:val="000000"/>
                <w:kern w:val="0"/>
                <w:sz w:val="13"/>
                <w:szCs w:val="13"/>
              </w:rPr>
              <w:t>25.90</w:t>
            </w:r>
          </w:p>
        </w:tc>
        <w:tc>
          <w:tcPr>
            <w:tcW w:w="550" w:type="pct"/>
            <w:tcBorders>
              <w:top w:val="nil"/>
              <w:left w:val="nil"/>
              <w:bottom w:val="single" w:color="000000" w:sz="4" w:space="0"/>
              <w:right w:val="single" w:color="000000" w:sz="4" w:space="0"/>
            </w:tcBorders>
            <w:shd w:val="clear" w:color="auto" w:fill="auto"/>
            <w:noWrap/>
            <w:vAlign w:val="center"/>
          </w:tcPr>
          <w:p w14:paraId="7F54D586">
            <w:pPr>
              <w:widowControl/>
              <w:jc w:val="right"/>
              <w:rPr>
                <w:rFonts w:ascii="宋体" w:hAnsi="宋体" w:cs="Arial"/>
                <w:color w:val="000000"/>
                <w:kern w:val="0"/>
                <w:sz w:val="13"/>
                <w:szCs w:val="13"/>
              </w:rPr>
            </w:pPr>
            <w:r>
              <w:rPr>
                <w:rFonts w:hint="eastAsia" w:ascii="宋体" w:hAnsi="宋体" w:cs="Arial"/>
                <w:color w:val="000000"/>
                <w:kern w:val="0"/>
                <w:sz w:val="13"/>
                <w:szCs w:val="13"/>
              </w:rPr>
              <w:t>25.90</w:t>
            </w:r>
          </w:p>
        </w:tc>
        <w:tc>
          <w:tcPr>
            <w:tcW w:w="865" w:type="pct"/>
            <w:tcBorders>
              <w:top w:val="nil"/>
              <w:left w:val="nil"/>
              <w:bottom w:val="single" w:color="000000" w:sz="4" w:space="0"/>
              <w:right w:val="single" w:color="000000" w:sz="4" w:space="0"/>
            </w:tcBorders>
            <w:shd w:val="clear" w:color="auto" w:fill="auto"/>
            <w:noWrap/>
            <w:vAlign w:val="center"/>
          </w:tcPr>
          <w:p w14:paraId="476A97D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31348543">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41B64955">
            <w:pPr>
              <w:widowControl/>
              <w:jc w:val="left"/>
              <w:rPr>
                <w:rFonts w:ascii="宋体" w:hAnsi="宋体" w:cs="Arial"/>
                <w:color w:val="000000"/>
                <w:kern w:val="0"/>
                <w:sz w:val="13"/>
                <w:szCs w:val="13"/>
              </w:rPr>
            </w:pPr>
            <w:r>
              <w:rPr>
                <w:rFonts w:hint="eastAsia" w:ascii="宋体" w:hAnsi="宋体" w:cs="Arial"/>
                <w:color w:val="000000"/>
                <w:kern w:val="0"/>
                <w:sz w:val="13"/>
                <w:szCs w:val="13"/>
              </w:rPr>
              <w:t>2101103</w:t>
            </w:r>
          </w:p>
        </w:tc>
        <w:tc>
          <w:tcPr>
            <w:tcW w:w="2280" w:type="pct"/>
            <w:tcBorders>
              <w:top w:val="nil"/>
              <w:left w:val="nil"/>
              <w:bottom w:val="single" w:color="000000" w:sz="4" w:space="0"/>
              <w:right w:val="single" w:color="000000" w:sz="4" w:space="0"/>
            </w:tcBorders>
            <w:shd w:val="clear" w:color="auto" w:fill="auto"/>
            <w:noWrap/>
            <w:vAlign w:val="center"/>
          </w:tcPr>
          <w:p w14:paraId="65569EF0">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公务员医疗补助</w:t>
            </w:r>
          </w:p>
        </w:tc>
        <w:tc>
          <w:tcPr>
            <w:tcW w:w="816" w:type="pct"/>
            <w:tcBorders>
              <w:top w:val="nil"/>
              <w:left w:val="nil"/>
              <w:bottom w:val="single" w:color="000000" w:sz="4" w:space="0"/>
              <w:right w:val="single" w:color="000000" w:sz="4" w:space="0"/>
            </w:tcBorders>
            <w:shd w:val="clear" w:color="auto" w:fill="auto"/>
            <w:noWrap/>
            <w:vAlign w:val="center"/>
          </w:tcPr>
          <w:p w14:paraId="31587242">
            <w:pPr>
              <w:widowControl/>
              <w:jc w:val="right"/>
              <w:rPr>
                <w:rFonts w:ascii="宋体" w:hAnsi="宋体" w:cs="Arial"/>
                <w:color w:val="000000"/>
                <w:kern w:val="0"/>
                <w:sz w:val="13"/>
                <w:szCs w:val="13"/>
              </w:rPr>
            </w:pPr>
            <w:r>
              <w:rPr>
                <w:rFonts w:hint="eastAsia" w:ascii="宋体" w:hAnsi="宋体" w:cs="Arial"/>
                <w:color w:val="000000"/>
                <w:kern w:val="0"/>
                <w:sz w:val="13"/>
                <w:szCs w:val="13"/>
              </w:rPr>
              <w:t>10.56</w:t>
            </w:r>
          </w:p>
        </w:tc>
        <w:tc>
          <w:tcPr>
            <w:tcW w:w="550" w:type="pct"/>
            <w:tcBorders>
              <w:top w:val="nil"/>
              <w:left w:val="nil"/>
              <w:bottom w:val="single" w:color="000000" w:sz="4" w:space="0"/>
              <w:right w:val="single" w:color="000000" w:sz="4" w:space="0"/>
            </w:tcBorders>
            <w:shd w:val="clear" w:color="auto" w:fill="auto"/>
            <w:noWrap/>
            <w:vAlign w:val="center"/>
          </w:tcPr>
          <w:p w14:paraId="3E9DDED3">
            <w:pPr>
              <w:widowControl/>
              <w:jc w:val="right"/>
              <w:rPr>
                <w:rFonts w:ascii="宋体" w:hAnsi="宋体" w:cs="Arial"/>
                <w:color w:val="000000"/>
                <w:kern w:val="0"/>
                <w:sz w:val="13"/>
                <w:szCs w:val="13"/>
              </w:rPr>
            </w:pPr>
            <w:r>
              <w:rPr>
                <w:rFonts w:hint="eastAsia" w:ascii="宋体" w:hAnsi="宋体" w:cs="Arial"/>
                <w:color w:val="000000"/>
                <w:kern w:val="0"/>
                <w:sz w:val="13"/>
                <w:szCs w:val="13"/>
              </w:rPr>
              <w:t>10.56</w:t>
            </w:r>
          </w:p>
        </w:tc>
        <w:tc>
          <w:tcPr>
            <w:tcW w:w="865" w:type="pct"/>
            <w:tcBorders>
              <w:top w:val="nil"/>
              <w:left w:val="nil"/>
              <w:bottom w:val="single" w:color="000000" w:sz="4" w:space="0"/>
              <w:right w:val="single" w:color="000000" w:sz="4" w:space="0"/>
            </w:tcBorders>
            <w:shd w:val="clear" w:color="auto" w:fill="auto"/>
            <w:noWrap/>
            <w:vAlign w:val="center"/>
          </w:tcPr>
          <w:p w14:paraId="47C467F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315B9473">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6605BF82">
            <w:pPr>
              <w:widowControl/>
              <w:jc w:val="left"/>
              <w:rPr>
                <w:rFonts w:ascii="宋体" w:hAnsi="宋体" w:cs="Arial"/>
                <w:color w:val="000000"/>
                <w:kern w:val="0"/>
                <w:sz w:val="13"/>
                <w:szCs w:val="13"/>
              </w:rPr>
            </w:pPr>
            <w:r>
              <w:rPr>
                <w:rFonts w:hint="eastAsia" w:ascii="宋体" w:hAnsi="宋体" w:cs="Arial"/>
                <w:color w:val="000000"/>
                <w:kern w:val="0"/>
                <w:sz w:val="13"/>
                <w:szCs w:val="13"/>
              </w:rPr>
              <w:t>2101199</w:t>
            </w:r>
          </w:p>
        </w:tc>
        <w:tc>
          <w:tcPr>
            <w:tcW w:w="2280" w:type="pct"/>
            <w:tcBorders>
              <w:top w:val="nil"/>
              <w:left w:val="nil"/>
              <w:bottom w:val="single" w:color="000000" w:sz="4" w:space="0"/>
              <w:right w:val="single" w:color="000000" w:sz="4" w:space="0"/>
            </w:tcBorders>
            <w:shd w:val="clear" w:color="auto" w:fill="auto"/>
            <w:noWrap/>
            <w:vAlign w:val="center"/>
          </w:tcPr>
          <w:p w14:paraId="6F14F121">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其他行政事业单位医疗支出</w:t>
            </w:r>
          </w:p>
        </w:tc>
        <w:tc>
          <w:tcPr>
            <w:tcW w:w="816" w:type="pct"/>
            <w:tcBorders>
              <w:top w:val="nil"/>
              <w:left w:val="nil"/>
              <w:bottom w:val="single" w:color="000000" w:sz="4" w:space="0"/>
              <w:right w:val="single" w:color="000000" w:sz="4" w:space="0"/>
            </w:tcBorders>
            <w:shd w:val="clear" w:color="auto" w:fill="auto"/>
            <w:noWrap/>
            <w:vAlign w:val="center"/>
          </w:tcPr>
          <w:p w14:paraId="0524F080">
            <w:pPr>
              <w:widowControl/>
              <w:jc w:val="right"/>
              <w:rPr>
                <w:rFonts w:ascii="宋体" w:hAnsi="宋体" w:cs="Arial"/>
                <w:color w:val="000000"/>
                <w:kern w:val="0"/>
                <w:sz w:val="13"/>
                <w:szCs w:val="13"/>
              </w:rPr>
            </w:pPr>
            <w:r>
              <w:rPr>
                <w:rFonts w:hint="eastAsia" w:ascii="宋体" w:hAnsi="宋体" w:cs="Arial"/>
                <w:color w:val="000000"/>
                <w:kern w:val="0"/>
                <w:sz w:val="13"/>
                <w:szCs w:val="13"/>
              </w:rPr>
              <w:t>0.05</w:t>
            </w:r>
          </w:p>
        </w:tc>
        <w:tc>
          <w:tcPr>
            <w:tcW w:w="550" w:type="pct"/>
            <w:tcBorders>
              <w:top w:val="nil"/>
              <w:left w:val="nil"/>
              <w:bottom w:val="single" w:color="000000" w:sz="4" w:space="0"/>
              <w:right w:val="single" w:color="000000" w:sz="4" w:space="0"/>
            </w:tcBorders>
            <w:shd w:val="clear" w:color="auto" w:fill="auto"/>
            <w:noWrap/>
            <w:vAlign w:val="center"/>
          </w:tcPr>
          <w:p w14:paraId="4B91FDC9">
            <w:pPr>
              <w:widowControl/>
              <w:jc w:val="right"/>
              <w:rPr>
                <w:rFonts w:ascii="宋体" w:hAnsi="宋体" w:cs="Arial"/>
                <w:color w:val="000000"/>
                <w:kern w:val="0"/>
                <w:sz w:val="13"/>
                <w:szCs w:val="13"/>
              </w:rPr>
            </w:pPr>
            <w:r>
              <w:rPr>
                <w:rFonts w:hint="eastAsia" w:ascii="宋体" w:hAnsi="宋体" w:cs="Arial"/>
                <w:color w:val="000000"/>
                <w:kern w:val="0"/>
                <w:sz w:val="13"/>
                <w:szCs w:val="13"/>
              </w:rPr>
              <w:t>0.05</w:t>
            </w:r>
          </w:p>
        </w:tc>
        <w:tc>
          <w:tcPr>
            <w:tcW w:w="865" w:type="pct"/>
            <w:tcBorders>
              <w:top w:val="nil"/>
              <w:left w:val="nil"/>
              <w:bottom w:val="single" w:color="000000" w:sz="4" w:space="0"/>
              <w:right w:val="single" w:color="000000" w:sz="4" w:space="0"/>
            </w:tcBorders>
            <w:shd w:val="clear" w:color="auto" w:fill="auto"/>
            <w:noWrap/>
            <w:vAlign w:val="center"/>
          </w:tcPr>
          <w:p w14:paraId="1481909D">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0A677BCA">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1AF88CBA">
            <w:pPr>
              <w:widowControl/>
              <w:jc w:val="left"/>
              <w:rPr>
                <w:rFonts w:ascii="宋体" w:hAnsi="宋体" w:cs="Arial"/>
                <w:color w:val="000000"/>
                <w:kern w:val="0"/>
                <w:sz w:val="13"/>
                <w:szCs w:val="13"/>
              </w:rPr>
            </w:pPr>
            <w:r>
              <w:rPr>
                <w:rFonts w:hint="eastAsia" w:ascii="宋体" w:hAnsi="宋体" w:cs="Arial"/>
                <w:color w:val="000000"/>
                <w:kern w:val="0"/>
                <w:sz w:val="13"/>
                <w:szCs w:val="13"/>
              </w:rPr>
              <w:t>221</w:t>
            </w:r>
          </w:p>
        </w:tc>
        <w:tc>
          <w:tcPr>
            <w:tcW w:w="2280" w:type="pct"/>
            <w:tcBorders>
              <w:top w:val="nil"/>
              <w:left w:val="nil"/>
              <w:bottom w:val="single" w:color="000000" w:sz="4" w:space="0"/>
              <w:right w:val="single" w:color="000000" w:sz="4" w:space="0"/>
            </w:tcBorders>
            <w:shd w:val="clear" w:color="auto" w:fill="auto"/>
            <w:noWrap/>
            <w:vAlign w:val="center"/>
          </w:tcPr>
          <w:p w14:paraId="0EC73061">
            <w:pPr>
              <w:widowControl/>
              <w:jc w:val="left"/>
              <w:rPr>
                <w:rFonts w:ascii="宋体" w:hAnsi="宋体" w:cs="Arial"/>
                <w:color w:val="000000"/>
                <w:kern w:val="0"/>
                <w:sz w:val="13"/>
                <w:szCs w:val="13"/>
              </w:rPr>
            </w:pPr>
            <w:r>
              <w:rPr>
                <w:rFonts w:hint="eastAsia" w:ascii="宋体" w:hAnsi="宋体" w:cs="Arial"/>
                <w:color w:val="000000"/>
                <w:kern w:val="0"/>
                <w:sz w:val="13"/>
                <w:szCs w:val="13"/>
              </w:rPr>
              <w:t>住房保障支出</w:t>
            </w:r>
          </w:p>
        </w:tc>
        <w:tc>
          <w:tcPr>
            <w:tcW w:w="816" w:type="pct"/>
            <w:tcBorders>
              <w:top w:val="nil"/>
              <w:left w:val="nil"/>
              <w:bottom w:val="single" w:color="000000" w:sz="4" w:space="0"/>
              <w:right w:val="single" w:color="000000" w:sz="4" w:space="0"/>
            </w:tcBorders>
            <w:shd w:val="clear" w:color="auto" w:fill="auto"/>
            <w:noWrap/>
            <w:vAlign w:val="center"/>
          </w:tcPr>
          <w:p w14:paraId="48DE72A9">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50" w:type="pct"/>
            <w:tcBorders>
              <w:top w:val="nil"/>
              <w:left w:val="nil"/>
              <w:bottom w:val="single" w:color="000000" w:sz="4" w:space="0"/>
              <w:right w:val="single" w:color="000000" w:sz="4" w:space="0"/>
            </w:tcBorders>
            <w:shd w:val="clear" w:color="auto" w:fill="auto"/>
            <w:noWrap/>
            <w:vAlign w:val="center"/>
          </w:tcPr>
          <w:p w14:paraId="7121853D">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865" w:type="pct"/>
            <w:tcBorders>
              <w:top w:val="nil"/>
              <w:left w:val="nil"/>
              <w:bottom w:val="single" w:color="000000" w:sz="4" w:space="0"/>
              <w:right w:val="single" w:color="000000" w:sz="4" w:space="0"/>
            </w:tcBorders>
            <w:shd w:val="clear" w:color="auto" w:fill="auto"/>
            <w:noWrap/>
            <w:vAlign w:val="center"/>
          </w:tcPr>
          <w:p w14:paraId="63D44C9E">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503FB6FF">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06BA99E8">
            <w:pPr>
              <w:widowControl/>
              <w:jc w:val="left"/>
              <w:rPr>
                <w:rFonts w:ascii="宋体" w:hAnsi="宋体" w:cs="Arial"/>
                <w:color w:val="000000"/>
                <w:kern w:val="0"/>
                <w:sz w:val="13"/>
                <w:szCs w:val="13"/>
              </w:rPr>
            </w:pPr>
            <w:r>
              <w:rPr>
                <w:rFonts w:hint="eastAsia" w:ascii="宋体" w:hAnsi="宋体" w:cs="Arial"/>
                <w:color w:val="000000"/>
                <w:kern w:val="0"/>
                <w:sz w:val="13"/>
                <w:szCs w:val="13"/>
              </w:rPr>
              <w:t>22102</w:t>
            </w:r>
          </w:p>
        </w:tc>
        <w:tc>
          <w:tcPr>
            <w:tcW w:w="2280" w:type="pct"/>
            <w:tcBorders>
              <w:top w:val="nil"/>
              <w:left w:val="nil"/>
              <w:bottom w:val="single" w:color="000000" w:sz="4" w:space="0"/>
              <w:right w:val="single" w:color="000000" w:sz="4" w:space="0"/>
            </w:tcBorders>
            <w:shd w:val="clear" w:color="auto" w:fill="auto"/>
            <w:noWrap/>
            <w:vAlign w:val="center"/>
          </w:tcPr>
          <w:p w14:paraId="3AE787A8">
            <w:pPr>
              <w:widowControl/>
              <w:jc w:val="left"/>
              <w:rPr>
                <w:rFonts w:ascii="宋体" w:hAnsi="宋体" w:cs="Arial"/>
                <w:color w:val="000000"/>
                <w:kern w:val="0"/>
                <w:sz w:val="13"/>
                <w:szCs w:val="13"/>
              </w:rPr>
            </w:pPr>
            <w:r>
              <w:rPr>
                <w:rFonts w:hint="eastAsia" w:ascii="宋体" w:hAnsi="宋体" w:cs="Arial"/>
                <w:color w:val="000000"/>
                <w:kern w:val="0"/>
                <w:sz w:val="13"/>
                <w:szCs w:val="13"/>
              </w:rPr>
              <w:t>住房改革支出</w:t>
            </w:r>
          </w:p>
        </w:tc>
        <w:tc>
          <w:tcPr>
            <w:tcW w:w="816" w:type="pct"/>
            <w:tcBorders>
              <w:top w:val="nil"/>
              <w:left w:val="nil"/>
              <w:bottom w:val="single" w:color="000000" w:sz="4" w:space="0"/>
              <w:right w:val="single" w:color="000000" w:sz="4" w:space="0"/>
            </w:tcBorders>
            <w:shd w:val="clear" w:color="auto" w:fill="auto"/>
            <w:noWrap/>
            <w:vAlign w:val="center"/>
          </w:tcPr>
          <w:p w14:paraId="04E04352">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50" w:type="pct"/>
            <w:tcBorders>
              <w:top w:val="nil"/>
              <w:left w:val="nil"/>
              <w:bottom w:val="single" w:color="000000" w:sz="4" w:space="0"/>
              <w:right w:val="single" w:color="000000" w:sz="4" w:space="0"/>
            </w:tcBorders>
            <w:shd w:val="clear" w:color="auto" w:fill="auto"/>
            <w:noWrap/>
            <w:vAlign w:val="center"/>
          </w:tcPr>
          <w:p w14:paraId="176AF9E5">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865" w:type="pct"/>
            <w:tcBorders>
              <w:top w:val="nil"/>
              <w:left w:val="nil"/>
              <w:bottom w:val="single" w:color="000000" w:sz="4" w:space="0"/>
              <w:right w:val="single" w:color="000000" w:sz="4" w:space="0"/>
            </w:tcBorders>
            <w:shd w:val="clear" w:color="auto" w:fill="auto"/>
            <w:noWrap/>
            <w:vAlign w:val="center"/>
          </w:tcPr>
          <w:p w14:paraId="61AE588A">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612E311F">
        <w:tblPrEx>
          <w:tblCellMar>
            <w:top w:w="0" w:type="dxa"/>
            <w:left w:w="108" w:type="dxa"/>
            <w:bottom w:w="0" w:type="dxa"/>
            <w:right w:w="108" w:type="dxa"/>
          </w:tblCellMar>
        </w:tblPrEx>
        <w:trPr>
          <w:trHeight w:val="308" w:hRule="atLeast"/>
        </w:trPr>
        <w:tc>
          <w:tcPr>
            <w:tcW w:w="489" w:type="pct"/>
            <w:gridSpan w:val="3"/>
            <w:tcBorders>
              <w:top w:val="nil"/>
              <w:left w:val="single" w:color="000000" w:sz="4" w:space="0"/>
              <w:bottom w:val="single" w:color="000000" w:sz="4" w:space="0"/>
              <w:right w:val="single" w:color="000000" w:sz="4" w:space="0"/>
            </w:tcBorders>
            <w:shd w:val="clear" w:color="auto" w:fill="auto"/>
            <w:noWrap/>
            <w:vAlign w:val="center"/>
          </w:tcPr>
          <w:p w14:paraId="72BF361F">
            <w:pPr>
              <w:widowControl/>
              <w:jc w:val="left"/>
              <w:rPr>
                <w:rFonts w:ascii="宋体" w:hAnsi="宋体" w:cs="Arial"/>
                <w:color w:val="000000"/>
                <w:kern w:val="0"/>
                <w:sz w:val="13"/>
                <w:szCs w:val="13"/>
              </w:rPr>
            </w:pPr>
            <w:r>
              <w:rPr>
                <w:rFonts w:hint="eastAsia" w:ascii="宋体" w:hAnsi="宋体" w:cs="Arial"/>
                <w:color w:val="000000"/>
                <w:kern w:val="0"/>
                <w:sz w:val="13"/>
                <w:szCs w:val="13"/>
              </w:rPr>
              <w:t>2210201</w:t>
            </w:r>
          </w:p>
        </w:tc>
        <w:tc>
          <w:tcPr>
            <w:tcW w:w="2280" w:type="pct"/>
            <w:tcBorders>
              <w:top w:val="nil"/>
              <w:left w:val="nil"/>
              <w:bottom w:val="single" w:color="000000" w:sz="4" w:space="0"/>
              <w:right w:val="single" w:color="000000" w:sz="4" w:space="0"/>
            </w:tcBorders>
            <w:shd w:val="clear" w:color="auto" w:fill="auto"/>
            <w:noWrap/>
            <w:vAlign w:val="center"/>
          </w:tcPr>
          <w:p w14:paraId="0663ED08">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住房公积金</w:t>
            </w:r>
          </w:p>
        </w:tc>
        <w:tc>
          <w:tcPr>
            <w:tcW w:w="816" w:type="pct"/>
            <w:tcBorders>
              <w:top w:val="nil"/>
              <w:left w:val="nil"/>
              <w:bottom w:val="single" w:color="000000" w:sz="4" w:space="0"/>
              <w:right w:val="single" w:color="000000" w:sz="4" w:space="0"/>
            </w:tcBorders>
            <w:shd w:val="clear" w:color="auto" w:fill="auto"/>
            <w:noWrap/>
            <w:vAlign w:val="center"/>
          </w:tcPr>
          <w:p w14:paraId="1E080484">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550" w:type="pct"/>
            <w:tcBorders>
              <w:top w:val="nil"/>
              <w:left w:val="nil"/>
              <w:bottom w:val="single" w:color="000000" w:sz="4" w:space="0"/>
              <w:right w:val="single" w:color="000000" w:sz="4" w:space="0"/>
            </w:tcBorders>
            <w:shd w:val="clear" w:color="auto" w:fill="auto"/>
            <w:noWrap/>
            <w:vAlign w:val="center"/>
          </w:tcPr>
          <w:p w14:paraId="212BD06A">
            <w:pPr>
              <w:widowControl/>
              <w:jc w:val="right"/>
              <w:rPr>
                <w:rFonts w:ascii="宋体" w:hAnsi="宋体" w:cs="Arial"/>
                <w:color w:val="000000"/>
                <w:kern w:val="0"/>
                <w:sz w:val="13"/>
                <w:szCs w:val="13"/>
              </w:rPr>
            </w:pPr>
            <w:r>
              <w:rPr>
                <w:rFonts w:hint="eastAsia" w:ascii="宋体" w:hAnsi="宋体" w:cs="Arial"/>
                <w:color w:val="000000"/>
                <w:kern w:val="0"/>
                <w:sz w:val="13"/>
                <w:szCs w:val="13"/>
              </w:rPr>
              <w:t>2.80</w:t>
            </w:r>
          </w:p>
        </w:tc>
        <w:tc>
          <w:tcPr>
            <w:tcW w:w="865" w:type="pct"/>
            <w:tcBorders>
              <w:top w:val="nil"/>
              <w:left w:val="nil"/>
              <w:bottom w:val="single" w:color="000000" w:sz="4" w:space="0"/>
              <w:right w:val="single" w:color="000000" w:sz="4" w:space="0"/>
            </w:tcBorders>
            <w:shd w:val="clear" w:color="auto" w:fill="auto"/>
            <w:noWrap/>
            <w:vAlign w:val="center"/>
          </w:tcPr>
          <w:p w14:paraId="0E584F70">
            <w:pPr>
              <w:widowControl/>
              <w:jc w:val="right"/>
              <w:rPr>
                <w:rFonts w:ascii="宋体" w:hAnsi="宋体" w:cs="Arial"/>
                <w:color w:val="000000"/>
                <w:kern w:val="0"/>
                <w:sz w:val="13"/>
                <w:szCs w:val="13"/>
              </w:rPr>
            </w:pPr>
            <w:r>
              <w:rPr>
                <w:rFonts w:hint="eastAsia" w:ascii="宋体" w:hAnsi="宋体" w:cs="Arial"/>
                <w:color w:val="000000"/>
                <w:kern w:val="0"/>
                <w:sz w:val="13"/>
                <w:szCs w:val="13"/>
              </w:rPr>
              <w:t>0.00</w:t>
            </w:r>
          </w:p>
        </w:tc>
      </w:tr>
      <w:tr w14:paraId="4F61DFE3">
        <w:tblPrEx>
          <w:tblCellMar>
            <w:top w:w="0" w:type="dxa"/>
            <w:left w:w="108" w:type="dxa"/>
            <w:bottom w:w="0" w:type="dxa"/>
            <w:right w:w="108" w:type="dxa"/>
          </w:tblCellMar>
        </w:tblPrEx>
        <w:trPr>
          <w:trHeight w:val="308" w:hRule="atLeast"/>
        </w:trPr>
        <w:tc>
          <w:tcPr>
            <w:tcW w:w="5000" w:type="pct"/>
            <w:gridSpan w:val="7"/>
            <w:tcBorders>
              <w:top w:val="nil"/>
              <w:left w:val="single" w:color="000000" w:sz="4" w:space="0"/>
              <w:bottom w:val="single" w:color="000000" w:sz="4" w:space="0"/>
              <w:right w:val="single" w:color="000000" w:sz="4" w:space="0"/>
            </w:tcBorders>
            <w:shd w:val="clear" w:color="auto" w:fill="auto"/>
            <w:noWrap/>
            <w:vAlign w:val="center"/>
          </w:tcPr>
          <w:p w14:paraId="0486AF85">
            <w:pPr>
              <w:widowControl/>
              <w:jc w:val="left"/>
              <w:rPr>
                <w:rFonts w:ascii="宋体" w:hAnsi="宋体" w:cs="Arial"/>
                <w:color w:val="000000"/>
                <w:kern w:val="0"/>
                <w:sz w:val="13"/>
                <w:szCs w:val="13"/>
              </w:rPr>
            </w:pPr>
            <w:r>
              <w:rPr>
                <w:rFonts w:hint="eastAsia" w:ascii="宋体" w:hAnsi="宋体" w:cs="Arial"/>
                <w:color w:val="000000"/>
                <w:kern w:val="0"/>
                <w:sz w:val="13"/>
                <w:szCs w:val="13"/>
              </w:rPr>
              <w:t>注：本表反映部门本年度一般公共预算财政拨款支出情况。</w:t>
            </w:r>
          </w:p>
        </w:tc>
      </w:tr>
    </w:tbl>
    <w:p w14:paraId="7BBDF48A">
      <w:pPr>
        <w:rPr>
          <w:sz w:val="13"/>
          <w:szCs w:val="13"/>
        </w:rPr>
      </w:pPr>
    </w:p>
    <w:p w14:paraId="15A7D317">
      <w:pPr>
        <w:autoSpaceDE w:val="0"/>
        <w:autoSpaceDN w:val="0"/>
        <w:adjustRightInd w:val="0"/>
        <w:spacing w:line="360" w:lineRule="auto"/>
        <w:jc w:val="left"/>
        <w:rPr>
          <w:sz w:val="15"/>
          <w:szCs w:val="15"/>
        </w:rPr>
      </w:pPr>
    </w:p>
    <w:p w14:paraId="3BFA370C">
      <w:pPr>
        <w:autoSpaceDE w:val="0"/>
        <w:autoSpaceDN w:val="0"/>
        <w:adjustRightInd w:val="0"/>
        <w:spacing w:line="360" w:lineRule="auto"/>
        <w:jc w:val="left"/>
        <w:rPr>
          <w:sz w:val="15"/>
          <w:szCs w:val="15"/>
        </w:rPr>
      </w:pPr>
    </w:p>
    <w:p w14:paraId="3F0785E6">
      <w:pPr>
        <w:autoSpaceDE w:val="0"/>
        <w:autoSpaceDN w:val="0"/>
        <w:adjustRightInd w:val="0"/>
        <w:spacing w:line="360" w:lineRule="auto"/>
        <w:jc w:val="left"/>
        <w:rPr>
          <w:sz w:val="15"/>
          <w:szCs w:val="15"/>
        </w:rPr>
      </w:pPr>
    </w:p>
    <w:p w14:paraId="29A65D4B">
      <w:pPr>
        <w:autoSpaceDE w:val="0"/>
        <w:autoSpaceDN w:val="0"/>
        <w:adjustRightInd w:val="0"/>
        <w:spacing w:line="360" w:lineRule="auto"/>
        <w:jc w:val="left"/>
        <w:rPr>
          <w:sz w:val="15"/>
          <w:szCs w:val="15"/>
        </w:rPr>
      </w:pPr>
    </w:p>
    <w:p w14:paraId="3282248D">
      <w:pPr>
        <w:autoSpaceDE w:val="0"/>
        <w:autoSpaceDN w:val="0"/>
        <w:adjustRightInd w:val="0"/>
        <w:spacing w:line="360" w:lineRule="auto"/>
        <w:jc w:val="left"/>
        <w:rPr>
          <w:sz w:val="15"/>
          <w:szCs w:val="15"/>
        </w:rPr>
      </w:pPr>
    </w:p>
    <w:p w14:paraId="6EC3D253">
      <w:pPr>
        <w:autoSpaceDE w:val="0"/>
        <w:autoSpaceDN w:val="0"/>
        <w:adjustRightInd w:val="0"/>
        <w:spacing w:line="360" w:lineRule="auto"/>
        <w:jc w:val="left"/>
        <w:rPr>
          <w:sz w:val="15"/>
          <w:szCs w:val="15"/>
        </w:rPr>
      </w:pPr>
    </w:p>
    <w:p w14:paraId="7BCE52CF">
      <w:pPr>
        <w:autoSpaceDE w:val="0"/>
        <w:autoSpaceDN w:val="0"/>
        <w:adjustRightInd w:val="0"/>
        <w:spacing w:line="360" w:lineRule="auto"/>
        <w:jc w:val="left"/>
        <w:rPr>
          <w:sz w:val="15"/>
          <w:szCs w:val="15"/>
        </w:rPr>
      </w:pPr>
    </w:p>
    <w:tbl>
      <w:tblPr>
        <w:tblStyle w:val="5"/>
        <w:tblW w:w="0" w:type="auto"/>
        <w:tblInd w:w="0" w:type="dxa"/>
        <w:tblLayout w:type="autofit"/>
        <w:tblCellMar>
          <w:top w:w="0" w:type="dxa"/>
          <w:left w:w="108" w:type="dxa"/>
          <w:bottom w:w="0" w:type="dxa"/>
          <w:right w:w="108" w:type="dxa"/>
        </w:tblCellMar>
      </w:tblPr>
      <w:tblGrid>
        <w:gridCol w:w="664"/>
        <w:gridCol w:w="1716"/>
        <w:gridCol w:w="516"/>
        <w:gridCol w:w="665"/>
        <w:gridCol w:w="1216"/>
        <w:gridCol w:w="466"/>
        <w:gridCol w:w="697"/>
        <w:gridCol w:w="2116"/>
        <w:gridCol w:w="466"/>
      </w:tblGrid>
      <w:tr w14:paraId="0E083705">
        <w:tblPrEx>
          <w:tblCellMar>
            <w:top w:w="0" w:type="dxa"/>
            <w:left w:w="108" w:type="dxa"/>
            <w:bottom w:w="0" w:type="dxa"/>
            <w:right w:w="108" w:type="dxa"/>
          </w:tblCellMar>
        </w:tblPrEx>
        <w:trPr>
          <w:trHeight w:val="540" w:hRule="atLeast"/>
        </w:trPr>
        <w:tc>
          <w:tcPr>
            <w:tcW w:w="0" w:type="auto"/>
            <w:gridSpan w:val="9"/>
            <w:tcBorders>
              <w:top w:val="nil"/>
              <w:left w:val="nil"/>
              <w:bottom w:val="nil"/>
              <w:right w:val="nil"/>
            </w:tcBorders>
            <w:shd w:val="clear" w:color="000000" w:fill="FFFFFF"/>
            <w:noWrap/>
            <w:vAlign w:val="bottom"/>
          </w:tcPr>
          <w:p w14:paraId="40178CBC">
            <w:pPr>
              <w:widowControl/>
              <w:suppressLineNumbers/>
              <w:spacing w:line="0" w:lineRule="atLeast"/>
              <w:jc w:val="center"/>
              <w:rPr>
                <w:rFonts w:ascii="宋体" w:hAnsi="宋体" w:cs="Arial"/>
                <w:color w:val="000000"/>
                <w:kern w:val="0"/>
                <w:szCs w:val="21"/>
              </w:rPr>
            </w:pPr>
            <w:r>
              <w:rPr>
                <w:rFonts w:hint="eastAsia" w:ascii="宋体" w:hAnsi="宋体" w:cs="Arial"/>
                <w:color w:val="000000"/>
                <w:kern w:val="0"/>
                <w:szCs w:val="21"/>
              </w:rPr>
              <w:t>一般公共预算财政拨款基本支出决算表</w:t>
            </w:r>
          </w:p>
        </w:tc>
      </w:tr>
      <w:tr w14:paraId="3D540B37">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000000" w:fill="FFFFFF"/>
            <w:noWrap/>
            <w:vAlign w:val="bottom"/>
          </w:tcPr>
          <w:p w14:paraId="2CC89BB2">
            <w:pPr>
              <w:widowControl/>
              <w:suppressLineNumbers/>
              <w:spacing w:line="0" w:lineRule="atLeast"/>
              <w:jc w:val="left"/>
              <w:rPr>
                <w:rFonts w:ascii="Arial" w:hAnsi="Arial" w:cs="Arial"/>
                <w:color w:val="000000"/>
                <w:kern w:val="0"/>
                <w:sz w:val="13"/>
                <w:szCs w:val="13"/>
              </w:rPr>
            </w:pPr>
            <w:r>
              <w:rPr>
                <w:rFonts w:ascii="Arial" w:hAnsi="Arial" w:cs="Arial"/>
                <w:color w:val="000000"/>
                <w:kern w:val="0"/>
                <w:sz w:val="13"/>
                <w:szCs w:val="13"/>
              </w:rPr>
              <w:t>　</w:t>
            </w:r>
          </w:p>
        </w:tc>
        <w:tc>
          <w:tcPr>
            <w:tcW w:w="0" w:type="auto"/>
            <w:tcBorders>
              <w:top w:val="nil"/>
              <w:left w:val="nil"/>
              <w:bottom w:val="nil"/>
              <w:right w:val="nil"/>
            </w:tcBorders>
            <w:shd w:val="clear" w:color="000000" w:fill="FFFFFF"/>
            <w:noWrap/>
            <w:vAlign w:val="bottom"/>
          </w:tcPr>
          <w:p w14:paraId="0C1A0381">
            <w:pPr>
              <w:widowControl/>
              <w:suppressLineNumbers/>
              <w:spacing w:line="0" w:lineRule="atLeast"/>
              <w:jc w:val="left"/>
              <w:rPr>
                <w:rFonts w:ascii="Arial" w:hAnsi="Arial" w:cs="Arial"/>
                <w:color w:val="000000"/>
                <w:kern w:val="0"/>
                <w:sz w:val="13"/>
                <w:szCs w:val="13"/>
              </w:rPr>
            </w:pPr>
            <w:r>
              <w:rPr>
                <w:rFonts w:ascii="Arial" w:hAnsi="Arial" w:cs="Arial"/>
                <w:color w:val="000000"/>
                <w:kern w:val="0"/>
                <w:sz w:val="13"/>
                <w:szCs w:val="13"/>
              </w:rPr>
              <w:t>　</w:t>
            </w:r>
          </w:p>
        </w:tc>
        <w:tc>
          <w:tcPr>
            <w:tcW w:w="0" w:type="auto"/>
            <w:tcBorders>
              <w:top w:val="nil"/>
              <w:left w:val="nil"/>
              <w:bottom w:val="nil"/>
              <w:right w:val="nil"/>
            </w:tcBorders>
            <w:shd w:val="clear" w:color="000000" w:fill="FFFFFF"/>
            <w:noWrap/>
            <w:vAlign w:val="bottom"/>
          </w:tcPr>
          <w:p w14:paraId="532B2726">
            <w:pPr>
              <w:widowControl/>
              <w:suppressLineNumbers/>
              <w:spacing w:line="0" w:lineRule="atLeast"/>
              <w:jc w:val="left"/>
              <w:rPr>
                <w:rFonts w:ascii="Arial" w:hAnsi="Arial" w:cs="Arial"/>
                <w:color w:val="000000"/>
                <w:kern w:val="0"/>
                <w:sz w:val="13"/>
                <w:szCs w:val="13"/>
              </w:rPr>
            </w:pPr>
            <w:r>
              <w:rPr>
                <w:rFonts w:ascii="Arial" w:hAnsi="Arial" w:cs="Arial"/>
                <w:color w:val="000000"/>
                <w:kern w:val="0"/>
                <w:sz w:val="13"/>
                <w:szCs w:val="13"/>
              </w:rPr>
              <w:t>　</w:t>
            </w:r>
          </w:p>
        </w:tc>
        <w:tc>
          <w:tcPr>
            <w:tcW w:w="0" w:type="auto"/>
            <w:tcBorders>
              <w:top w:val="nil"/>
              <w:left w:val="nil"/>
              <w:bottom w:val="nil"/>
              <w:right w:val="nil"/>
            </w:tcBorders>
            <w:shd w:val="clear" w:color="000000" w:fill="FFFFFF"/>
            <w:noWrap/>
            <w:vAlign w:val="bottom"/>
          </w:tcPr>
          <w:p w14:paraId="61C95560">
            <w:pPr>
              <w:widowControl/>
              <w:suppressLineNumbers/>
              <w:spacing w:line="0" w:lineRule="atLeast"/>
              <w:jc w:val="left"/>
              <w:rPr>
                <w:rFonts w:ascii="Arial" w:hAnsi="Arial" w:cs="Arial"/>
                <w:color w:val="000000"/>
                <w:kern w:val="0"/>
                <w:sz w:val="13"/>
                <w:szCs w:val="13"/>
              </w:rPr>
            </w:pPr>
            <w:r>
              <w:rPr>
                <w:rFonts w:ascii="Arial" w:hAnsi="Arial" w:cs="Arial"/>
                <w:color w:val="000000"/>
                <w:kern w:val="0"/>
                <w:sz w:val="13"/>
                <w:szCs w:val="13"/>
              </w:rPr>
              <w:t>　</w:t>
            </w:r>
          </w:p>
        </w:tc>
        <w:tc>
          <w:tcPr>
            <w:tcW w:w="0" w:type="auto"/>
            <w:tcBorders>
              <w:top w:val="nil"/>
              <w:left w:val="nil"/>
              <w:bottom w:val="nil"/>
              <w:right w:val="nil"/>
            </w:tcBorders>
            <w:shd w:val="clear" w:color="000000" w:fill="FFFFFF"/>
            <w:noWrap/>
            <w:vAlign w:val="bottom"/>
          </w:tcPr>
          <w:p w14:paraId="1BECBCCA">
            <w:pPr>
              <w:widowControl/>
              <w:suppressLineNumbers/>
              <w:spacing w:line="0" w:lineRule="atLeast"/>
              <w:jc w:val="left"/>
              <w:rPr>
                <w:rFonts w:ascii="Arial" w:hAnsi="Arial" w:cs="Arial"/>
                <w:color w:val="000000"/>
                <w:kern w:val="0"/>
                <w:sz w:val="13"/>
                <w:szCs w:val="13"/>
              </w:rPr>
            </w:pPr>
            <w:r>
              <w:rPr>
                <w:rFonts w:ascii="Arial" w:hAnsi="Arial" w:cs="Arial"/>
                <w:color w:val="000000"/>
                <w:kern w:val="0"/>
                <w:sz w:val="13"/>
                <w:szCs w:val="13"/>
              </w:rPr>
              <w:t>　</w:t>
            </w:r>
          </w:p>
        </w:tc>
        <w:tc>
          <w:tcPr>
            <w:tcW w:w="0" w:type="auto"/>
            <w:tcBorders>
              <w:top w:val="nil"/>
              <w:left w:val="nil"/>
              <w:bottom w:val="nil"/>
              <w:right w:val="nil"/>
            </w:tcBorders>
            <w:shd w:val="clear" w:color="000000" w:fill="FFFFFF"/>
            <w:noWrap/>
            <w:vAlign w:val="bottom"/>
          </w:tcPr>
          <w:p w14:paraId="1D042477">
            <w:pPr>
              <w:widowControl/>
              <w:suppressLineNumbers/>
              <w:spacing w:line="0" w:lineRule="atLeast"/>
              <w:jc w:val="left"/>
              <w:rPr>
                <w:rFonts w:ascii="Arial" w:hAnsi="Arial" w:cs="Arial"/>
                <w:color w:val="000000"/>
                <w:kern w:val="0"/>
                <w:sz w:val="13"/>
                <w:szCs w:val="13"/>
              </w:rPr>
            </w:pPr>
            <w:r>
              <w:rPr>
                <w:rFonts w:ascii="Arial" w:hAnsi="Arial" w:cs="Arial"/>
                <w:color w:val="000000"/>
                <w:kern w:val="0"/>
                <w:sz w:val="13"/>
                <w:szCs w:val="13"/>
              </w:rPr>
              <w:t>　</w:t>
            </w:r>
          </w:p>
        </w:tc>
        <w:tc>
          <w:tcPr>
            <w:tcW w:w="0" w:type="auto"/>
            <w:tcBorders>
              <w:top w:val="nil"/>
              <w:left w:val="nil"/>
              <w:bottom w:val="nil"/>
              <w:right w:val="nil"/>
            </w:tcBorders>
            <w:shd w:val="clear" w:color="000000" w:fill="FFFFFF"/>
            <w:noWrap/>
            <w:vAlign w:val="bottom"/>
          </w:tcPr>
          <w:p w14:paraId="64FBF3B5">
            <w:pPr>
              <w:widowControl/>
              <w:suppressLineNumbers/>
              <w:spacing w:line="0" w:lineRule="atLeast"/>
              <w:jc w:val="left"/>
              <w:rPr>
                <w:rFonts w:ascii="Arial" w:hAnsi="Arial" w:cs="Arial"/>
                <w:color w:val="000000"/>
                <w:kern w:val="0"/>
                <w:sz w:val="13"/>
                <w:szCs w:val="13"/>
              </w:rPr>
            </w:pPr>
            <w:r>
              <w:rPr>
                <w:rFonts w:ascii="Arial" w:hAnsi="Arial" w:cs="Arial"/>
                <w:color w:val="000000"/>
                <w:kern w:val="0"/>
                <w:sz w:val="13"/>
                <w:szCs w:val="13"/>
              </w:rPr>
              <w:t>　</w:t>
            </w:r>
          </w:p>
        </w:tc>
        <w:tc>
          <w:tcPr>
            <w:tcW w:w="0" w:type="auto"/>
            <w:gridSpan w:val="2"/>
            <w:tcBorders>
              <w:top w:val="nil"/>
              <w:left w:val="nil"/>
              <w:bottom w:val="nil"/>
              <w:right w:val="nil"/>
            </w:tcBorders>
            <w:shd w:val="clear" w:color="000000" w:fill="FFFFFF"/>
            <w:noWrap/>
            <w:vAlign w:val="bottom"/>
          </w:tcPr>
          <w:p w14:paraId="1764C000">
            <w:pPr>
              <w:widowControl/>
              <w:suppressLineNumbers/>
              <w:spacing w:line="0" w:lineRule="atLeast"/>
              <w:jc w:val="left"/>
              <w:rPr>
                <w:rFonts w:ascii="Arial" w:hAnsi="Arial" w:cs="Arial"/>
                <w:color w:val="000000"/>
                <w:kern w:val="0"/>
                <w:sz w:val="13"/>
                <w:szCs w:val="13"/>
              </w:rPr>
            </w:pPr>
            <w:r>
              <w:rPr>
                <w:rFonts w:ascii="Arial" w:hAnsi="Arial" w:cs="Arial"/>
                <w:color w:val="000000"/>
                <w:kern w:val="0"/>
                <w:sz w:val="13"/>
                <w:szCs w:val="13"/>
              </w:rPr>
              <w:t>　</w:t>
            </w:r>
          </w:p>
          <w:p w14:paraId="23DFF5D0">
            <w:pPr>
              <w:widowControl/>
              <w:suppressLineNumbers/>
              <w:spacing w:line="0" w:lineRule="atLeast"/>
              <w:jc w:val="right"/>
              <w:rPr>
                <w:rFonts w:ascii="宋体" w:hAnsi="宋体" w:cs="Arial"/>
                <w:color w:val="000000"/>
                <w:kern w:val="0"/>
                <w:sz w:val="13"/>
                <w:szCs w:val="13"/>
              </w:rPr>
            </w:pPr>
            <w:r>
              <w:rPr>
                <w:rFonts w:hint="eastAsia" w:ascii="宋体" w:hAnsi="宋体" w:cs="Arial"/>
                <w:color w:val="000000"/>
                <w:kern w:val="0"/>
                <w:sz w:val="13"/>
                <w:szCs w:val="13"/>
              </w:rPr>
              <w:t>金额单位：万元</w:t>
            </w:r>
          </w:p>
        </w:tc>
      </w:tr>
      <w:tr w14:paraId="14B13595">
        <w:tblPrEx>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shd w:val="clear" w:color="000000" w:fill="FFFFFF"/>
            <w:noWrap/>
            <w:vAlign w:val="bottom"/>
          </w:tcPr>
          <w:p w14:paraId="4CADECB2">
            <w:pPr>
              <w:widowControl/>
              <w:suppressLineNumbers/>
              <w:spacing w:line="0" w:lineRule="atLeast"/>
              <w:jc w:val="left"/>
              <w:rPr>
                <w:rFonts w:ascii="宋体" w:hAnsi="宋体" w:cs="Arial"/>
                <w:color w:val="000000"/>
                <w:kern w:val="0"/>
                <w:sz w:val="13"/>
                <w:szCs w:val="13"/>
              </w:rPr>
            </w:pPr>
            <w:r>
              <w:rPr>
                <w:rFonts w:hint="eastAsia" w:ascii="宋体" w:hAnsi="宋体" w:cs="Arial"/>
                <w:color w:val="000000"/>
                <w:kern w:val="0"/>
                <w:sz w:val="13"/>
                <w:szCs w:val="13"/>
              </w:rPr>
              <w:t>编制单位：景德镇市总工会</w:t>
            </w:r>
          </w:p>
        </w:tc>
        <w:tc>
          <w:tcPr>
            <w:tcW w:w="0" w:type="auto"/>
            <w:tcBorders>
              <w:top w:val="nil"/>
              <w:left w:val="nil"/>
              <w:bottom w:val="nil"/>
              <w:right w:val="nil"/>
            </w:tcBorders>
            <w:shd w:val="clear" w:color="000000" w:fill="FFFFFF"/>
            <w:noWrap/>
            <w:vAlign w:val="bottom"/>
          </w:tcPr>
          <w:p w14:paraId="1AB7852F">
            <w:pPr>
              <w:widowControl/>
              <w:suppressLineNumbers/>
              <w:spacing w:line="0" w:lineRule="atLeast"/>
              <w:jc w:val="left"/>
              <w:rPr>
                <w:rFonts w:ascii="Arial" w:hAnsi="Arial" w:cs="Arial"/>
                <w:color w:val="000000"/>
                <w:kern w:val="0"/>
                <w:sz w:val="13"/>
                <w:szCs w:val="13"/>
              </w:rPr>
            </w:pPr>
            <w:r>
              <w:rPr>
                <w:rFonts w:ascii="Arial" w:hAnsi="Arial" w:cs="Arial"/>
                <w:color w:val="000000"/>
                <w:kern w:val="0"/>
                <w:sz w:val="13"/>
                <w:szCs w:val="13"/>
              </w:rPr>
              <w:t>　</w:t>
            </w:r>
          </w:p>
        </w:tc>
        <w:tc>
          <w:tcPr>
            <w:tcW w:w="0" w:type="auto"/>
            <w:tcBorders>
              <w:top w:val="nil"/>
              <w:left w:val="nil"/>
              <w:bottom w:val="nil"/>
              <w:right w:val="nil"/>
            </w:tcBorders>
            <w:shd w:val="clear" w:color="000000" w:fill="FFFFFF"/>
            <w:noWrap/>
            <w:vAlign w:val="bottom"/>
          </w:tcPr>
          <w:p w14:paraId="5CFD31BA">
            <w:pPr>
              <w:widowControl/>
              <w:suppressLineNumbers/>
              <w:spacing w:line="0" w:lineRule="atLeast"/>
              <w:jc w:val="left"/>
              <w:rPr>
                <w:rFonts w:ascii="Arial" w:hAnsi="Arial" w:cs="Arial"/>
                <w:color w:val="000000"/>
                <w:kern w:val="0"/>
                <w:sz w:val="13"/>
                <w:szCs w:val="13"/>
              </w:rPr>
            </w:pPr>
            <w:r>
              <w:rPr>
                <w:rFonts w:ascii="Arial" w:hAnsi="Arial" w:cs="Arial"/>
                <w:color w:val="000000"/>
                <w:kern w:val="0"/>
                <w:sz w:val="13"/>
                <w:szCs w:val="13"/>
              </w:rPr>
              <w:t>　</w:t>
            </w:r>
          </w:p>
        </w:tc>
        <w:tc>
          <w:tcPr>
            <w:tcW w:w="0" w:type="auto"/>
            <w:tcBorders>
              <w:top w:val="nil"/>
              <w:left w:val="nil"/>
              <w:bottom w:val="nil"/>
              <w:right w:val="nil"/>
            </w:tcBorders>
            <w:shd w:val="clear" w:color="000000" w:fill="FFFFFF"/>
            <w:noWrap/>
            <w:vAlign w:val="bottom"/>
          </w:tcPr>
          <w:p w14:paraId="1D44E1DA">
            <w:pPr>
              <w:widowControl/>
              <w:suppressLineNumbers/>
              <w:spacing w:line="0" w:lineRule="atLeast"/>
              <w:jc w:val="center"/>
              <w:rPr>
                <w:rFonts w:ascii="宋体" w:hAnsi="宋体" w:cs="Arial"/>
                <w:color w:val="000000"/>
                <w:kern w:val="0"/>
                <w:sz w:val="13"/>
                <w:szCs w:val="13"/>
              </w:rPr>
            </w:pPr>
            <w:r>
              <w:rPr>
                <w:rFonts w:hint="eastAsia" w:ascii="宋体" w:hAnsi="宋体" w:cs="Arial"/>
                <w:color w:val="000000"/>
                <w:kern w:val="0"/>
                <w:sz w:val="13"/>
                <w:szCs w:val="13"/>
              </w:rPr>
              <w:t>2019年度</w:t>
            </w:r>
          </w:p>
        </w:tc>
        <w:tc>
          <w:tcPr>
            <w:tcW w:w="0" w:type="auto"/>
            <w:tcBorders>
              <w:top w:val="nil"/>
              <w:left w:val="nil"/>
              <w:bottom w:val="nil"/>
              <w:right w:val="nil"/>
            </w:tcBorders>
            <w:shd w:val="clear" w:color="000000" w:fill="FFFFFF"/>
            <w:noWrap/>
            <w:vAlign w:val="bottom"/>
          </w:tcPr>
          <w:p w14:paraId="693A8132">
            <w:pPr>
              <w:widowControl/>
              <w:suppressLineNumbers/>
              <w:spacing w:line="0" w:lineRule="atLeast"/>
              <w:jc w:val="left"/>
              <w:rPr>
                <w:rFonts w:ascii="Arial" w:hAnsi="Arial" w:cs="Arial"/>
                <w:color w:val="000000"/>
                <w:kern w:val="0"/>
                <w:sz w:val="13"/>
                <w:szCs w:val="13"/>
              </w:rPr>
            </w:pPr>
            <w:r>
              <w:rPr>
                <w:rFonts w:ascii="Arial" w:hAnsi="Arial" w:cs="Arial"/>
                <w:color w:val="000000"/>
                <w:kern w:val="0"/>
                <w:sz w:val="13"/>
                <w:szCs w:val="13"/>
              </w:rPr>
              <w:t>　</w:t>
            </w:r>
          </w:p>
        </w:tc>
        <w:tc>
          <w:tcPr>
            <w:tcW w:w="0" w:type="auto"/>
            <w:tcBorders>
              <w:top w:val="nil"/>
              <w:left w:val="nil"/>
              <w:bottom w:val="nil"/>
              <w:right w:val="nil"/>
            </w:tcBorders>
            <w:shd w:val="clear" w:color="000000" w:fill="FFFFFF"/>
            <w:noWrap/>
            <w:vAlign w:val="bottom"/>
          </w:tcPr>
          <w:p w14:paraId="2FE8913E">
            <w:pPr>
              <w:widowControl/>
              <w:suppressLineNumbers/>
              <w:spacing w:line="0" w:lineRule="atLeast"/>
              <w:jc w:val="left"/>
              <w:rPr>
                <w:rFonts w:ascii="Arial" w:hAnsi="Arial" w:cs="Arial"/>
                <w:color w:val="000000"/>
                <w:kern w:val="0"/>
                <w:sz w:val="13"/>
                <w:szCs w:val="13"/>
              </w:rPr>
            </w:pPr>
            <w:r>
              <w:rPr>
                <w:rFonts w:ascii="Arial" w:hAnsi="Arial" w:cs="Arial"/>
                <w:color w:val="000000"/>
                <w:kern w:val="0"/>
                <w:sz w:val="13"/>
                <w:szCs w:val="13"/>
              </w:rPr>
              <w:t>　</w:t>
            </w:r>
          </w:p>
        </w:tc>
        <w:tc>
          <w:tcPr>
            <w:tcW w:w="0" w:type="auto"/>
            <w:gridSpan w:val="2"/>
            <w:tcBorders>
              <w:top w:val="nil"/>
              <w:left w:val="nil"/>
              <w:bottom w:val="nil"/>
              <w:right w:val="nil"/>
            </w:tcBorders>
            <w:shd w:val="clear" w:color="000000" w:fill="FFFFFF"/>
            <w:noWrap/>
            <w:vAlign w:val="bottom"/>
          </w:tcPr>
          <w:p w14:paraId="0CCA4F58">
            <w:pPr>
              <w:widowControl/>
              <w:suppressLineNumbers/>
              <w:spacing w:line="0" w:lineRule="atLeast"/>
              <w:jc w:val="left"/>
              <w:rPr>
                <w:rFonts w:ascii="Arial" w:hAnsi="Arial" w:cs="Arial"/>
                <w:color w:val="000000"/>
                <w:kern w:val="0"/>
                <w:sz w:val="13"/>
                <w:szCs w:val="13"/>
              </w:rPr>
            </w:pPr>
          </w:p>
          <w:p w14:paraId="601DD294">
            <w:pPr>
              <w:widowControl/>
              <w:suppressLineNumbers/>
              <w:spacing w:line="0" w:lineRule="atLeast"/>
              <w:jc w:val="right"/>
              <w:rPr>
                <w:rFonts w:ascii="宋体" w:hAnsi="宋体" w:cs="Arial"/>
                <w:color w:val="000000"/>
                <w:kern w:val="0"/>
                <w:sz w:val="13"/>
                <w:szCs w:val="13"/>
              </w:rPr>
            </w:pPr>
            <w:r>
              <w:rPr>
                <w:rFonts w:hint="eastAsia" w:ascii="宋体" w:hAnsi="宋体" w:cs="Arial"/>
                <w:color w:val="000000"/>
                <w:kern w:val="0"/>
                <w:sz w:val="13"/>
                <w:szCs w:val="13"/>
              </w:rPr>
              <w:t>公开06表</w:t>
            </w:r>
          </w:p>
        </w:tc>
      </w:tr>
      <w:tr w14:paraId="17531A67">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DA2570">
            <w:pPr>
              <w:widowControl/>
              <w:suppressLineNumbers/>
              <w:spacing w:line="0" w:lineRule="atLeast"/>
              <w:jc w:val="center"/>
              <w:rPr>
                <w:rFonts w:ascii="宋体" w:hAnsi="宋体" w:cs="Arial"/>
                <w:color w:val="000000"/>
                <w:kern w:val="0"/>
                <w:sz w:val="13"/>
                <w:szCs w:val="13"/>
              </w:rPr>
            </w:pPr>
            <w:r>
              <w:rPr>
                <w:rFonts w:hint="eastAsia" w:ascii="宋体" w:hAnsi="宋体" w:cs="Arial"/>
                <w:color w:val="000000"/>
                <w:kern w:val="0"/>
                <w:sz w:val="13"/>
                <w:szCs w:val="13"/>
              </w:rPr>
              <w:t>人员经费</w:t>
            </w:r>
          </w:p>
        </w:tc>
        <w:tc>
          <w:tcPr>
            <w:tcW w:w="0" w:type="auto"/>
            <w:gridSpan w:val="6"/>
            <w:tcBorders>
              <w:top w:val="single" w:color="000000" w:sz="4" w:space="0"/>
              <w:left w:val="nil"/>
              <w:bottom w:val="single" w:color="000000" w:sz="4" w:space="0"/>
              <w:right w:val="single" w:color="000000" w:sz="4" w:space="0"/>
            </w:tcBorders>
            <w:shd w:val="clear" w:color="FFFFFF" w:fill="FFFFFF"/>
            <w:noWrap/>
            <w:vAlign w:val="center"/>
          </w:tcPr>
          <w:p w14:paraId="0807E87E">
            <w:pPr>
              <w:widowControl/>
              <w:suppressLineNumbers/>
              <w:spacing w:line="0" w:lineRule="atLeast"/>
              <w:jc w:val="center"/>
              <w:rPr>
                <w:rFonts w:ascii="宋体" w:hAnsi="宋体" w:cs="Arial"/>
                <w:color w:val="000000"/>
                <w:kern w:val="0"/>
                <w:sz w:val="13"/>
                <w:szCs w:val="13"/>
              </w:rPr>
            </w:pPr>
            <w:r>
              <w:rPr>
                <w:rFonts w:hint="eastAsia" w:ascii="宋体" w:hAnsi="宋体" w:cs="Arial"/>
                <w:color w:val="000000"/>
                <w:kern w:val="0"/>
                <w:sz w:val="13"/>
                <w:szCs w:val="13"/>
              </w:rPr>
              <w:t>公用经费</w:t>
            </w:r>
          </w:p>
        </w:tc>
      </w:tr>
      <w:tr w14:paraId="2A3CD03E">
        <w:tblPrEx>
          <w:tblCellMar>
            <w:top w:w="0" w:type="dxa"/>
            <w:left w:w="108" w:type="dxa"/>
            <w:bottom w:w="0" w:type="dxa"/>
            <w:right w:w="108" w:type="dxa"/>
          </w:tblCellMar>
        </w:tblPrEx>
        <w:trPr>
          <w:trHeight w:val="479" w:hRule="atLeast"/>
        </w:trPr>
        <w:tc>
          <w:tcPr>
            <w:tcW w:w="0" w:type="auto"/>
            <w:tcBorders>
              <w:top w:val="nil"/>
              <w:left w:val="single" w:color="000000" w:sz="4" w:space="0"/>
              <w:bottom w:val="single" w:color="000000" w:sz="4" w:space="0"/>
              <w:right w:val="single" w:color="000000" w:sz="4" w:space="0"/>
            </w:tcBorders>
            <w:shd w:val="clear" w:color="FFFFFF" w:fill="FFFFFF"/>
            <w:vAlign w:val="center"/>
          </w:tcPr>
          <w:p w14:paraId="7DFA2A2F">
            <w:pPr>
              <w:widowControl/>
              <w:suppressLineNumbers/>
              <w:spacing w:line="0" w:lineRule="atLeast"/>
              <w:jc w:val="center"/>
              <w:rPr>
                <w:rFonts w:ascii="宋体" w:hAnsi="宋体" w:cs="Arial"/>
                <w:color w:val="000000"/>
                <w:kern w:val="0"/>
                <w:sz w:val="10"/>
                <w:szCs w:val="10"/>
              </w:rPr>
            </w:pPr>
            <w:r>
              <w:rPr>
                <w:rFonts w:hint="eastAsia" w:ascii="宋体" w:hAnsi="宋体" w:cs="Arial"/>
                <w:color w:val="000000"/>
                <w:kern w:val="0"/>
                <w:sz w:val="10"/>
                <w:szCs w:val="10"/>
              </w:rPr>
              <w:t>经济分类科目编码</w:t>
            </w:r>
          </w:p>
        </w:tc>
        <w:tc>
          <w:tcPr>
            <w:tcW w:w="0" w:type="auto"/>
            <w:tcBorders>
              <w:top w:val="nil"/>
              <w:left w:val="nil"/>
              <w:bottom w:val="single" w:color="000000" w:sz="4" w:space="0"/>
              <w:right w:val="single" w:color="000000" w:sz="4" w:space="0"/>
            </w:tcBorders>
            <w:shd w:val="clear" w:color="FFFFFF" w:fill="FFFFFF"/>
            <w:vAlign w:val="center"/>
          </w:tcPr>
          <w:p w14:paraId="098C143B">
            <w:pPr>
              <w:widowControl/>
              <w:suppressLineNumbers/>
              <w:spacing w:line="0" w:lineRule="atLeast"/>
              <w:jc w:val="center"/>
              <w:rPr>
                <w:rFonts w:ascii="宋体" w:hAnsi="宋体" w:cs="Arial"/>
                <w:color w:val="000000"/>
                <w:kern w:val="0"/>
                <w:sz w:val="10"/>
                <w:szCs w:val="10"/>
              </w:rPr>
            </w:pPr>
            <w:r>
              <w:rPr>
                <w:rFonts w:hint="eastAsia" w:ascii="宋体" w:hAnsi="宋体" w:cs="Arial"/>
                <w:color w:val="000000"/>
                <w:kern w:val="0"/>
                <w:sz w:val="10"/>
                <w:szCs w:val="10"/>
              </w:rPr>
              <w:t>科目名称</w:t>
            </w:r>
          </w:p>
        </w:tc>
        <w:tc>
          <w:tcPr>
            <w:tcW w:w="0" w:type="auto"/>
            <w:tcBorders>
              <w:top w:val="nil"/>
              <w:left w:val="nil"/>
              <w:bottom w:val="single" w:color="000000" w:sz="4" w:space="0"/>
              <w:right w:val="single" w:color="000000" w:sz="4" w:space="0"/>
            </w:tcBorders>
            <w:shd w:val="clear" w:color="FFFFFF" w:fill="FFFFFF"/>
            <w:noWrap/>
            <w:vAlign w:val="center"/>
          </w:tcPr>
          <w:p w14:paraId="0F93DCF7">
            <w:pPr>
              <w:widowControl/>
              <w:suppressLineNumbers/>
              <w:spacing w:line="0" w:lineRule="atLeast"/>
              <w:jc w:val="center"/>
              <w:rPr>
                <w:rFonts w:ascii="宋体" w:hAnsi="宋体" w:cs="Arial"/>
                <w:color w:val="000000"/>
                <w:kern w:val="0"/>
                <w:sz w:val="10"/>
                <w:szCs w:val="10"/>
              </w:rPr>
            </w:pPr>
            <w:r>
              <w:rPr>
                <w:rFonts w:hint="eastAsia" w:ascii="宋体" w:hAnsi="宋体" w:cs="Arial"/>
                <w:color w:val="000000"/>
                <w:kern w:val="0"/>
                <w:sz w:val="10"/>
                <w:szCs w:val="10"/>
              </w:rPr>
              <w:t>金额</w:t>
            </w:r>
          </w:p>
        </w:tc>
        <w:tc>
          <w:tcPr>
            <w:tcW w:w="0" w:type="auto"/>
            <w:tcBorders>
              <w:top w:val="nil"/>
              <w:left w:val="nil"/>
              <w:bottom w:val="single" w:color="000000" w:sz="4" w:space="0"/>
              <w:right w:val="single" w:color="000000" w:sz="4" w:space="0"/>
            </w:tcBorders>
            <w:shd w:val="clear" w:color="FFFFFF" w:fill="FFFFFF"/>
            <w:vAlign w:val="center"/>
          </w:tcPr>
          <w:p w14:paraId="15200759">
            <w:pPr>
              <w:widowControl/>
              <w:suppressLineNumbers/>
              <w:spacing w:line="0" w:lineRule="atLeast"/>
              <w:jc w:val="center"/>
              <w:rPr>
                <w:rFonts w:ascii="宋体" w:hAnsi="宋体" w:cs="Arial"/>
                <w:color w:val="000000"/>
                <w:kern w:val="0"/>
                <w:sz w:val="10"/>
                <w:szCs w:val="10"/>
              </w:rPr>
            </w:pPr>
            <w:r>
              <w:rPr>
                <w:rFonts w:hint="eastAsia" w:ascii="宋体" w:hAnsi="宋体" w:cs="Arial"/>
                <w:color w:val="000000"/>
                <w:kern w:val="0"/>
                <w:sz w:val="10"/>
                <w:szCs w:val="10"/>
              </w:rPr>
              <w:t>经济分类科目编码</w:t>
            </w:r>
          </w:p>
        </w:tc>
        <w:tc>
          <w:tcPr>
            <w:tcW w:w="0" w:type="auto"/>
            <w:tcBorders>
              <w:top w:val="nil"/>
              <w:left w:val="nil"/>
              <w:bottom w:val="single" w:color="000000" w:sz="4" w:space="0"/>
              <w:right w:val="single" w:color="000000" w:sz="4" w:space="0"/>
            </w:tcBorders>
            <w:shd w:val="clear" w:color="FFFFFF" w:fill="FFFFFF"/>
            <w:vAlign w:val="center"/>
          </w:tcPr>
          <w:p w14:paraId="50966EF2">
            <w:pPr>
              <w:widowControl/>
              <w:suppressLineNumbers/>
              <w:spacing w:line="0" w:lineRule="atLeast"/>
              <w:jc w:val="center"/>
              <w:rPr>
                <w:rFonts w:ascii="宋体" w:hAnsi="宋体" w:cs="Arial"/>
                <w:color w:val="000000"/>
                <w:kern w:val="0"/>
                <w:sz w:val="10"/>
                <w:szCs w:val="10"/>
              </w:rPr>
            </w:pPr>
            <w:r>
              <w:rPr>
                <w:rFonts w:hint="eastAsia" w:ascii="宋体" w:hAnsi="宋体" w:cs="Arial"/>
                <w:color w:val="000000"/>
                <w:kern w:val="0"/>
                <w:sz w:val="10"/>
                <w:szCs w:val="10"/>
              </w:rPr>
              <w:t>科目名称</w:t>
            </w:r>
          </w:p>
        </w:tc>
        <w:tc>
          <w:tcPr>
            <w:tcW w:w="0" w:type="auto"/>
            <w:tcBorders>
              <w:top w:val="nil"/>
              <w:left w:val="nil"/>
              <w:bottom w:val="single" w:color="000000" w:sz="4" w:space="0"/>
              <w:right w:val="single" w:color="000000" w:sz="4" w:space="0"/>
            </w:tcBorders>
            <w:shd w:val="clear" w:color="FFFFFF" w:fill="FFFFFF"/>
            <w:noWrap/>
            <w:vAlign w:val="center"/>
          </w:tcPr>
          <w:p w14:paraId="4E315D39">
            <w:pPr>
              <w:widowControl/>
              <w:suppressLineNumbers/>
              <w:spacing w:line="0" w:lineRule="atLeast"/>
              <w:jc w:val="center"/>
              <w:rPr>
                <w:rFonts w:ascii="宋体" w:hAnsi="宋体" w:cs="Arial"/>
                <w:color w:val="000000"/>
                <w:kern w:val="0"/>
                <w:sz w:val="10"/>
                <w:szCs w:val="10"/>
              </w:rPr>
            </w:pPr>
            <w:r>
              <w:rPr>
                <w:rFonts w:hint="eastAsia" w:ascii="宋体" w:hAnsi="宋体" w:cs="Arial"/>
                <w:color w:val="000000"/>
                <w:kern w:val="0"/>
                <w:sz w:val="10"/>
                <w:szCs w:val="10"/>
              </w:rPr>
              <w:t>金额</w:t>
            </w:r>
          </w:p>
        </w:tc>
        <w:tc>
          <w:tcPr>
            <w:tcW w:w="0" w:type="auto"/>
            <w:tcBorders>
              <w:top w:val="nil"/>
              <w:left w:val="nil"/>
              <w:bottom w:val="single" w:color="000000" w:sz="4" w:space="0"/>
              <w:right w:val="single" w:color="000000" w:sz="4" w:space="0"/>
            </w:tcBorders>
            <w:shd w:val="clear" w:color="FFFFFF" w:fill="FFFFFF"/>
            <w:vAlign w:val="center"/>
          </w:tcPr>
          <w:p w14:paraId="11C30147">
            <w:pPr>
              <w:widowControl/>
              <w:suppressLineNumbers/>
              <w:spacing w:line="0" w:lineRule="atLeast"/>
              <w:jc w:val="center"/>
              <w:rPr>
                <w:rFonts w:ascii="宋体" w:hAnsi="宋体" w:cs="Arial"/>
                <w:color w:val="000000"/>
                <w:kern w:val="0"/>
                <w:sz w:val="10"/>
                <w:szCs w:val="10"/>
              </w:rPr>
            </w:pPr>
            <w:r>
              <w:rPr>
                <w:rFonts w:hint="eastAsia" w:ascii="宋体" w:hAnsi="宋体" w:cs="Arial"/>
                <w:color w:val="000000"/>
                <w:kern w:val="0"/>
                <w:sz w:val="10"/>
                <w:szCs w:val="10"/>
              </w:rPr>
              <w:t>经济分类科目编码</w:t>
            </w:r>
          </w:p>
        </w:tc>
        <w:tc>
          <w:tcPr>
            <w:tcW w:w="0" w:type="auto"/>
            <w:tcBorders>
              <w:top w:val="nil"/>
              <w:left w:val="nil"/>
              <w:bottom w:val="single" w:color="000000" w:sz="4" w:space="0"/>
              <w:right w:val="single" w:color="000000" w:sz="4" w:space="0"/>
            </w:tcBorders>
            <w:shd w:val="clear" w:color="FFFFFF" w:fill="FFFFFF"/>
            <w:vAlign w:val="center"/>
          </w:tcPr>
          <w:p w14:paraId="56E6C0B1">
            <w:pPr>
              <w:widowControl/>
              <w:suppressLineNumbers/>
              <w:spacing w:line="0" w:lineRule="atLeast"/>
              <w:jc w:val="center"/>
              <w:rPr>
                <w:rFonts w:ascii="宋体" w:hAnsi="宋体" w:cs="Arial"/>
                <w:color w:val="000000"/>
                <w:kern w:val="0"/>
                <w:sz w:val="10"/>
                <w:szCs w:val="10"/>
              </w:rPr>
            </w:pPr>
            <w:r>
              <w:rPr>
                <w:rFonts w:hint="eastAsia" w:ascii="宋体" w:hAnsi="宋体" w:cs="Arial"/>
                <w:color w:val="000000"/>
                <w:kern w:val="0"/>
                <w:sz w:val="10"/>
                <w:szCs w:val="10"/>
              </w:rPr>
              <w:t>科目名称</w:t>
            </w:r>
          </w:p>
        </w:tc>
        <w:tc>
          <w:tcPr>
            <w:tcW w:w="0" w:type="auto"/>
            <w:tcBorders>
              <w:top w:val="nil"/>
              <w:left w:val="nil"/>
              <w:bottom w:val="single" w:color="000000" w:sz="4" w:space="0"/>
              <w:right w:val="single" w:color="000000" w:sz="4" w:space="0"/>
            </w:tcBorders>
            <w:shd w:val="clear" w:color="FFFFFF" w:fill="FFFFFF"/>
            <w:noWrap/>
            <w:vAlign w:val="center"/>
          </w:tcPr>
          <w:p w14:paraId="1966C12B">
            <w:pPr>
              <w:widowControl/>
              <w:suppressLineNumbers/>
              <w:spacing w:line="0" w:lineRule="atLeast"/>
              <w:jc w:val="center"/>
              <w:rPr>
                <w:rFonts w:ascii="宋体" w:hAnsi="宋体" w:cs="Arial"/>
                <w:color w:val="000000"/>
                <w:kern w:val="0"/>
                <w:sz w:val="10"/>
                <w:szCs w:val="10"/>
              </w:rPr>
            </w:pPr>
            <w:r>
              <w:rPr>
                <w:rFonts w:hint="eastAsia" w:ascii="宋体" w:hAnsi="宋体" w:cs="Arial"/>
                <w:color w:val="000000"/>
                <w:kern w:val="0"/>
                <w:sz w:val="10"/>
                <w:szCs w:val="10"/>
              </w:rPr>
              <w:t>金额</w:t>
            </w:r>
          </w:p>
        </w:tc>
      </w:tr>
      <w:tr w14:paraId="60CF4527">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78F74606">
            <w:pPr>
              <w:widowControl/>
              <w:suppressLineNumbers/>
              <w:spacing w:line="0" w:lineRule="atLeast"/>
              <w:jc w:val="left"/>
              <w:rPr>
                <w:rFonts w:ascii="宋体" w:hAnsi="宋体" w:cs="Arial"/>
                <w:b/>
                <w:bCs/>
                <w:color w:val="000000"/>
                <w:kern w:val="0"/>
                <w:sz w:val="10"/>
                <w:szCs w:val="10"/>
              </w:rPr>
            </w:pPr>
            <w:r>
              <w:rPr>
                <w:rFonts w:hint="eastAsia" w:ascii="宋体" w:hAnsi="宋体" w:cs="Arial"/>
                <w:b/>
                <w:bCs/>
                <w:color w:val="000000"/>
                <w:kern w:val="0"/>
                <w:sz w:val="10"/>
                <w:szCs w:val="10"/>
              </w:rPr>
              <w:t>301</w:t>
            </w:r>
          </w:p>
        </w:tc>
        <w:tc>
          <w:tcPr>
            <w:tcW w:w="0" w:type="auto"/>
            <w:tcBorders>
              <w:top w:val="nil"/>
              <w:left w:val="nil"/>
              <w:bottom w:val="single" w:color="000000" w:sz="4" w:space="0"/>
              <w:right w:val="single" w:color="000000" w:sz="4" w:space="0"/>
            </w:tcBorders>
            <w:shd w:val="clear" w:color="FFFFFF" w:fill="FFFFFF"/>
            <w:noWrap/>
            <w:vAlign w:val="center"/>
          </w:tcPr>
          <w:p w14:paraId="1204D21B">
            <w:pPr>
              <w:widowControl/>
              <w:suppressLineNumbers/>
              <w:spacing w:line="0" w:lineRule="atLeast"/>
              <w:jc w:val="left"/>
              <w:rPr>
                <w:rFonts w:ascii="宋体" w:hAnsi="宋体" w:cs="Arial"/>
                <w:b/>
                <w:bCs/>
                <w:color w:val="000000"/>
                <w:kern w:val="0"/>
                <w:sz w:val="10"/>
                <w:szCs w:val="10"/>
              </w:rPr>
            </w:pPr>
            <w:r>
              <w:rPr>
                <w:rFonts w:hint="eastAsia" w:ascii="宋体" w:hAnsi="宋体" w:cs="Arial"/>
                <w:b/>
                <w:bCs/>
                <w:color w:val="000000"/>
                <w:kern w:val="0"/>
                <w:sz w:val="10"/>
                <w:szCs w:val="10"/>
              </w:rPr>
              <w:t>工资福利支出</w:t>
            </w:r>
          </w:p>
        </w:tc>
        <w:tc>
          <w:tcPr>
            <w:tcW w:w="0" w:type="auto"/>
            <w:tcBorders>
              <w:top w:val="nil"/>
              <w:left w:val="nil"/>
              <w:bottom w:val="single" w:color="000000" w:sz="4" w:space="0"/>
              <w:right w:val="single" w:color="000000" w:sz="4" w:space="0"/>
            </w:tcBorders>
            <w:shd w:val="clear" w:color="000000" w:fill="FFFFFF"/>
            <w:noWrap/>
            <w:vAlign w:val="center"/>
          </w:tcPr>
          <w:p w14:paraId="5EABF4FD">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69.88</w:t>
            </w:r>
          </w:p>
        </w:tc>
        <w:tc>
          <w:tcPr>
            <w:tcW w:w="0" w:type="auto"/>
            <w:tcBorders>
              <w:top w:val="nil"/>
              <w:left w:val="nil"/>
              <w:bottom w:val="single" w:color="000000" w:sz="4" w:space="0"/>
              <w:right w:val="single" w:color="000000" w:sz="4" w:space="0"/>
            </w:tcBorders>
            <w:shd w:val="clear" w:color="FFFFFF" w:fill="FFFFFF"/>
            <w:noWrap/>
            <w:vAlign w:val="center"/>
          </w:tcPr>
          <w:p w14:paraId="2BE0E820">
            <w:pPr>
              <w:widowControl/>
              <w:suppressLineNumbers/>
              <w:spacing w:line="0" w:lineRule="atLeast"/>
              <w:jc w:val="left"/>
              <w:rPr>
                <w:rFonts w:ascii="宋体" w:hAnsi="宋体" w:cs="Arial"/>
                <w:b/>
                <w:bCs/>
                <w:color w:val="000000"/>
                <w:kern w:val="0"/>
                <w:sz w:val="10"/>
                <w:szCs w:val="10"/>
              </w:rPr>
            </w:pPr>
            <w:r>
              <w:rPr>
                <w:rFonts w:hint="eastAsia" w:ascii="宋体" w:hAnsi="宋体" w:cs="Arial"/>
                <w:b/>
                <w:bCs/>
                <w:color w:val="000000"/>
                <w:kern w:val="0"/>
                <w:sz w:val="10"/>
                <w:szCs w:val="10"/>
              </w:rPr>
              <w:t>302</w:t>
            </w:r>
          </w:p>
        </w:tc>
        <w:tc>
          <w:tcPr>
            <w:tcW w:w="0" w:type="auto"/>
            <w:tcBorders>
              <w:top w:val="nil"/>
              <w:left w:val="nil"/>
              <w:bottom w:val="single" w:color="000000" w:sz="4" w:space="0"/>
              <w:right w:val="single" w:color="000000" w:sz="4" w:space="0"/>
            </w:tcBorders>
            <w:shd w:val="clear" w:color="FFFFFF" w:fill="FFFFFF"/>
            <w:noWrap/>
            <w:vAlign w:val="center"/>
          </w:tcPr>
          <w:p w14:paraId="6EA95F07">
            <w:pPr>
              <w:widowControl/>
              <w:suppressLineNumbers/>
              <w:spacing w:line="0" w:lineRule="atLeast"/>
              <w:jc w:val="left"/>
              <w:rPr>
                <w:rFonts w:ascii="宋体" w:hAnsi="宋体" w:cs="Arial"/>
                <w:b/>
                <w:bCs/>
                <w:color w:val="000000"/>
                <w:kern w:val="0"/>
                <w:sz w:val="10"/>
                <w:szCs w:val="10"/>
              </w:rPr>
            </w:pPr>
            <w:r>
              <w:rPr>
                <w:rFonts w:hint="eastAsia" w:ascii="宋体" w:hAnsi="宋体" w:cs="Arial"/>
                <w:b/>
                <w:bCs/>
                <w:color w:val="000000"/>
                <w:kern w:val="0"/>
                <w:sz w:val="10"/>
                <w:szCs w:val="10"/>
              </w:rPr>
              <w:t>商品和服务支出</w:t>
            </w:r>
          </w:p>
        </w:tc>
        <w:tc>
          <w:tcPr>
            <w:tcW w:w="0" w:type="auto"/>
            <w:tcBorders>
              <w:top w:val="nil"/>
              <w:left w:val="nil"/>
              <w:bottom w:val="single" w:color="000000" w:sz="4" w:space="0"/>
              <w:right w:val="single" w:color="000000" w:sz="4" w:space="0"/>
            </w:tcBorders>
            <w:shd w:val="clear" w:color="000000" w:fill="FFFFFF"/>
            <w:noWrap/>
            <w:vAlign w:val="center"/>
          </w:tcPr>
          <w:p w14:paraId="0E0FBB06">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10.16</w:t>
            </w:r>
          </w:p>
        </w:tc>
        <w:tc>
          <w:tcPr>
            <w:tcW w:w="0" w:type="auto"/>
            <w:tcBorders>
              <w:top w:val="nil"/>
              <w:left w:val="nil"/>
              <w:bottom w:val="single" w:color="000000" w:sz="4" w:space="0"/>
              <w:right w:val="single" w:color="000000" w:sz="4" w:space="0"/>
            </w:tcBorders>
            <w:shd w:val="clear" w:color="FFFFFF" w:fill="FFFFFF"/>
            <w:noWrap/>
            <w:vAlign w:val="center"/>
          </w:tcPr>
          <w:p w14:paraId="470F49C3">
            <w:pPr>
              <w:widowControl/>
              <w:suppressLineNumbers/>
              <w:spacing w:line="0" w:lineRule="atLeast"/>
              <w:jc w:val="left"/>
              <w:rPr>
                <w:rFonts w:ascii="宋体" w:hAnsi="宋体" w:cs="Arial"/>
                <w:b/>
                <w:bCs/>
                <w:color w:val="000000"/>
                <w:kern w:val="0"/>
                <w:sz w:val="10"/>
                <w:szCs w:val="10"/>
              </w:rPr>
            </w:pPr>
            <w:r>
              <w:rPr>
                <w:rFonts w:hint="eastAsia" w:ascii="宋体" w:hAnsi="宋体" w:cs="Arial"/>
                <w:b/>
                <w:bCs/>
                <w:color w:val="000000"/>
                <w:kern w:val="0"/>
                <w:sz w:val="10"/>
                <w:szCs w:val="10"/>
              </w:rPr>
              <w:t>307</w:t>
            </w:r>
          </w:p>
        </w:tc>
        <w:tc>
          <w:tcPr>
            <w:tcW w:w="0" w:type="auto"/>
            <w:tcBorders>
              <w:top w:val="nil"/>
              <w:left w:val="nil"/>
              <w:bottom w:val="single" w:color="000000" w:sz="4" w:space="0"/>
              <w:right w:val="single" w:color="000000" w:sz="4" w:space="0"/>
            </w:tcBorders>
            <w:shd w:val="clear" w:color="FFFFFF" w:fill="FFFFFF"/>
            <w:noWrap/>
            <w:vAlign w:val="center"/>
          </w:tcPr>
          <w:p w14:paraId="6C37BF97">
            <w:pPr>
              <w:widowControl/>
              <w:suppressLineNumbers/>
              <w:spacing w:line="0" w:lineRule="atLeast"/>
              <w:jc w:val="left"/>
              <w:rPr>
                <w:rFonts w:ascii="宋体" w:hAnsi="宋体" w:cs="Arial"/>
                <w:b/>
                <w:bCs/>
                <w:color w:val="000000"/>
                <w:kern w:val="0"/>
                <w:sz w:val="10"/>
                <w:szCs w:val="10"/>
              </w:rPr>
            </w:pPr>
            <w:r>
              <w:rPr>
                <w:rFonts w:hint="eastAsia" w:ascii="宋体" w:hAnsi="宋体" w:cs="Arial"/>
                <w:b/>
                <w:bCs/>
                <w:color w:val="000000"/>
                <w:kern w:val="0"/>
                <w:sz w:val="10"/>
                <w:szCs w:val="10"/>
              </w:rPr>
              <w:t>债务利息及费用支出</w:t>
            </w:r>
          </w:p>
        </w:tc>
        <w:tc>
          <w:tcPr>
            <w:tcW w:w="0" w:type="auto"/>
            <w:tcBorders>
              <w:top w:val="nil"/>
              <w:left w:val="nil"/>
              <w:bottom w:val="single" w:color="000000" w:sz="4" w:space="0"/>
              <w:right w:val="single" w:color="000000" w:sz="4" w:space="0"/>
            </w:tcBorders>
            <w:shd w:val="clear" w:color="000000" w:fill="FFFFFF"/>
            <w:noWrap/>
            <w:vAlign w:val="center"/>
          </w:tcPr>
          <w:p w14:paraId="53242475">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27346859">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19D0543E">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30101</w:t>
            </w:r>
          </w:p>
        </w:tc>
        <w:tc>
          <w:tcPr>
            <w:tcW w:w="0" w:type="auto"/>
            <w:tcBorders>
              <w:top w:val="nil"/>
              <w:left w:val="nil"/>
              <w:bottom w:val="single" w:color="000000" w:sz="4" w:space="0"/>
              <w:right w:val="single" w:color="000000" w:sz="4" w:space="0"/>
            </w:tcBorders>
            <w:shd w:val="clear" w:color="FFFFFF" w:fill="FFFFFF"/>
            <w:noWrap/>
            <w:vAlign w:val="center"/>
          </w:tcPr>
          <w:p w14:paraId="663FA031">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基本工资</w:t>
            </w:r>
          </w:p>
        </w:tc>
        <w:tc>
          <w:tcPr>
            <w:tcW w:w="0" w:type="auto"/>
            <w:tcBorders>
              <w:top w:val="nil"/>
              <w:left w:val="nil"/>
              <w:bottom w:val="single" w:color="000000" w:sz="4" w:space="0"/>
              <w:right w:val="single" w:color="000000" w:sz="4" w:space="0"/>
            </w:tcBorders>
            <w:shd w:val="clear" w:color="000000" w:fill="FFFFFF"/>
            <w:noWrap/>
            <w:vAlign w:val="center"/>
          </w:tcPr>
          <w:p w14:paraId="6708759A">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14.19</w:t>
            </w:r>
          </w:p>
        </w:tc>
        <w:tc>
          <w:tcPr>
            <w:tcW w:w="0" w:type="auto"/>
            <w:tcBorders>
              <w:top w:val="nil"/>
              <w:left w:val="nil"/>
              <w:bottom w:val="single" w:color="000000" w:sz="4" w:space="0"/>
              <w:right w:val="single" w:color="000000" w:sz="4" w:space="0"/>
            </w:tcBorders>
            <w:shd w:val="clear" w:color="FFFFFF" w:fill="FFFFFF"/>
            <w:noWrap/>
            <w:vAlign w:val="center"/>
          </w:tcPr>
          <w:p w14:paraId="6BFCF9BA">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30201</w:t>
            </w:r>
          </w:p>
        </w:tc>
        <w:tc>
          <w:tcPr>
            <w:tcW w:w="0" w:type="auto"/>
            <w:tcBorders>
              <w:top w:val="nil"/>
              <w:left w:val="nil"/>
              <w:bottom w:val="single" w:color="000000" w:sz="4" w:space="0"/>
              <w:right w:val="single" w:color="000000" w:sz="4" w:space="0"/>
            </w:tcBorders>
            <w:shd w:val="clear" w:color="FFFFFF" w:fill="FFFFFF"/>
            <w:noWrap/>
            <w:vAlign w:val="center"/>
          </w:tcPr>
          <w:p w14:paraId="2AD99433">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办公费</w:t>
            </w:r>
          </w:p>
        </w:tc>
        <w:tc>
          <w:tcPr>
            <w:tcW w:w="0" w:type="auto"/>
            <w:tcBorders>
              <w:top w:val="nil"/>
              <w:left w:val="nil"/>
              <w:bottom w:val="single" w:color="000000" w:sz="4" w:space="0"/>
              <w:right w:val="single" w:color="000000" w:sz="4" w:space="0"/>
            </w:tcBorders>
            <w:shd w:val="clear" w:color="000000" w:fill="FFFFFF"/>
            <w:noWrap/>
            <w:vAlign w:val="center"/>
          </w:tcPr>
          <w:p w14:paraId="24340387">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0.60</w:t>
            </w:r>
          </w:p>
        </w:tc>
        <w:tc>
          <w:tcPr>
            <w:tcW w:w="0" w:type="auto"/>
            <w:tcBorders>
              <w:top w:val="nil"/>
              <w:left w:val="nil"/>
              <w:bottom w:val="single" w:color="000000" w:sz="4" w:space="0"/>
              <w:right w:val="single" w:color="000000" w:sz="4" w:space="0"/>
            </w:tcBorders>
            <w:shd w:val="clear" w:color="FFFFFF" w:fill="FFFFFF"/>
            <w:noWrap/>
            <w:vAlign w:val="center"/>
          </w:tcPr>
          <w:p w14:paraId="08A40487">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30701</w:t>
            </w:r>
          </w:p>
        </w:tc>
        <w:tc>
          <w:tcPr>
            <w:tcW w:w="0" w:type="auto"/>
            <w:tcBorders>
              <w:top w:val="nil"/>
              <w:left w:val="nil"/>
              <w:bottom w:val="single" w:color="000000" w:sz="4" w:space="0"/>
              <w:right w:val="single" w:color="000000" w:sz="4" w:space="0"/>
            </w:tcBorders>
            <w:shd w:val="clear" w:color="FFFFFF" w:fill="FFFFFF"/>
            <w:noWrap/>
            <w:vAlign w:val="center"/>
          </w:tcPr>
          <w:p w14:paraId="5557CEA0">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国内债务付息</w:t>
            </w:r>
          </w:p>
        </w:tc>
        <w:tc>
          <w:tcPr>
            <w:tcW w:w="0" w:type="auto"/>
            <w:tcBorders>
              <w:top w:val="nil"/>
              <w:left w:val="nil"/>
              <w:bottom w:val="single" w:color="000000" w:sz="4" w:space="0"/>
              <w:right w:val="single" w:color="000000" w:sz="4" w:space="0"/>
            </w:tcBorders>
            <w:shd w:val="clear" w:color="000000" w:fill="FFFFFF"/>
            <w:noWrap/>
            <w:vAlign w:val="center"/>
          </w:tcPr>
          <w:p w14:paraId="7AB84A44">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505F9BE6">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439F78F1">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30102</w:t>
            </w:r>
          </w:p>
        </w:tc>
        <w:tc>
          <w:tcPr>
            <w:tcW w:w="0" w:type="auto"/>
            <w:tcBorders>
              <w:top w:val="nil"/>
              <w:left w:val="nil"/>
              <w:bottom w:val="single" w:color="000000" w:sz="4" w:space="0"/>
              <w:right w:val="single" w:color="000000" w:sz="4" w:space="0"/>
            </w:tcBorders>
            <w:shd w:val="clear" w:color="FFFFFF" w:fill="FFFFFF"/>
            <w:noWrap/>
            <w:vAlign w:val="center"/>
          </w:tcPr>
          <w:p w14:paraId="7B5CEF1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津贴补贴</w:t>
            </w:r>
          </w:p>
        </w:tc>
        <w:tc>
          <w:tcPr>
            <w:tcW w:w="0" w:type="auto"/>
            <w:tcBorders>
              <w:top w:val="nil"/>
              <w:left w:val="nil"/>
              <w:bottom w:val="single" w:color="000000" w:sz="4" w:space="0"/>
              <w:right w:val="single" w:color="000000" w:sz="4" w:space="0"/>
            </w:tcBorders>
            <w:shd w:val="clear" w:color="000000" w:fill="FFFFFF"/>
            <w:noWrap/>
            <w:vAlign w:val="center"/>
          </w:tcPr>
          <w:p w14:paraId="4520C668">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10.08</w:t>
            </w:r>
          </w:p>
        </w:tc>
        <w:tc>
          <w:tcPr>
            <w:tcW w:w="0" w:type="auto"/>
            <w:tcBorders>
              <w:top w:val="nil"/>
              <w:left w:val="nil"/>
              <w:bottom w:val="single" w:color="000000" w:sz="4" w:space="0"/>
              <w:right w:val="single" w:color="000000" w:sz="4" w:space="0"/>
            </w:tcBorders>
            <w:shd w:val="clear" w:color="FFFFFF" w:fill="FFFFFF"/>
            <w:noWrap/>
            <w:vAlign w:val="center"/>
          </w:tcPr>
          <w:p w14:paraId="0AE79B71">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30202</w:t>
            </w:r>
          </w:p>
        </w:tc>
        <w:tc>
          <w:tcPr>
            <w:tcW w:w="0" w:type="auto"/>
            <w:tcBorders>
              <w:top w:val="nil"/>
              <w:left w:val="nil"/>
              <w:bottom w:val="single" w:color="000000" w:sz="4" w:space="0"/>
              <w:right w:val="single" w:color="000000" w:sz="4" w:space="0"/>
            </w:tcBorders>
            <w:shd w:val="clear" w:color="FFFFFF" w:fill="FFFFFF"/>
            <w:noWrap/>
            <w:vAlign w:val="center"/>
          </w:tcPr>
          <w:p w14:paraId="25051F34">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印刷费</w:t>
            </w:r>
          </w:p>
        </w:tc>
        <w:tc>
          <w:tcPr>
            <w:tcW w:w="0" w:type="auto"/>
            <w:tcBorders>
              <w:top w:val="nil"/>
              <w:left w:val="nil"/>
              <w:bottom w:val="single" w:color="000000" w:sz="4" w:space="0"/>
              <w:right w:val="single" w:color="000000" w:sz="4" w:space="0"/>
            </w:tcBorders>
            <w:shd w:val="clear" w:color="000000" w:fill="FFFFFF"/>
            <w:noWrap/>
            <w:vAlign w:val="center"/>
          </w:tcPr>
          <w:p w14:paraId="61B85E7B">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0E3B7346">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30702</w:t>
            </w:r>
          </w:p>
        </w:tc>
        <w:tc>
          <w:tcPr>
            <w:tcW w:w="0" w:type="auto"/>
            <w:tcBorders>
              <w:top w:val="nil"/>
              <w:left w:val="nil"/>
              <w:bottom w:val="single" w:color="000000" w:sz="4" w:space="0"/>
              <w:right w:val="single" w:color="000000" w:sz="4" w:space="0"/>
            </w:tcBorders>
            <w:shd w:val="clear" w:color="FFFFFF" w:fill="FFFFFF"/>
            <w:noWrap/>
            <w:vAlign w:val="center"/>
          </w:tcPr>
          <w:p w14:paraId="0E901F18">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国外债务付息</w:t>
            </w:r>
          </w:p>
        </w:tc>
        <w:tc>
          <w:tcPr>
            <w:tcW w:w="0" w:type="auto"/>
            <w:tcBorders>
              <w:top w:val="nil"/>
              <w:left w:val="nil"/>
              <w:bottom w:val="single" w:color="000000" w:sz="4" w:space="0"/>
              <w:right w:val="single" w:color="000000" w:sz="4" w:space="0"/>
            </w:tcBorders>
            <w:shd w:val="clear" w:color="000000" w:fill="FFFFFF"/>
            <w:noWrap/>
            <w:vAlign w:val="center"/>
          </w:tcPr>
          <w:p w14:paraId="28A52231">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1EB71AB3">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4F9FDE3A">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30103</w:t>
            </w:r>
          </w:p>
        </w:tc>
        <w:tc>
          <w:tcPr>
            <w:tcW w:w="0" w:type="auto"/>
            <w:tcBorders>
              <w:top w:val="nil"/>
              <w:left w:val="nil"/>
              <w:bottom w:val="single" w:color="000000" w:sz="4" w:space="0"/>
              <w:right w:val="single" w:color="000000" w:sz="4" w:space="0"/>
            </w:tcBorders>
            <w:shd w:val="clear" w:color="FFFFFF" w:fill="FFFFFF"/>
            <w:noWrap/>
            <w:vAlign w:val="center"/>
          </w:tcPr>
          <w:p w14:paraId="7E71D7D9">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奖金</w:t>
            </w:r>
          </w:p>
        </w:tc>
        <w:tc>
          <w:tcPr>
            <w:tcW w:w="0" w:type="auto"/>
            <w:tcBorders>
              <w:top w:val="nil"/>
              <w:left w:val="nil"/>
              <w:bottom w:val="single" w:color="000000" w:sz="4" w:space="0"/>
              <w:right w:val="single" w:color="000000" w:sz="4" w:space="0"/>
            </w:tcBorders>
            <w:shd w:val="clear" w:color="000000" w:fill="FFFFFF"/>
            <w:noWrap/>
            <w:vAlign w:val="center"/>
          </w:tcPr>
          <w:p w14:paraId="3C74D923">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1.17</w:t>
            </w:r>
          </w:p>
        </w:tc>
        <w:tc>
          <w:tcPr>
            <w:tcW w:w="0" w:type="auto"/>
            <w:tcBorders>
              <w:top w:val="nil"/>
              <w:left w:val="nil"/>
              <w:bottom w:val="single" w:color="000000" w:sz="4" w:space="0"/>
              <w:right w:val="single" w:color="000000" w:sz="4" w:space="0"/>
            </w:tcBorders>
            <w:shd w:val="clear" w:color="FFFFFF" w:fill="FFFFFF"/>
            <w:noWrap/>
            <w:vAlign w:val="center"/>
          </w:tcPr>
          <w:p w14:paraId="7541472A">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30203</w:t>
            </w:r>
          </w:p>
        </w:tc>
        <w:tc>
          <w:tcPr>
            <w:tcW w:w="0" w:type="auto"/>
            <w:tcBorders>
              <w:top w:val="nil"/>
              <w:left w:val="nil"/>
              <w:bottom w:val="single" w:color="000000" w:sz="4" w:space="0"/>
              <w:right w:val="single" w:color="000000" w:sz="4" w:space="0"/>
            </w:tcBorders>
            <w:shd w:val="clear" w:color="FFFFFF" w:fill="FFFFFF"/>
            <w:noWrap/>
            <w:vAlign w:val="center"/>
          </w:tcPr>
          <w:p w14:paraId="34CCA214">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咨询费</w:t>
            </w:r>
          </w:p>
        </w:tc>
        <w:tc>
          <w:tcPr>
            <w:tcW w:w="0" w:type="auto"/>
            <w:tcBorders>
              <w:top w:val="nil"/>
              <w:left w:val="nil"/>
              <w:bottom w:val="single" w:color="000000" w:sz="4" w:space="0"/>
              <w:right w:val="single" w:color="000000" w:sz="4" w:space="0"/>
            </w:tcBorders>
            <w:shd w:val="clear" w:color="000000" w:fill="FFFFFF"/>
            <w:noWrap/>
            <w:vAlign w:val="center"/>
          </w:tcPr>
          <w:p w14:paraId="08698BB2">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3329830E">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30703</w:t>
            </w:r>
          </w:p>
        </w:tc>
        <w:tc>
          <w:tcPr>
            <w:tcW w:w="0" w:type="auto"/>
            <w:tcBorders>
              <w:top w:val="nil"/>
              <w:left w:val="nil"/>
              <w:bottom w:val="single" w:color="000000" w:sz="4" w:space="0"/>
              <w:right w:val="single" w:color="000000" w:sz="4" w:space="0"/>
            </w:tcBorders>
            <w:shd w:val="clear" w:color="FFFFFF" w:fill="FFFFFF"/>
            <w:noWrap/>
            <w:vAlign w:val="center"/>
          </w:tcPr>
          <w:p w14:paraId="71E4AAF0">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国内债务发行费用</w:t>
            </w:r>
          </w:p>
        </w:tc>
        <w:tc>
          <w:tcPr>
            <w:tcW w:w="0" w:type="auto"/>
            <w:tcBorders>
              <w:top w:val="nil"/>
              <w:left w:val="nil"/>
              <w:bottom w:val="single" w:color="000000" w:sz="4" w:space="0"/>
              <w:right w:val="single" w:color="000000" w:sz="4" w:space="0"/>
            </w:tcBorders>
            <w:shd w:val="clear" w:color="000000" w:fill="FFFFFF"/>
            <w:noWrap/>
            <w:vAlign w:val="center"/>
          </w:tcPr>
          <w:p w14:paraId="769E1367">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4BEA3280">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2EA0432F">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30106</w:t>
            </w:r>
          </w:p>
        </w:tc>
        <w:tc>
          <w:tcPr>
            <w:tcW w:w="0" w:type="auto"/>
            <w:tcBorders>
              <w:top w:val="nil"/>
              <w:left w:val="nil"/>
              <w:bottom w:val="single" w:color="000000" w:sz="4" w:space="0"/>
              <w:right w:val="single" w:color="000000" w:sz="4" w:space="0"/>
            </w:tcBorders>
            <w:shd w:val="clear" w:color="FFFFFF" w:fill="FFFFFF"/>
            <w:noWrap/>
            <w:vAlign w:val="center"/>
          </w:tcPr>
          <w:p w14:paraId="217E4AD6">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伙食补助费</w:t>
            </w:r>
          </w:p>
        </w:tc>
        <w:tc>
          <w:tcPr>
            <w:tcW w:w="0" w:type="auto"/>
            <w:tcBorders>
              <w:top w:val="nil"/>
              <w:left w:val="nil"/>
              <w:bottom w:val="single" w:color="000000" w:sz="4" w:space="0"/>
              <w:right w:val="single" w:color="000000" w:sz="4" w:space="0"/>
            </w:tcBorders>
            <w:shd w:val="clear" w:color="000000" w:fill="FFFFFF"/>
            <w:noWrap/>
            <w:vAlign w:val="center"/>
          </w:tcPr>
          <w:p w14:paraId="5C972CFF">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2D3BDC34">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30204</w:t>
            </w:r>
          </w:p>
        </w:tc>
        <w:tc>
          <w:tcPr>
            <w:tcW w:w="0" w:type="auto"/>
            <w:tcBorders>
              <w:top w:val="nil"/>
              <w:left w:val="nil"/>
              <w:bottom w:val="single" w:color="000000" w:sz="4" w:space="0"/>
              <w:right w:val="single" w:color="000000" w:sz="4" w:space="0"/>
            </w:tcBorders>
            <w:shd w:val="clear" w:color="FFFFFF" w:fill="FFFFFF"/>
            <w:noWrap/>
            <w:vAlign w:val="center"/>
          </w:tcPr>
          <w:p w14:paraId="79137EAE">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手续费</w:t>
            </w:r>
          </w:p>
        </w:tc>
        <w:tc>
          <w:tcPr>
            <w:tcW w:w="0" w:type="auto"/>
            <w:tcBorders>
              <w:top w:val="nil"/>
              <w:left w:val="nil"/>
              <w:bottom w:val="single" w:color="000000" w:sz="4" w:space="0"/>
              <w:right w:val="single" w:color="000000" w:sz="4" w:space="0"/>
            </w:tcBorders>
            <w:shd w:val="clear" w:color="000000" w:fill="FFFFFF"/>
            <w:noWrap/>
            <w:vAlign w:val="center"/>
          </w:tcPr>
          <w:p w14:paraId="1C1D5D82">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029EC7E8">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30704</w:t>
            </w:r>
          </w:p>
        </w:tc>
        <w:tc>
          <w:tcPr>
            <w:tcW w:w="0" w:type="auto"/>
            <w:tcBorders>
              <w:top w:val="nil"/>
              <w:left w:val="nil"/>
              <w:bottom w:val="single" w:color="000000" w:sz="4" w:space="0"/>
              <w:right w:val="single" w:color="000000" w:sz="4" w:space="0"/>
            </w:tcBorders>
            <w:shd w:val="clear" w:color="FFFFFF" w:fill="FFFFFF"/>
            <w:noWrap/>
            <w:vAlign w:val="center"/>
          </w:tcPr>
          <w:p w14:paraId="3B022DDB">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国外债务发行费用</w:t>
            </w:r>
          </w:p>
        </w:tc>
        <w:tc>
          <w:tcPr>
            <w:tcW w:w="0" w:type="auto"/>
            <w:tcBorders>
              <w:top w:val="nil"/>
              <w:left w:val="nil"/>
              <w:bottom w:val="single" w:color="000000" w:sz="4" w:space="0"/>
              <w:right w:val="single" w:color="000000" w:sz="4" w:space="0"/>
            </w:tcBorders>
            <w:shd w:val="clear" w:color="000000" w:fill="FFFFFF"/>
            <w:noWrap/>
            <w:vAlign w:val="center"/>
          </w:tcPr>
          <w:p w14:paraId="22A83724">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281EDBE6">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5CEDC1A1">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30107</w:t>
            </w:r>
          </w:p>
        </w:tc>
        <w:tc>
          <w:tcPr>
            <w:tcW w:w="0" w:type="auto"/>
            <w:tcBorders>
              <w:top w:val="nil"/>
              <w:left w:val="nil"/>
              <w:bottom w:val="single" w:color="000000" w:sz="4" w:space="0"/>
              <w:right w:val="single" w:color="000000" w:sz="4" w:space="0"/>
            </w:tcBorders>
            <w:shd w:val="clear" w:color="FFFFFF" w:fill="FFFFFF"/>
            <w:noWrap/>
            <w:vAlign w:val="center"/>
          </w:tcPr>
          <w:p w14:paraId="3A43CE94">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绩效工资</w:t>
            </w:r>
          </w:p>
        </w:tc>
        <w:tc>
          <w:tcPr>
            <w:tcW w:w="0" w:type="auto"/>
            <w:tcBorders>
              <w:top w:val="nil"/>
              <w:left w:val="nil"/>
              <w:bottom w:val="single" w:color="000000" w:sz="4" w:space="0"/>
              <w:right w:val="single" w:color="000000" w:sz="4" w:space="0"/>
            </w:tcBorders>
            <w:shd w:val="clear" w:color="000000" w:fill="FFFFFF"/>
            <w:noWrap/>
            <w:vAlign w:val="center"/>
          </w:tcPr>
          <w:p w14:paraId="38D52C81">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19EF916E">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30205</w:t>
            </w:r>
          </w:p>
        </w:tc>
        <w:tc>
          <w:tcPr>
            <w:tcW w:w="0" w:type="auto"/>
            <w:tcBorders>
              <w:top w:val="nil"/>
              <w:left w:val="nil"/>
              <w:bottom w:val="single" w:color="000000" w:sz="4" w:space="0"/>
              <w:right w:val="single" w:color="000000" w:sz="4" w:space="0"/>
            </w:tcBorders>
            <w:shd w:val="clear" w:color="FFFFFF" w:fill="FFFFFF"/>
            <w:noWrap/>
            <w:vAlign w:val="center"/>
          </w:tcPr>
          <w:p w14:paraId="03A7E11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水费</w:t>
            </w:r>
          </w:p>
        </w:tc>
        <w:tc>
          <w:tcPr>
            <w:tcW w:w="0" w:type="auto"/>
            <w:tcBorders>
              <w:top w:val="nil"/>
              <w:left w:val="nil"/>
              <w:bottom w:val="single" w:color="000000" w:sz="4" w:space="0"/>
              <w:right w:val="single" w:color="000000" w:sz="4" w:space="0"/>
            </w:tcBorders>
            <w:shd w:val="clear" w:color="000000" w:fill="FFFFFF"/>
            <w:noWrap/>
            <w:vAlign w:val="center"/>
          </w:tcPr>
          <w:p w14:paraId="550A1D2A">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0.50</w:t>
            </w:r>
          </w:p>
        </w:tc>
        <w:tc>
          <w:tcPr>
            <w:tcW w:w="0" w:type="auto"/>
            <w:tcBorders>
              <w:top w:val="nil"/>
              <w:left w:val="nil"/>
              <w:bottom w:val="single" w:color="000000" w:sz="4" w:space="0"/>
              <w:right w:val="single" w:color="000000" w:sz="4" w:space="0"/>
            </w:tcBorders>
            <w:shd w:val="clear" w:color="FFFFFF" w:fill="FFFFFF"/>
            <w:noWrap/>
            <w:vAlign w:val="center"/>
          </w:tcPr>
          <w:p w14:paraId="20EFA21D">
            <w:pPr>
              <w:widowControl/>
              <w:suppressLineNumbers/>
              <w:spacing w:line="0" w:lineRule="atLeast"/>
              <w:jc w:val="left"/>
              <w:rPr>
                <w:rFonts w:ascii="宋体" w:hAnsi="宋体" w:cs="Arial"/>
                <w:b/>
                <w:bCs/>
                <w:color w:val="000000"/>
                <w:kern w:val="0"/>
                <w:sz w:val="10"/>
                <w:szCs w:val="10"/>
              </w:rPr>
            </w:pPr>
            <w:r>
              <w:rPr>
                <w:rFonts w:hint="eastAsia" w:ascii="宋体" w:hAnsi="宋体" w:cs="Arial"/>
                <w:b/>
                <w:bCs/>
                <w:color w:val="000000"/>
                <w:kern w:val="0"/>
                <w:sz w:val="10"/>
                <w:szCs w:val="10"/>
              </w:rPr>
              <w:t>310</w:t>
            </w:r>
          </w:p>
        </w:tc>
        <w:tc>
          <w:tcPr>
            <w:tcW w:w="0" w:type="auto"/>
            <w:tcBorders>
              <w:top w:val="nil"/>
              <w:left w:val="nil"/>
              <w:bottom w:val="single" w:color="000000" w:sz="4" w:space="0"/>
              <w:right w:val="single" w:color="000000" w:sz="4" w:space="0"/>
            </w:tcBorders>
            <w:shd w:val="clear" w:color="FFFFFF" w:fill="FFFFFF"/>
            <w:noWrap/>
            <w:vAlign w:val="center"/>
          </w:tcPr>
          <w:p w14:paraId="25E97E8D">
            <w:pPr>
              <w:widowControl/>
              <w:suppressLineNumbers/>
              <w:spacing w:line="0" w:lineRule="atLeast"/>
              <w:jc w:val="left"/>
              <w:rPr>
                <w:rFonts w:ascii="宋体" w:hAnsi="宋体" w:cs="Arial"/>
                <w:b/>
                <w:bCs/>
                <w:color w:val="000000"/>
                <w:kern w:val="0"/>
                <w:sz w:val="10"/>
                <w:szCs w:val="10"/>
              </w:rPr>
            </w:pPr>
            <w:r>
              <w:rPr>
                <w:rFonts w:hint="eastAsia" w:ascii="宋体" w:hAnsi="宋体" w:cs="Arial"/>
                <w:b/>
                <w:bCs/>
                <w:color w:val="000000"/>
                <w:kern w:val="0"/>
                <w:sz w:val="10"/>
                <w:szCs w:val="10"/>
              </w:rPr>
              <w:t>资本性支出</w:t>
            </w:r>
          </w:p>
        </w:tc>
        <w:tc>
          <w:tcPr>
            <w:tcW w:w="0" w:type="auto"/>
            <w:tcBorders>
              <w:top w:val="nil"/>
              <w:left w:val="nil"/>
              <w:bottom w:val="single" w:color="000000" w:sz="4" w:space="0"/>
              <w:right w:val="single" w:color="000000" w:sz="4" w:space="0"/>
            </w:tcBorders>
            <w:shd w:val="clear" w:color="000000" w:fill="FFFFFF"/>
            <w:noWrap/>
            <w:vAlign w:val="center"/>
          </w:tcPr>
          <w:p w14:paraId="217AEF11">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1352A279">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7C1EFC3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30108</w:t>
            </w:r>
          </w:p>
        </w:tc>
        <w:tc>
          <w:tcPr>
            <w:tcW w:w="0" w:type="auto"/>
            <w:tcBorders>
              <w:top w:val="nil"/>
              <w:left w:val="nil"/>
              <w:bottom w:val="single" w:color="000000" w:sz="4" w:space="0"/>
              <w:right w:val="single" w:color="000000" w:sz="4" w:space="0"/>
            </w:tcBorders>
            <w:shd w:val="clear" w:color="FFFFFF" w:fill="FFFFFF"/>
            <w:noWrap/>
            <w:vAlign w:val="center"/>
          </w:tcPr>
          <w:p w14:paraId="695BEEE3">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机关事业单位基本养老保险缴费</w:t>
            </w:r>
          </w:p>
        </w:tc>
        <w:tc>
          <w:tcPr>
            <w:tcW w:w="0" w:type="auto"/>
            <w:tcBorders>
              <w:top w:val="nil"/>
              <w:left w:val="nil"/>
              <w:bottom w:val="single" w:color="000000" w:sz="4" w:space="0"/>
              <w:right w:val="single" w:color="000000" w:sz="4" w:space="0"/>
            </w:tcBorders>
            <w:shd w:val="clear" w:color="000000" w:fill="FFFFFF"/>
            <w:noWrap/>
            <w:vAlign w:val="center"/>
          </w:tcPr>
          <w:p w14:paraId="469650EF">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4.89</w:t>
            </w:r>
          </w:p>
        </w:tc>
        <w:tc>
          <w:tcPr>
            <w:tcW w:w="0" w:type="auto"/>
            <w:tcBorders>
              <w:top w:val="nil"/>
              <w:left w:val="nil"/>
              <w:bottom w:val="single" w:color="000000" w:sz="4" w:space="0"/>
              <w:right w:val="single" w:color="000000" w:sz="4" w:space="0"/>
            </w:tcBorders>
            <w:shd w:val="clear" w:color="FFFFFF" w:fill="FFFFFF"/>
            <w:noWrap/>
            <w:vAlign w:val="center"/>
          </w:tcPr>
          <w:p w14:paraId="13150081">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30206</w:t>
            </w:r>
          </w:p>
        </w:tc>
        <w:tc>
          <w:tcPr>
            <w:tcW w:w="0" w:type="auto"/>
            <w:tcBorders>
              <w:top w:val="nil"/>
              <w:left w:val="nil"/>
              <w:bottom w:val="single" w:color="000000" w:sz="4" w:space="0"/>
              <w:right w:val="single" w:color="000000" w:sz="4" w:space="0"/>
            </w:tcBorders>
            <w:shd w:val="clear" w:color="FFFFFF" w:fill="FFFFFF"/>
            <w:noWrap/>
            <w:vAlign w:val="center"/>
          </w:tcPr>
          <w:p w14:paraId="70A5F52C">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电费</w:t>
            </w:r>
          </w:p>
        </w:tc>
        <w:tc>
          <w:tcPr>
            <w:tcW w:w="0" w:type="auto"/>
            <w:tcBorders>
              <w:top w:val="nil"/>
              <w:left w:val="nil"/>
              <w:bottom w:val="single" w:color="000000" w:sz="4" w:space="0"/>
              <w:right w:val="single" w:color="000000" w:sz="4" w:space="0"/>
            </w:tcBorders>
            <w:shd w:val="clear" w:color="000000" w:fill="FFFFFF"/>
            <w:noWrap/>
            <w:vAlign w:val="center"/>
          </w:tcPr>
          <w:p w14:paraId="6C7BB94E">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0.70</w:t>
            </w:r>
          </w:p>
        </w:tc>
        <w:tc>
          <w:tcPr>
            <w:tcW w:w="0" w:type="auto"/>
            <w:tcBorders>
              <w:top w:val="nil"/>
              <w:left w:val="nil"/>
              <w:bottom w:val="single" w:color="000000" w:sz="4" w:space="0"/>
              <w:right w:val="single" w:color="000000" w:sz="4" w:space="0"/>
            </w:tcBorders>
            <w:shd w:val="clear" w:color="FFFFFF" w:fill="FFFFFF"/>
            <w:noWrap/>
            <w:vAlign w:val="center"/>
          </w:tcPr>
          <w:p w14:paraId="01ED04A1">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31001</w:t>
            </w:r>
          </w:p>
        </w:tc>
        <w:tc>
          <w:tcPr>
            <w:tcW w:w="0" w:type="auto"/>
            <w:tcBorders>
              <w:top w:val="nil"/>
              <w:left w:val="nil"/>
              <w:bottom w:val="single" w:color="000000" w:sz="4" w:space="0"/>
              <w:right w:val="single" w:color="000000" w:sz="4" w:space="0"/>
            </w:tcBorders>
            <w:shd w:val="clear" w:color="FFFFFF" w:fill="FFFFFF"/>
            <w:noWrap/>
            <w:vAlign w:val="center"/>
          </w:tcPr>
          <w:p w14:paraId="3709C837">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房屋建筑物购建</w:t>
            </w:r>
          </w:p>
        </w:tc>
        <w:tc>
          <w:tcPr>
            <w:tcW w:w="0" w:type="auto"/>
            <w:tcBorders>
              <w:top w:val="nil"/>
              <w:left w:val="nil"/>
              <w:bottom w:val="single" w:color="000000" w:sz="4" w:space="0"/>
              <w:right w:val="single" w:color="000000" w:sz="4" w:space="0"/>
            </w:tcBorders>
            <w:shd w:val="clear" w:color="000000" w:fill="FFFFFF"/>
            <w:noWrap/>
            <w:vAlign w:val="center"/>
          </w:tcPr>
          <w:p w14:paraId="5B2E3513">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7F62AFEB">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779000CB">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30109</w:t>
            </w:r>
          </w:p>
        </w:tc>
        <w:tc>
          <w:tcPr>
            <w:tcW w:w="0" w:type="auto"/>
            <w:tcBorders>
              <w:top w:val="nil"/>
              <w:left w:val="nil"/>
              <w:bottom w:val="single" w:color="000000" w:sz="4" w:space="0"/>
              <w:right w:val="single" w:color="000000" w:sz="4" w:space="0"/>
            </w:tcBorders>
            <w:shd w:val="clear" w:color="FFFFFF" w:fill="FFFFFF"/>
            <w:noWrap/>
            <w:vAlign w:val="center"/>
          </w:tcPr>
          <w:p w14:paraId="4BAB29FF">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职业年金缴费</w:t>
            </w:r>
          </w:p>
        </w:tc>
        <w:tc>
          <w:tcPr>
            <w:tcW w:w="0" w:type="auto"/>
            <w:tcBorders>
              <w:top w:val="nil"/>
              <w:left w:val="nil"/>
              <w:bottom w:val="single" w:color="000000" w:sz="4" w:space="0"/>
              <w:right w:val="single" w:color="000000" w:sz="4" w:space="0"/>
            </w:tcBorders>
            <w:shd w:val="clear" w:color="000000" w:fill="FFFFFF"/>
            <w:noWrap/>
            <w:vAlign w:val="center"/>
          </w:tcPr>
          <w:p w14:paraId="6EA2A3E3">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1A7D1F70">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30207</w:t>
            </w:r>
          </w:p>
        </w:tc>
        <w:tc>
          <w:tcPr>
            <w:tcW w:w="0" w:type="auto"/>
            <w:tcBorders>
              <w:top w:val="nil"/>
              <w:left w:val="nil"/>
              <w:bottom w:val="single" w:color="000000" w:sz="4" w:space="0"/>
              <w:right w:val="single" w:color="000000" w:sz="4" w:space="0"/>
            </w:tcBorders>
            <w:shd w:val="clear" w:color="FFFFFF" w:fill="FFFFFF"/>
            <w:noWrap/>
            <w:vAlign w:val="center"/>
          </w:tcPr>
          <w:p w14:paraId="70E50B95">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邮电费</w:t>
            </w:r>
          </w:p>
        </w:tc>
        <w:tc>
          <w:tcPr>
            <w:tcW w:w="0" w:type="auto"/>
            <w:tcBorders>
              <w:top w:val="nil"/>
              <w:left w:val="nil"/>
              <w:bottom w:val="single" w:color="000000" w:sz="4" w:space="0"/>
              <w:right w:val="single" w:color="000000" w:sz="4" w:space="0"/>
            </w:tcBorders>
            <w:shd w:val="clear" w:color="000000" w:fill="FFFFFF"/>
            <w:noWrap/>
            <w:vAlign w:val="center"/>
          </w:tcPr>
          <w:p w14:paraId="25582B9B">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22B8877D">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31002</w:t>
            </w:r>
          </w:p>
        </w:tc>
        <w:tc>
          <w:tcPr>
            <w:tcW w:w="0" w:type="auto"/>
            <w:tcBorders>
              <w:top w:val="nil"/>
              <w:left w:val="nil"/>
              <w:bottom w:val="single" w:color="000000" w:sz="4" w:space="0"/>
              <w:right w:val="single" w:color="000000" w:sz="4" w:space="0"/>
            </w:tcBorders>
            <w:shd w:val="clear" w:color="FFFFFF" w:fill="FFFFFF"/>
            <w:noWrap/>
            <w:vAlign w:val="center"/>
          </w:tcPr>
          <w:p w14:paraId="4CE06CD5">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办公设备购置</w:t>
            </w:r>
          </w:p>
        </w:tc>
        <w:tc>
          <w:tcPr>
            <w:tcW w:w="0" w:type="auto"/>
            <w:tcBorders>
              <w:top w:val="nil"/>
              <w:left w:val="nil"/>
              <w:bottom w:val="single" w:color="000000" w:sz="4" w:space="0"/>
              <w:right w:val="single" w:color="000000" w:sz="4" w:space="0"/>
            </w:tcBorders>
            <w:shd w:val="clear" w:color="000000" w:fill="FFFFFF"/>
            <w:noWrap/>
            <w:vAlign w:val="center"/>
          </w:tcPr>
          <w:p w14:paraId="3868C5AE">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6E32C1F7">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43FE27D9">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30110</w:t>
            </w:r>
          </w:p>
        </w:tc>
        <w:tc>
          <w:tcPr>
            <w:tcW w:w="0" w:type="auto"/>
            <w:tcBorders>
              <w:top w:val="nil"/>
              <w:left w:val="nil"/>
              <w:bottom w:val="single" w:color="000000" w:sz="4" w:space="0"/>
              <w:right w:val="single" w:color="000000" w:sz="4" w:space="0"/>
            </w:tcBorders>
            <w:shd w:val="clear" w:color="FFFFFF" w:fill="FFFFFF"/>
            <w:noWrap/>
            <w:vAlign w:val="center"/>
          </w:tcPr>
          <w:p w14:paraId="4DD0D4AD">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职工基本医疗保险缴费</w:t>
            </w:r>
          </w:p>
        </w:tc>
        <w:tc>
          <w:tcPr>
            <w:tcW w:w="0" w:type="auto"/>
            <w:tcBorders>
              <w:top w:val="nil"/>
              <w:left w:val="nil"/>
              <w:bottom w:val="single" w:color="000000" w:sz="4" w:space="0"/>
              <w:right w:val="single" w:color="000000" w:sz="4" w:space="0"/>
            </w:tcBorders>
            <w:shd w:val="clear" w:color="000000" w:fill="FFFFFF"/>
            <w:noWrap/>
            <w:vAlign w:val="center"/>
          </w:tcPr>
          <w:p w14:paraId="4C13BE67">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25.90</w:t>
            </w:r>
          </w:p>
        </w:tc>
        <w:tc>
          <w:tcPr>
            <w:tcW w:w="0" w:type="auto"/>
            <w:tcBorders>
              <w:top w:val="nil"/>
              <w:left w:val="nil"/>
              <w:bottom w:val="single" w:color="000000" w:sz="4" w:space="0"/>
              <w:right w:val="single" w:color="000000" w:sz="4" w:space="0"/>
            </w:tcBorders>
            <w:shd w:val="clear" w:color="FFFFFF" w:fill="FFFFFF"/>
            <w:noWrap/>
            <w:vAlign w:val="center"/>
          </w:tcPr>
          <w:p w14:paraId="76E74E59">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30208</w:t>
            </w:r>
          </w:p>
        </w:tc>
        <w:tc>
          <w:tcPr>
            <w:tcW w:w="0" w:type="auto"/>
            <w:tcBorders>
              <w:top w:val="nil"/>
              <w:left w:val="nil"/>
              <w:bottom w:val="single" w:color="000000" w:sz="4" w:space="0"/>
              <w:right w:val="single" w:color="000000" w:sz="4" w:space="0"/>
            </w:tcBorders>
            <w:shd w:val="clear" w:color="FFFFFF" w:fill="FFFFFF"/>
            <w:noWrap/>
            <w:vAlign w:val="center"/>
          </w:tcPr>
          <w:p w14:paraId="40C9F50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取暖费</w:t>
            </w:r>
          </w:p>
        </w:tc>
        <w:tc>
          <w:tcPr>
            <w:tcW w:w="0" w:type="auto"/>
            <w:tcBorders>
              <w:top w:val="nil"/>
              <w:left w:val="nil"/>
              <w:bottom w:val="single" w:color="000000" w:sz="4" w:space="0"/>
              <w:right w:val="single" w:color="000000" w:sz="4" w:space="0"/>
            </w:tcBorders>
            <w:shd w:val="clear" w:color="000000" w:fill="FFFFFF"/>
            <w:noWrap/>
            <w:vAlign w:val="center"/>
          </w:tcPr>
          <w:p w14:paraId="1FB9A046">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6850D204">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31003</w:t>
            </w:r>
          </w:p>
        </w:tc>
        <w:tc>
          <w:tcPr>
            <w:tcW w:w="0" w:type="auto"/>
            <w:tcBorders>
              <w:top w:val="nil"/>
              <w:left w:val="nil"/>
              <w:bottom w:val="single" w:color="000000" w:sz="4" w:space="0"/>
              <w:right w:val="single" w:color="000000" w:sz="4" w:space="0"/>
            </w:tcBorders>
            <w:shd w:val="clear" w:color="FFFFFF" w:fill="FFFFFF"/>
            <w:noWrap/>
            <w:vAlign w:val="center"/>
          </w:tcPr>
          <w:p w14:paraId="63DA98F3">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专用设备购置</w:t>
            </w:r>
          </w:p>
        </w:tc>
        <w:tc>
          <w:tcPr>
            <w:tcW w:w="0" w:type="auto"/>
            <w:tcBorders>
              <w:top w:val="nil"/>
              <w:left w:val="nil"/>
              <w:bottom w:val="single" w:color="000000" w:sz="4" w:space="0"/>
              <w:right w:val="single" w:color="000000" w:sz="4" w:space="0"/>
            </w:tcBorders>
            <w:shd w:val="clear" w:color="000000" w:fill="FFFFFF"/>
            <w:noWrap/>
            <w:vAlign w:val="center"/>
          </w:tcPr>
          <w:p w14:paraId="3EDFB45E">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4D485180">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0974AFA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30111</w:t>
            </w:r>
          </w:p>
        </w:tc>
        <w:tc>
          <w:tcPr>
            <w:tcW w:w="0" w:type="auto"/>
            <w:tcBorders>
              <w:top w:val="nil"/>
              <w:left w:val="nil"/>
              <w:bottom w:val="single" w:color="000000" w:sz="4" w:space="0"/>
              <w:right w:val="single" w:color="000000" w:sz="4" w:space="0"/>
            </w:tcBorders>
            <w:shd w:val="clear" w:color="FFFFFF" w:fill="FFFFFF"/>
            <w:noWrap/>
            <w:vAlign w:val="center"/>
          </w:tcPr>
          <w:p w14:paraId="18EE1970">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公务员医疗补助缴款</w:t>
            </w:r>
          </w:p>
        </w:tc>
        <w:tc>
          <w:tcPr>
            <w:tcW w:w="0" w:type="auto"/>
            <w:tcBorders>
              <w:top w:val="nil"/>
              <w:left w:val="nil"/>
              <w:bottom w:val="single" w:color="000000" w:sz="4" w:space="0"/>
              <w:right w:val="single" w:color="000000" w:sz="4" w:space="0"/>
            </w:tcBorders>
            <w:shd w:val="clear" w:color="000000" w:fill="FFFFFF"/>
            <w:noWrap/>
            <w:vAlign w:val="center"/>
          </w:tcPr>
          <w:p w14:paraId="3EFBF8FC">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10.56</w:t>
            </w:r>
          </w:p>
        </w:tc>
        <w:tc>
          <w:tcPr>
            <w:tcW w:w="0" w:type="auto"/>
            <w:tcBorders>
              <w:top w:val="nil"/>
              <w:left w:val="nil"/>
              <w:bottom w:val="single" w:color="000000" w:sz="4" w:space="0"/>
              <w:right w:val="single" w:color="000000" w:sz="4" w:space="0"/>
            </w:tcBorders>
            <w:shd w:val="clear" w:color="FFFFFF" w:fill="FFFFFF"/>
            <w:noWrap/>
            <w:vAlign w:val="center"/>
          </w:tcPr>
          <w:p w14:paraId="74B7D2CD">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30209</w:t>
            </w:r>
          </w:p>
        </w:tc>
        <w:tc>
          <w:tcPr>
            <w:tcW w:w="0" w:type="auto"/>
            <w:tcBorders>
              <w:top w:val="nil"/>
              <w:left w:val="nil"/>
              <w:bottom w:val="single" w:color="000000" w:sz="4" w:space="0"/>
              <w:right w:val="single" w:color="000000" w:sz="4" w:space="0"/>
            </w:tcBorders>
            <w:shd w:val="clear" w:color="FFFFFF" w:fill="FFFFFF"/>
            <w:noWrap/>
            <w:vAlign w:val="center"/>
          </w:tcPr>
          <w:p w14:paraId="43E96411">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物业管理费</w:t>
            </w:r>
          </w:p>
        </w:tc>
        <w:tc>
          <w:tcPr>
            <w:tcW w:w="0" w:type="auto"/>
            <w:tcBorders>
              <w:top w:val="nil"/>
              <w:left w:val="nil"/>
              <w:bottom w:val="single" w:color="000000" w:sz="4" w:space="0"/>
              <w:right w:val="single" w:color="000000" w:sz="4" w:space="0"/>
            </w:tcBorders>
            <w:shd w:val="clear" w:color="000000" w:fill="FFFFFF"/>
            <w:noWrap/>
            <w:vAlign w:val="center"/>
          </w:tcPr>
          <w:p w14:paraId="0BBB2A4E">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2B0F80FA">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31005</w:t>
            </w:r>
          </w:p>
        </w:tc>
        <w:tc>
          <w:tcPr>
            <w:tcW w:w="0" w:type="auto"/>
            <w:tcBorders>
              <w:top w:val="nil"/>
              <w:left w:val="nil"/>
              <w:bottom w:val="single" w:color="000000" w:sz="4" w:space="0"/>
              <w:right w:val="single" w:color="000000" w:sz="4" w:space="0"/>
            </w:tcBorders>
            <w:shd w:val="clear" w:color="FFFFFF" w:fill="FFFFFF"/>
            <w:noWrap/>
            <w:vAlign w:val="center"/>
          </w:tcPr>
          <w:p w14:paraId="493839D3">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基础设施建设</w:t>
            </w:r>
          </w:p>
        </w:tc>
        <w:tc>
          <w:tcPr>
            <w:tcW w:w="0" w:type="auto"/>
            <w:tcBorders>
              <w:top w:val="nil"/>
              <w:left w:val="nil"/>
              <w:bottom w:val="single" w:color="000000" w:sz="4" w:space="0"/>
              <w:right w:val="single" w:color="000000" w:sz="4" w:space="0"/>
            </w:tcBorders>
            <w:shd w:val="clear" w:color="000000" w:fill="FFFFFF"/>
            <w:noWrap/>
            <w:vAlign w:val="center"/>
          </w:tcPr>
          <w:p w14:paraId="776B0F56">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4039B397">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04641509">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30112</w:t>
            </w:r>
          </w:p>
        </w:tc>
        <w:tc>
          <w:tcPr>
            <w:tcW w:w="0" w:type="auto"/>
            <w:tcBorders>
              <w:top w:val="nil"/>
              <w:left w:val="nil"/>
              <w:bottom w:val="single" w:color="000000" w:sz="4" w:space="0"/>
              <w:right w:val="single" w:color="000000" w:sz="4" w:space="0"/>
            </w:tcBorders>
            <w:shd w:val="clear" w:color="FFFFFF" w:fill="FFFFFF"/>
            <w:noWrap/>
            <w:vAlign w:val="center"/>
          </w:tcPr>
          <w:p w14:paraId="38CA34AD">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其他社会保障缴费</w:t>
            </w:r>
          </w:p>
        </w:tc>
        <w:tc>
          <w:tcPr>
            <w:tcW w:w="0" w:type="auto"/>
            <w:tcBorders>
              <w:top w:val="nil"/>
              <w:left w:val="nil"/>
              <w:bottom w:val="single" w:color="000000" w:sz="4" w:space="0"/>
              <w:right w:val="single" w:color="000000" w:sz="4" w:space="0"/>
            </w:tcBorders>
            <w:shd w:val="clear" w:color="000000" w:fill="FFFFFF"/>
            <w:noWrap/>
            <w:vAlign w:val="center"/>
          </w:tcPr>
          <w:p w14:paraId="07A8E319">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0.05</w:t>
            </w:r>
          </w:p>
        </w:tc>
        <w:tc>
          <w:tcPr>
            <w:tcW w:w="0" w:type="auto"/>
            <w:tcBorders>
              <w:top w:val="nil"/>
              <w:left w:val="nil"/>
              <w:bottom w:val="single" w:color="000000" w:sz="4" w:space="0"/>
              <w:right w:val="single" w:color="000000" w:sz="4" w:space="0"/>
            </w:tcBorders>
            <w:shd w:val="clear" w:color="FFFFFF" w:fill="FFFFFF"/>
            <w:noWrap/>
            <w:vAlign w:val="center"/>
          </w:tcPr>
          <w:p w14:paraId="1C681A19">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30211</w:t>
            </w:r>
          </w:p>
        </w:tc>
        <w:tc>
          <w:tcPr>
            <w:tcW w:w="0" w:type="auto"/>
            <w:tcBorders>
              <w:top w:val="nil"/>
              <w:left w:val="nil"/>
              <w:bottom w:val="single" w:color="000000" w:sz="4" w:space="0"/>
              <w:right w:val="single" w:color="000000" w:sz="4" w:space="0"/>
            </w:tcBorders>
            <w:shd w:val="clear" w:color="FFFFFF" w:fill="FFFFFF"/>
            <w:noWrap/>
            <w:vAlign w:val="center"/>
          </w:tcPr>
          <w:p w14:paraId="23F4741D">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差旅费</w:t>
            </w:r>
          </w:p>
        </w:tc>
        <w:tc>
          <w:tcPr>
            <w:tcW w:w="0" w:type="auto"/>
            <w:tcBorders>
              <w:top w:val="nil"/>
              <w:left w:val="nil"/>
              <w:bottom w:val="single" w:color="000000" w:sz="4" w:space="0"/>
              <w:right w:val="single" w:color="000000" w:sz="4" w:space="0"/>
            </w:tcBorders>
            <w:shd w:val="clear" w:color="000000" w:fill="FFFFFF"/>
            <w:noWrap/>
            <w:vAlign w:val="center"/>
          </w:tcPr>
          <w:p w14:paraId="508AF973">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71EEA9E3">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31006</w:t>
            </w:r>
          </w:p>
        </w:tc>
        <w:tc>
          <w:tcPr>
            <w:tcW w:w="0" w:type="auto"/>
            <w:tcBorders>
              <w:top w:val="nil"/>
              <w:left w:val="nil"/>
              <w:bottom w:val="single" w:color="000000" w:sz="4" w:space="0"/>
              <w:right w:val="single" w:color="000000" w:sz="4" w:space="0"/>
            </w:tcBorders>
            <w:shd w:val="clear" w:color="FFFFFF" w:fill="FFFFFF"/>
            <w:noWrap/>
            <w:vAlign w:val="center"/>
          </w:tcPr>
          <w:p w14:paraId="58DB597B">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大型修缮</w:t>
            </w:r>
          </w:p>
        </w:tc>
        <w:tc>
          <w:tcPr>
            <w:tcW w:w="0" w:type="auto"/>
            <w:tcBorders>
              <w:top w:val="nil"/>
              <w:left w:val="nil"/>
              <w:bottom w:val="single" w:color="000000" w:sz="4" w:space="0"/>
              <w:right w:val="single" w:color="000000" w:sz="4" w:space="0"/>
            </w:tcBorders>
            <w:shd w:val="clear" w:color="000000" w:fill="FFFFFF"/>
            <w:noWrap/>
            <w:vAlign w:val="center"/>
          </w:tcPr>
          <w:p w14:paraId="09FF45A3">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3F0BB7CF">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3BF68578">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30113</w:t>
            </w:r>
          </w:p>
        </w:tc>
        <w:tc>
          <w:tcPr>
            <w:tcW w:w="0" w:type="auto"/>
            <w:tcBorders>
              <w:top w:val="nil"/>
              <w:left w:val="nil"/>
              <w:bottom w:val="single" w:color="000000" w:sz="4" w:space="0"/>
              <w:right w:val="single" w:color="000000" w:sz="4" w:space="0"/>
            </w:tcBorders>
            <w:shd w:val="clear" w:color="FFFFFF" w:fill="FFFFFF"/>
            <w:noWrap/>
            <w:vAlign w:val="center"/>
          </w:tcPr>
          <w:p w14:paraId="2C8A90B4">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住房公积金</w:t>
            </w:r>
          </w:p>
        </w:tc>
        <w:tc>
          <w:tcPr>
            <w:tcW w:w="0" w:type="auto"/>
            <w:tcBorders>
              <w:top w:val="nil"/>
              <w:left w:val="nil"/>
              <w:bottom w:val="single" w:color="000000" w:sz="4" w:space="0"/>
              <w:right w:val="single" w:color="000000" w:sz="4" w:space="0"/>
            </w:tcBorders>
            <w:shd w:val="clear" w:color="000000" w:fill="FFFFFF"/>
            <w:noWrap/>
            <w:vAlign w:val="center"/>
          </w:tcPr>
          <w:p w14:paraId="4020AEAC">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2.80</w:t>
            </w:r>
          </w:p>
        </w:tc>
        <w:tc>
          <w:tcPr>
            <w:tcW w:w="0" w:type="auto"/>
            <w:tcBorders>
              <w:top w:val="nil"/>
              <w:left w:val="nil"/>
              <w:bottom w:val="single" w:color="000000" w:sz="4" w:space="0"/>
              <w:right w:val="single" w:color="000000" w:sz="4" w:space="0"/>
            </w:tcBorders>
            <w:shd w:val="clear" w:color="FFFFFF" w:fill="FFFFFF"/>
            <w:noWrap/>
            <w:vAlign w:val="center"/>
          </w:tcPr>
          <w:p w14:paraId="39E1C096">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30212</w:t>
            </w:r>
          </w:p>
        </w:tc>
        <w:tc>
          <w:tcPr>
            <w:tcW w:w="0" w:type="auto"/>
            <w:tcBorders>
              <w:top w:val="nil"/>
              <w:left w:val="nil"/>
              <w:bottom w:val="single" w:color="000000" w:sz="4" w:space="0"/>
              <w:right w:val="single" w:color="000000" w:sz="4" w:space="0"/>
            </w:tcBorders>
            <w:shd w:val="clear" w:color="FFFFFF" w:fill="FFFFFF"/>
            <w:noWrap/>
            <w:vAlign w:val="center"/>
          </w:tcPr>
          <w:p w14:paraId="60A3312D">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因公出国（境）费用</w:t>
            </w:r>
          </w:p>
        </w:tc>
        <w:tc>
          <w:tcPr>
            <w:tcW w:w="0" w:type="auto"/>
            <w:tcBorders>
              <w:top w:val="nil"/>
              <w:left w:val="nil"/>
              <w:bottom w:val="single" w:color="000000" w:sz="4" w:space="0"/>
              <w:right w:val="single" w:color="000000" w:sz="4" w:space="0"/>
            </w:tcBorders>
            <w:shd w:val="clear" w:color="000000" w:fill="FFFFFF"/>
            <w:noWrap/>
            <w:vAlign w:val="center"/>
          </w:tcPr>
          <w:p w14:paraId="09CFFBE1">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19979029">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31007</w:t>
            </w:r>
          </w:p>
        </w:tc>
        <w:tc>
          <w:tcPr>
            <w:tcW w:w="0" w:type="auto"/>
            <w:tcBorders>
              <w:top w:val="nil"/>
              <w:left w:val="nil"/>
              <w:bottom w:val="single" w:color="000000" w:sz="4" w:space="0"/>
              <w:right w:val="single" w:color="000000" w:sz="4" w:space="0"/>
            </w:tcBorders>
            <w:shd w:val="clear" w:color="FFFFFF" w:fill="FFFFFF"/>
            <w:noWrap/>
            <w:vAlign w:val="center"/>
          </w:tcPr>
          <w:p w14:paraId="7FA021FC">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信息网络及软件购置更新</w:t>
            </w:r>
          </w:p>
        </w:tc>
        <w:tc>
          <w:tcPr>
            <w:tcW w:w="0" w:type="auto"/>
            <w:tcBorders>
              <w:top w:val="nil"/>
              <w:left w:val="nil"/>
              <w:bottom w:val="single" w:color="000000" w:sz="4" w:space="0"/>
              <w:right w:val="single" w:color="000000" w:sz="4" w:space="0"/>
            </w:tcBorders>
            <w:shd w:val="clear" w:color="000000" w:fill="FFFFFF"/>
            <w:noWrap/>
            <w:vAlign w:val="center"/>
          </w:tcPr>
          <w:p w14:paraId="2777D75A">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4E65EFFD">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144DD5E9">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30114</w:t>
            </w:r>
          </w:p>
        </w:tc>
        <w:tc>
          <w:tcPr>
            <w:tcW w:w="0" w:type="auto"/>
            <w:tcBorders>
              <w:top w:val="nil"/>
              <w:left w:val="nil"/>
              <w:bottom w:val="single" w:color="000000" w:sz="4" w:space="0"/>
              <w:right w:val="single" w:color="000000" w:sz="4" w:space="0"/>
            </w:tcBorders>
            <w:shd w:val="clear" w:color="FFFFFF" w:fill="FFFFFF"/>
            <w:noWrap/>
            <w:vAlign w:val="center"/>
          </w:tcPr>
          <w:p w14:paraId="3F15A5E4">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医疗费</w:t>
            </w:r>
          </w:p>
        </w:tc>
        <w:tc>
          <w:tcPr>
            <w:tcW w:w="0" w:type="auto"/>
            <w:tcBorders>
              <w:top w:val="nil"/>
              <w:left w:val="nil"/>
              <w:bottom w:val="single" w:color="000000" w:sz="4" w:space="0"/>
              <w:right w:val="single" w:color="000000" w:sz="4" w:space="0"/>
            </w:tcBorders>
            <w:shd w:val="clear" w:color="000000" w:fill="FFFFFF"/>
            <w:noWrap/>
            <w:vAlign w:val="center"/>
          </w:tcPr>
          <w:p w14:paraId="155B1878">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505E9FB3">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30213</w:t>
            </w:r>
          </w:p>
        </w:tc>
        <w:tc>
          <w:tcPr>
            <w:tcW w:w="0" w:type="auto"/>
            <w:tcBorders>
              <w:top w:val="nil"/>
              <w:left w:val="nil"/>
              <w:bottom w:val="single" w:color="000000" w:sz="4" w:space="0"/>
              <w:right w:val="single" w:color="000000" w:sz="4" w:space="0"/>
            </w:tcBorders>
            <w:shd w:val="clear" w:color="FFFFFF" w:fill="FFFFFF"/>
            <w:noWrap/>
            <w:vAlign w:val="center"/>
          </w:tcPr>
          <w:p w14:paraId="7793B439">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维修（护）费</w:t>
            </w:r>
          </w:p>
        </w:tc>
        <w:tc>
          <w:tcPr>
            <w:tcW w:w="0" w:type="auto"/>
            <w:tcBorders>
              <w:top w:val="nil"/>
              <w:left w:val="nil"/>
              <w:bottom w:val="single" w:color="000000" w:sz="4" w:space="0"/>
              <w:right w:val="single" w:color="000000" w:sz="4" w:space="0"/>
            </w:tcBorders>
            <w:shd w:val="clear" w:color="000000" w:fill="FFFFFF"/>
            <w:noWrap/>
            <w:vAlign w:val="center"/>
          </w:tcPr>
          <w:p w14:paraId="47B24C29">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0C0C1C28">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31008</w:t>
            </w:r>
          </w:p>
        </w:tc>
        <w:tc>
          <w:tcPr>
            <w:tcW w:w="0" w:type="auto"/>
            <w:tcBorders>
              <w:top w:val="nil"/>
              <w:left w:val="nil"/>
              <w:bottom w:val="single" w:color="000000" w:sz="4" w:space="0"/>
              <w:right w:val="single" w:color="000000" w:sz="4" w:space="0"/>
            </w:tcBorders>
            <w:shd w:val="clear" w:color="FFFFFF" w:fill="FFFFFF"/>
            <w:noWrap/>
            <w:vAlign w:val="center"/>
          </w:tcPr>
          <w:p w14:paraId="56903B4F">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物资储备</w:t>
            </w:r>
          </w:p>
        </w:tc>
        <w:tc>
          <w:tcPr>
            <w:tcW w:w="0" w:type="auto"/>
            <w:tcBorders>
              <w:top w:val="nil"/>
              <w:left w:val="nil"/>
              <w:bottom w:val="single" w:color="000000" w:sz="4" w:space="0"/>
              <w:right w:val="single" w:color="000000" w:sz="4" w:space="0"/>
            </w:tcBorders>
            <w:shd w:val="clear" w:color="000000" w:fill="FFFFFF"/>
            <w:noWrap/>
            <w:vAlign w:val="center"/>
          </w:tcPr>
          <w:p w14:paraId="19579AD6">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2E570D0A">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1CCEDF39">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30199</w:t>
            </w:r>
          </w:p>
        </w:tc>
        <w:tc>
          <w:tcPr>
            <w:tcW w:w="0" w:type="auto"/>
            <w:tcBorders>
              <w:top w:val="nil"/>
              <w:left w:val="nil"/>
              <w:bottom w:val="single" w:color="000000" w:sz="4" w:space="0"/>
              <w:right w:val="single" w:color="000000" w:sz="4" w:space="0"/>
            </w:tcBorders>
            <w:shd w:val="clear" w:color="FFFFFF" w:fill="FFFFFF"/>
            <w:noWrap/>
            <w:vAlign w:val="center"/>
          </w:tcPr>
          <w:p w14:paraId="5490ACBA">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其他工资福利支出</w:t>
            </w:r>
          </w:p>
        </w:tc>
        <w:tc>
          <w:tcPr>
            <w:tcW w:w="0" w:type="auto"/>
            <w:tcBorders>
              <w:top w:val="nil"/>
              <w:left w:val="nil"/>
              <w:bottom w:val="single" w:color="000000" w:sz="4" w:space="0"/>
              <w:right w:val="single" w:color="000000" w:sz="4" w:space="0"/>
            </w:tcBorders>
            <w:shd w:val="clear" w:color="000000" w:fill="FFFFFF"/>
            <w:noWrap/>
            <w:vAlign w:val="center"/>
          </w:tcPr>
          <w:p w14:paraId="7F83CF26">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0.24</w:t>
            </w:r>
          </w:p>
        </w:tc>
        <w:tc>
          <w:tcPr>
            <w:tcW w:w="0" w:type="auto"/>
            <w:tcBorders>
              <w:top w:val="nil"/>
              <w:left w:val="nil"/>
              <w:bottom w:val="single" w:color="000000" w:sz="4" w:space="0"/>
              <w:right w:val="single" w:color="000000" w:sz="4" w:space="0"/>
            </w:tcBorders>
            <w:shd w:val="clear" w:color="FFFFFF" w:fill="FFFFFF"/>
            <w:noWrap/>
            <w:vAlign w:val="center"/>
          </w:tcPr>
          <w:p w14:paraId="73D54D5E">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30214</w:t>
            </w:r>
          </w:p>
        </w:tc>
        <w:tc>
          <w:tcPr>
            <w:tcW w:w="0" w:type="auto"/>
            <w:tcBorders>
              <w:top w:val="nil"/>
              <w:left w:val="nil"/>
              <w:bottom w:val="single" w:color="000000" w:sz="4" w:space="0"/>
              <w:right w:val="single" w:color="000000" w:sz="4" w:space="0"/>
            </w:tcBorders>
            <w:shd w:val="clear" w:color="FFFFFF" w:fill="FFFFFF"/>
            <w:noWrap/>
            <w:vAlign w:val="center"/>
          </w:tcPr>
          <w:p w14:paraId="041D0551">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租赁费</w:t>
            </w:r>
          </w:p>
        </w:tc>
        <w:tc>
          <w:tcPr>
            <w:tcW w:w="0" w:type="auto"/>
            <w:tcBorders>
              <w:top w:val="nil"/>
              <w:left w:val="nil"/>
              <w:bottom w:val="single" w:color="000000" w:sz="4" w:space="0"/>
              <w:right w:val="single" w:color="000000" w:sz="4" w:space="0"/>
            </w:tcBorders>
            <w:shd w:val="clear" w:color="000000" w:fill="FFFFFF"/>
            <w:noWrap/>
            <w:vAlign w:val="center"/>
          </w:tcPr>
          <w:p w14:paraId="5049160D">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6A8ED7DC">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31009</w:t>
            </w:r>
          </w:p>
        </w:tc>
        <w:tc>
          <w:tcPr>
            <w:tcW w:w="0" w:type="auto"/>
            <w:tcBorders>
              <w:top w:val="nil"/>
              <w:left w:val="nil"/>
              <w:bottom w:val="single" w:color="000000" w:sz="4" w:space="0"/>
              <w:right w:val="single" w:color="000000" w:sz="4" w:space="0"/>
            </w:tcBorders>
            <w:shd w:val="clear" w:color="FFFFFF" w:fill="FFFFFF"/>
            <w:noWrap/>
            <w:vAlign w:val="center"/>
          </w:tcPr>
          <w:p w14:paraId="615DA7FC">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土地补偿</w:t>
            </w:r>
          </w:p>
        </w:tc>
        <w:tc>
          <w:tcPr>
            <w:tcW w:w="0" w:type="auto"/>
            <w:tcBorders>
              <w:top w:val="nil"/>
              <w:left w:val="nil"/>
              <w:bottom w:val="single" w:color="000000" w:sz="4" w:space="0"/>
              <w:right w:val="single" w:color="000000" w:sz="4" w:space="0"/>
            </w:tcBorders>
            <w:shd w:val="clear" w:color="000000" w:fill="FFFFFF"/>
            <w:noWrap/>
            <w:vAlign w:val="center"/>
          </w:tcPr>
          <w:p w14:paraId="7CC0FC65">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1F4A12D5">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51B7EF71">
            <w:pPr>
              <w:widowControl/>
              <w:suppressLineNumbers/>
              <w:spacing w:line="0" w:lineRule="atLeast"/>
              <w:jc w:val="left"/>
              <w:rPr>
                <w:rFonts w:ascii="宋体" w:hAnsi="宋体" w:cs="Arial"/>
                <w:b/>
                <w:bCs/>
                <w:color w:val="000000"/>
                <w:kern w:val="0"/>
                <w:sz w:val="10"/>
                <w:szCs w:val="10"/>
              </w:rPr>
            </w:pPr>
            <w:r>
              <w:rPr>
                <w:rFonts w:hint="eastAsia" w:ascii="宋体" w:hAnsi="宋体" w:cs="Arial"/>
                <w:b/>
                <w:bCs/>
                <w:color w:val="000000"/>
                <w:kern w:val="0"/>
                <w:sz w:val="10"/>
                <w:szCs w:val="10"/>
              </w:rPr>
              <w:t>303</w:t>
            </w:r>
          </w:p>
        </w:tc>
        <w:tc>
          <w:tcPr>
            <w:tcW w:w="0" w:type="auto"/>
            <w:tcBorders>
              <w:top w:val="nil"/>
              <w:left w:val="nil"/>
              <w:bottom w:val="single" w:color="000000" w:sz="4" w:space="0"/>
              <w:right w:val="single" w:color="000000" w:sz="4" w:space="0"/>
            </w:tcBorders>
            <w:shd w:val="clear" w:color="FFFFFF" w:fill="FFFFFF"/>
            <w:noWrap/>
            <w:vAlign w:val="center"/>
          </w:tcPr>
          <w:p w14:paraId="19E38609">
            <w:pPr>
              <w:widowControl/>
              <w:suppressLineNumbers/>
              <w:spacing w:line="0" w:lineRule="atLeast"/>
              <w:jc w:val="left"/>
              <w:rPr>
                <w:rFonts w:ascii="宋体" w:hAnsi="宋体" w:cs="Arial"/>
                <w:b/>
                <w:bCs/>
                <w:color w:val="000000"/>
                <w:kern w:val="0"/>
                <w:sz w:val="10"/>
                <w:szCs w:val="10"/>
              </w:rPr>
            </w:pPr>
            <w:r>
              <w:rPr>
                <w:rFonts w:hint="eastAsia" w:ascii="宋体" w:hAnsi="宋体" w:cs="Arial"/>
                <w:b/>
                <w:bCs/>
                <w:color w:val="000000"/>
                <w:kern w:val="0"/>
                <w:sz w:val="10"/>
                <w:szCs w:val="10"/>
              </w:rPr>
              <w:t>对个人和家庭的补助</w:t>
            </w:r>
          </w:p>
        </w:tc>
        <w:tc>
          <w:tcPr>
            <w:tcW w:w="0" w:type="auto"/>
            <w:tcBorders>
              <w:top w:val="nil"/>
              <w:left w:val="nil"/>
              <w:bottom w:val="single" w:color="000000" w:sz="4" w:space="0"/>
              <w:right w:val="single" w:color="000000" w:sz="4" w:space="0"/>
            </w:tcBorders>
            <w:shd w:val="clear" w:color="000000" w:fill="FFFFFF"/>
            <w:noWrap/>
            <w:vAlign w:val="center"/>
          </w:tcPr>
          <w:p w14:paraId="0348877F">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72.69</w:t>
            </w:r>
          </w:p>
        </w:tc>
        <w:tc>
          <w:tcPr>
            <w:tcW w:w="0" w:type="auto"/>
            <w:tcBorders>
              <w:top w:val="nil"/>
              <w:left w:val="nil"/>
              <w:bottom w:val="single" w:color="000000" w:sz="4" w:space="0"/>
              <w:right w:val="single" w:color="000000" w:sz="4" w:space="0"/>
            </w:tcBorders>
            <w:shd w:val="clear" w:color="FFFFFF" w:fill="FFFFFF"/>
            <w:noWrap/>
            <w:vAlign w:val="center"/>
          </w:tcPr>
          <w:p w14:paraId="1B6D35F7">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30215</w:t>
            </w:r>
          </w:p>
        </w:tc>
        <w:tc>
          <w:tcPr>
            <w:tcW w:w="0" w:type="auto"/>
            <w:tcBorders>
              <w:top w:val="nil"/>
              <w:left w:val="nil"/>
              <w:bottom w:val="single" w:color="000000" w:sz="4" w:space="0"/>
              <w:right w:val="single" w:color="000000" w:sz="4" w:space="0"/>
            </w:tcBorders>
            <w:shd w:val="clear" w:color="FFFFFF" w:fill="FFFFFF"/>
            <w:noWrap/>
            <w:vAlign w:val="center"/>
          </w:tcPr>
          <w:p w14:paraId="620AB0B6">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会议费</w:t>
            </w:r>
          </w:p>
        </w:tc>
        <w:tc>
          <w:tcPr>
            <w:tcW w:w="0" w:type="auto"/>
            <w:tcBorders>
              <w:top w:val="nil"/>
              <w:left w:val="nil"/>
              <w:bottom w:val="single" w:color="000000" w:sz="4" w:space="0"/>
              <w:right w:val="single" w:color="000000" w:sz="4" w:space="0"/>
            </w:tcBorders>
            <w:shd w:val="clear" w:color="000000" w:fill="FFFFFF"/>
            <w:noWrap/>
            <w:vAlign w:val="center"/>
          </w:tcPr>
          <w:p w14:paraId="225A815B">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2.91</w:t>
            </w:r>
          </w:p>
        </w:tc>
        <w:tc>
          <w:tcPr>
            <w:tcW w:w="0" w:type="auto"/>
            <w:tcBorders>
              <w:top w:val="nil"/>
              <w:left w:val="nil"/>
              <w:bottom w:val="single" w:color="000000" w:sz="4" w:space="0"/>
              <w:right w:val="single" w:color="000000" w:sz="4" w:space="0"/>
            </w:tcBorders>
            <w:shd w:val="clear" w:color="FFFFFF" w:fill="FFFFFF"/>
            <w:noWrap/>
            <w:vAlign w:val="center"/>
          </w:tcPr>
          <w:p w14:paraId="4A7E00F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31010</w:t>
            </w:r>
          </w:p>
        </w:tc>
        <w:tc>
          <w:tcPr>
            <w:tcW w:w="0" w:type="auto"/>
            <w:tcBorders>
              <w:top w:val="nil"/>
              <w:left w:val="nil"/>
              <w:bottom w:val="single" w:color="000000" w:sz="4" w:space="0"/>
              <w:right w:val="single" w:color="000000" w:sz="4" w:space="0"/>
            </w:tcBorders>
            <w:shd w:val="clear" w:color="FFFFFF" w:fill="FFFFFF"/>
            <w:noWrap/>
            <w:vAlign w:val="center"/>
          </w:tcPr>
          <w:p w14:paraId="402E555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安置补助</w:t>
            </w:r>
          </w:p>
        </w:tc>
        <w:tc>
          <w:tcPr>
            <w:tcW w:w="0" w:type="auto"/>
            <w:tcBorders>
              <w:top w:val="nil"/>
              <w:left w:val="nil"/>
              <w:bottom w:val="single" w:color="000000" w:sz="4" w:space="0"/>
              <w:right w:val="single" w:color="000000" w:sz="4" w:space="0"/>
            </w:tcBorders>
            <w:shd w:val="clear" w:color="000000" w:fill="FFFFFF"/>
            <w:noWrap/>
            <w:vAlign w:val="center"/>
          </w:tcPr>
          <w:p w14:paraId="236B0A11">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754594FC">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53EDB5EB">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30301</w:t>
            </w:r>
          </w:p>
        </w:tc>
        <w:tc>
          <w:tcPr>
            <w:tcW w:w="0" w:type="auto"/>
            <w:tcBorders>
              <w:top w:val="nil"/>
              <w:left w:val="nil"/>
              <w:bottom w:val="single" w:color="000000" w:sz="4" w:space="0"/>
              <w:right w:val="single" w:color="000000" w:sz="4" w:space="0"/>
            </w:tcBorders>
            <w:shd w:val="clear" w:color="FFFFFF" w:fill="FFFFFF"/>
            <w:noWrap/>
            <w:vAlign w:val="center"/>
          </w:tcPr>
          <w:p w14:paraId="228ABD0A">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离休费</w:t>
            </w:r>
          </w:p>
        </w:tc>
        <w:tc>
          <w:tcPr>
            <w:tcW w:w="0" w:type="auto"/>
            <w:tcBorders>
              <w:top w:val="nil"/>
              <w:left w:val="nil"/>
              <w:bottom w:val="single" w:color="000000" w:sz="4" w:space="0"/>
              <w:right w:val="single" w:color="000000" w:sz="4" w:space="0"/>
            </w:tcBorders>
            <w:shd w:val="clear" w:color="000000" w:fill="FFFFFF"/>
            <w:noWrap/>
            <w:vAlign w:val="center"/>
          </w:tcPr>
          <w:p w14:paraId="54C40B95">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20.13</w:t>
            </w:r>
          </w:p>
        </w:tc>
        <w:tc>
          <w:tcPr>
            <w:tcW w:w="0" w:type="auto"/>
            <w:tcBorders>
              <w:top w:val="nil"/>
              <w:left w:val="nil"/>
              <w:bottom w:val="single" w:color="000000" w:sz="4" w:space="0"/>
              <w:right w:val="single" w:color="000000" w:sz="4" w:space="0"/>
            </w:tcBorders>
            <w:shd w:val="clear" w:color="FFFFFF" w:fill="FFFFFF"/>
            <w:noWrap/>
            <w:vAlign w:val="center"/>
          </w:tcPr>
          <w:p w14:paraId="0343F895">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30216</w:t>
            </w:r>
          </w:p>
        </w:tc>
        <w:tc>
          <w:tcPr>
            <w:tcW w:w="0" w:type="auto"/>
            <w:tcBorders>
              <w:top w:val="nil"/>
              <w:left w:val="nil"/>
              <w:bottom w:val="single" w:color="000000" w:sz="4" w:space="0"/>
              <w:right w:val="single" w:color="000000" w:sz="4" w:space="0"/>
            </w:tcBorders>
            <w:shd w:val="clear" w:color="FFFFFF" w:fill="FFFFFF"/>
            <w:noWrap/>
            <w:vAlign w:val="center"/>
          </w:tcPr>
          <w:p w14:paraId="425D2379">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培训费</w:t>
            </w:r>
          </w:p>
        </w:tc>
        <w:tc>
          <w:tcPr>
            <w:tcW w:w="0" w:type="auto"/>
            <w:tcBorders>
              <w:top w:val="nil"/>
              <w:left w:val="nil"/>
              <w:bottom w:val="single" w:color="000000" w:sz="4" w:space="0"/>
              <w:right w:val="single" w:color="000000" w:sz="4" w:space="0"/>
            </w:tcBorders>
            <w:shd w:val="clear" w:color="000000" w:fill="FFFFFF"/>
            <w:noWrap/>
            <w:vAlign w:val="center"/>
          </w:tcPr>
          <w:p w14:paraId="6B7C9EB9">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52987E9C">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310111</w:t>
            </w:r>
          </w:p>
        </w:tc>
        <w:tc>
          <w:tcPr>
            <w:tcW w:w="0" w:type="auto"/>
            <w:tcBorders>
              <w:top w:val="nil"/>
              <w:left w:val="nil"/>
              <w:bottom w:val="single" w:color="000000" w:sz="4" w:space="0"/>
              <w:right w:val="single" w:color="000000" w:sz="4" w:space="0"/>
            </w:tcBorders>
            <w:shd w:val="clear" w:color="FFFFFF" w:fill="FFFFFF"/>
            <w:noWrap/>
            <w:vAlign w:val="center"/>
          </w:tcPr>
          <w:p w14:paraId="03C24383">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地上附着物和青苗补偿</w:t>
            </w:r>
          </w:p>
        </w:tc>
        <w:tc>
          <w:tcPr>
            <w:tcW w:w="0" w:type="auto"/>
            <w:tcBorders>
              <w:top w:val="nil"/>
              <w:left w:val="nil"/>
              <w:bottom w:val="single" w:color="000000" w:sz="4" w:space="0"/>
              <w:right w:val="single" w:color="000000" w:sz="4" w:space="0"/>
            </w:tcBorders>
            <w:shd w:val="clear" w:color="000000" w:fill="FFFFFF"/>
            <w:noWrap/>
            <w:vAlign w:val="center"/>
          </w:tcPr>
          <w:p w14:paraId="141AE40F">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5FDD600E">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5FEBFB8C">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30302</w:t>
            </w:r>
          </w:p>
        </w:tc>
        <w:tc>
          <w:tcPr>
            <w:tcW w:w="0" w:type="auto"/>
            <w:tcBorders>
              <w:top w:val="nil"/>
              <w:left w:val="nil"/>
              <w:bottom w:val="single" w:color="000000" w:sz="4" w:space="0"/>
              <w:right w:val="single" w:color="000000" w:sz="4" w:space="0"/>
            </w:tcBorders>
            <w:shd w:val="clear" w:color="FFFFFF" w:fill="FFFFFF"/>
            <w:noWrap/>
            <w:vAlign w:val="center"/>
          </w:tcPr>
          <w:p w14:paraId="4FF98CCA">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退休费</w:t>
            </w:r>
          </w:p>
        </w:tc>
        <w:tc>
          <w:tcPr>
            <w:tcW w:w="0" w:type="auto"/>
            <w:tcBorders>
              <w:top w:val="nil"/>
              <w:left w:val="nil"/>
              <w:bottom w:val="single" w:color="000000" w:sz="4" w:space="0"/>
              <w:right w:val="single" w:color="000000" w:sz="4" w:space="0"/>
            </w:tcBorders>
            <w:shd w:val="clear" w:color="000000" w:fill="FFFFFF"/>
            <w:noWrap/>
            <w:vAlign w:val="center"/>
          </w:tcPr>
          <w:p w14:paraId="0644FF14">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36804AEC">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30217</w:t>
            </w:r>
          </w:p>
        </w:tc>
        <w:tc>
          <w:tcPr>
            <w:tcW w:w="0" w:type="auto"/>
            <w:tcBorders>
              <w:top w:val="nil"/>
              <w:left w:val="nil"/>
              <w:bottom w:val="single" w:color="000000" w:sz="4" w:space="0"/>
              <w:right w:val="single" w:color="000000" w:sz="4" w:space="0"/>
            </w:tcBorders>
            <w:shd w:val="clear" w:color="FFFFFF" w:fill="FFFFFF"/>
            <w:noWrap/>
            <w:vAlign w:val="center"/>
          </w:tcPr>
          <w:p w14:paraId="35385BB1">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公务接待费</w:t>
            </w:r>
          </w:p>
        </w:tc>
        <w:tc>
          <w:tcPr>
            <w:tcW w:w="0" w:type="auto"/>
            <w:tcBorders>
              <w:top w:val="nil"/>
              <w:left w:val="nil"/>
              <w:bottom w:val="single" w:color="000000" w:sz="4" w:space="0"/>
              <w:right w:val="single" w:color="000000" w:sz="4" w:space="0"/>
            </w:tcBorders>
            <w:shd w:val="clear" w:color="000000" w:fill="FFFFFF"/>
            <w:noWrap/>
            <w:vAlign w:val="center"/>
          </w:tcPr>
          <w:p w14:paraId="5B0E3D94">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118B2233">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31012</w:t>
            </w:r>
          </w:p>
        </w:tc>
        <w:tc>
          <w:tcPr>
            <w:tcW w:w="0" w:type="auto"/>
            <w:tcBorders>
              <w:top w:val="nil"/>
              <w:left w:val="nil"/>
              <w:bottom w:val="single" w:color="000000" w:sz="4" w:space="0"/>
              <w:right w:val="single" w:color="000000" w:sz="4" w:space="0"/>
            </w:tcBorders>
            <w:shd w:val="clear" w:color="FFFFFF" w:fill="FFFFFF"/>
            <w:noWrap/>
            <w:vAlign w:val="center"/>
          </w:tcPr>
          <w:p w14:paraId="17011B3E">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拆迁补偿</w:t>
            </w:r>
          </w:p>
        </w:tc>
        <w:tc>
          <w:tcPr>
            <w:tcW w:w="0" w:type="auto"/>
            <w:tcBorders>
              <w:top w:val="nil"/>
              <w:left w:val="nil"/>
              <w:bottom w:val="single" w:color="000000" w:sz="4" w:space="0"/>
              <w:right w:val="single" w:color="000000" w:sz="4" w:space="0"/>
            </w:tcBorders>
            <w:shd w:val="clear" w:color="000000" w:fill="FFFFFF"/>
            <w:noWrap/>
            <w:vAlign w:val="center"/>
          </w:tcPr>
          <w:p w14:paraId="34C83884">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1FB12DC7">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7A9C0ECC">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30303</w:t>
            </w:r>
          </w:p>
        </w:tc>
        <w:tc>
          <w:tcPr>
            <w:tcW w:w="0" w:type="auto"/>
            <w:tcBorders>
              <w:top w:val="nil"/>
              <w:left w:val="nil"/>
              <w:bottom w:val="single" w:color="000000" w:sz="4" w:space="0"/>
              <w:right w:val="single" w:color="000000" w:sz="4" w:space="0"/>
            </w:tcBorders>
            <w:shd w:val="clear" w:color="FFFFFF" w:fill="FFFFFF"/>
            <w:noWrap/>
            <w:vAlign w:val="center"/>
          </w:tcPr>
          <w:p w14:paraId="4D638361">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退职（役）费</w:t>
            </w:r>
          </w:p>
        </w:tc>
        <w:tc>
          <w:tcPr>
            <w:tcW w:w="0" w:type="auto"/>
            <w:tcBorders>
              <w:top w:val="nil"/>
              <w:left w:val="nil"/>
              <w:bottom w:val="single" w:color="000000" w:sz="4" w:space="0"/>
              <w:right w:val="single" w:color="000000" w:sz="4" w:space="0"/>
            </w:tcBorders>
            <w:shd w:val="clear" w:color="000000" w:fill="FFFFFF"/>
            <w:noWrap/>
            <w:vAlign w:val="center"/>
          </w:tcPr>
          <w:p w14:paraId="73C95BB2">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7F345AB6">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30218</w:t>
            </w:r>
          </w:p>
        </w:tc>
        <w:tc>
          <w:tcPr>
            <w:tcW w:w="0" w:type="auto"/>
            <w:tcBorders>
              <w:top w:val="nil"/>
              <w:left w:val="nil"/>
              <w:bottom w:val="single" w:color="000000" w:sz="4" w:space="0"/>
              <w:right w:val="single" w:color="000000" w:sz="4" w:space="0"/>
            </w:tcBorders>
            <w:shd w:val="clear" w:color="FFFFFF" w:fill="FFFFFF"/>
            <w:noWrap/>
            <w:vAlign w:val="center"/>
          </w:tcPr>
          <w:p w14:paraId="58BC13F7">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专用材料费</w:t>
            </w:r>
          </w:p>
        </w:tc>
        <w:tc>
          <w:tcPr>
            <w:tcW w:w="0" w:type="auto"/>
            <w:tcBorders>
              <w:top w:val="nil"/>
              <w:left w:val="nil"/>
              <w:bottom w:val="single" w:color="000000" w:sz="4" w:space="0"/>
              <w:right w:val="single" w:color="000000" w:sz="4" w:space="0"/>
            </w:tcBorders>
            <w:shd w:val="clear" w:color="000000" w:fill="FFFFFF"/>
            <w:noWrap/>
            <w:vAlign w:val="center"/>
          </w:tcPr>
          <w:p w14:paraId="3B9BEACF">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53CE780E">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31013</w:t>
            </w:r>
          </w:p>
        </w:tc>
        <w:tc>
          <w:tcPr>
            <w:tcW w:w="0" w:type="auto"/>
            <w:tcBorders>
              <w:top w:val="nil"/>
              <w:left w:val="nil"/>
              <w:bottom w:val="single" w:color="000000" w:sz="4" w:space="0"/>
              <w:right w:val="single" w:color="000000" w:sz="4" w:space="0"/>
            </w:tcBorders>
            <w:shd w:val="clear" w:color="FFFFFF" w:fill="FFFFFF"/>
            <w:noWrap/>
            <w:vAlign w:val="center"/>
          </w:tcPr>
          <w:p w14:paraId="49730359">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公务用车购置</w:t>
            </w:r>
          </w:p>
        </w:tc>
        <w:tc>
          <w:tcPr>
            <w:tcW w:w="0" w:type="auto"/>
            <w:tcBorders>
              <w:top w:val="nil"/>
              <w:left w:val="nil"/>
              <w:bottom w:val="single" w:color="000000" w:sz="4" w:space="0"/>
              <w:right w:val="single" w:color="000000" w:sz="4" w:space="0"/>
            </w:tcBorders>
            <w:shd w:val="clear" w:color="000000" w:fill="FFFFFF"/>
            <w:noWrap/>
            <w:vAlign w:val="center"/>
          </w:tcPr>
          <w:p w14:paraId="1B46DE25">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70ACA6ED">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7E185471">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30304</w:t>
            </w:r>
          </w:p>
        </w:tc>
        <w:tc>
          <w:tcPr>
            <w:tcW w:w="0" w:type="auto"/>
            <w:tcBorders>
              <w:top w:val="nil"/>
              <w:left w:val="nil"/>
              <w:bottom w:val="single" w:color="000000" w:sz="4" w:space="0"/>
              <w:right w:val="single" w:color="000000" w:sz="4" w:space="0"/>
            </w:tcBorders>
            <w:shd w:val="clear" w:color="FFFFFF" w:fill="FFFFFF"/>
            <w:noWrap/>
            <w:vAlign w:val="center"/>
          </w:tcPr>
          <w:p w14:paraId="1AFEEEDF">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抚恤金</w:t>
            </w:r>
          </w:p>
        </w:tc>
        <w:tc>
          <w:tcPr>
            <w:tcW w:w="0" w:type="auto"/>
            <w:tcBorders>
              <w:top w:val="nil"/>
              <w:left w:val="nil"/>
              <w:bottom w:val="single" w:color="000000" w:sz="4" w:space="0"/>
              <w:right w:val="single" w:color="000000" w:sz="4" w:space="0"/>
            </w:tcBorders>
            <w:shd w:val="clear" w:color="000000" w:fill="FFFFFF"/>
            <w:noWrap/>
            <w:vAlign w:val="center"/>
          </w:tcPr>
          <w:p w14:paraId="10E8974E">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50.11</w:t>
            </w:r>
          </w:p>
        </w:tc>
        <w:tc>
          <w:tcPr>
            <w:tcW w:w="0" w:type="auto"/>
            <w:tcBorders>
              <w:top w:val="nil"/>
              <w:left w:val="nil"/>
              <w:bottom w:val="single" w:color="000000" w:sz="4" w:space="0"/>
              <w:right w:val="single" w:color="000000" w:sz="4" w:space="0"/>
            </w:tcBorders>
            <w:shd w:val="clear" w:color="FFFFFF" w:fill="FFFFFF"/>
            <w:noWrap/>
            <w:vAlign w:val="center"/>
          </w:tcPr>
          <w:p w14:paraId="799CF003">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30224</w:t>
            </w:r>
          </w:p>
        </w:tc>
        <w:tc>
          <w:tcPr>
            <w:tcW w:w="0" w:type="auto"/>
            <w:tcBorders>
              <w:top w:val="nil"/>
              <w:left w:val="nil"/>
              <w:bottom w:val="single" w:color="000000" w:sz="4" w:space="0"/>
              <w:right w:val="single" w:color="000000" w:sz="4" w:space="0"/>
            </w:tcBorders>
            <w:shd w:val="clear" w:color="FFFFFF" w:fill="FFFFFF"/>
            <w:noWrap/>
            <w:vAlign w:val="center"/>
          </w:tcPr>
          <w:p w14:paraId="5529CC66">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被装购置费</w:t>
            </w:r>
          </w:p>
        </w:tc>
        <w:tc>
          <w:tcPr>
            <w:tcW w:w="0" w:type="auto"/>
            <w:tcBorders>
              <w:top w:val="nil"/>
              <w:left w:val="nil"/>
              <w:bottom w:val="single" w:color="000000" w:sz="4" w:space="0"/>
              <w:right w:val="single" w:color="000000" w:sz="4" w:space="0"/>
            </w:tcBorders>
            <w:shd w:val="clear" w:color="000000" w:fill="FFFFFF"/>
            <w:noWrap/>
            <w:vAlign w:val="center"/>
          </w:tcPr>
          <w:p w14:paraId="13D5CA41">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6E116B74">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31019</w:t>
            </w:r>
          </w:p>
        </w:tc>
        <w:tc>
          <w:tcPr>
            <w:tcW w:w="0" w:type="auto"/>
            <w:tcBorders>
              <w:top w:val="nil"/>
              <w:left w:val="nil"/>
              <w:bottom w:val="single" w:color="000000" w:sz="4" w:space="0"/>
              <w:right w:val="single" w:color="000000" w:sz="4" w:space="0"/>
            </w:tcBorders>
            <w:shd w:val="clear" w:color="FFFFFF" w:fill="FFFFFF"/>
            <w:noWrap/>
            <w:vAlign w:val="center"/>
          </w:tcPr>
          <w:p w14:paraId="4DFA896D">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其他交通工具购置</w:t>
            </w:r>
          </w:p>
        </w:tc>
        <w:tc>
          <w:tcPr>
            <w:tcW w:w="0" w:type="auto"/>
            <w:tcBorders>
              <w:top w:val="nil"/>
              <w:left w:val="nil"/>
              <w:bottom w:val="single" w:color="000000" w:sz="4" w:space="0"/>
              <w:right w:val="single" w:color="000000" w:sz="4" w:space="0"/>
            </w:tcBorders>
            <w:shd w:val="clear" w:color="000000" w:fill="FFFFFF"/>
            <w:noWrap/>
            <w:vAlign w:val="center"/>
          </w:tcPr>
          <w:p w14:paraId="22BDC6BB">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652C2FB3">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6EF3A11C">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30305</w:t>
            </w:r>
          </w:p>
        </w:tc>
        <w:tc>
          <w:tcPr>
            <w:tcW w:w="0" w:type="auto"/>
            <w:tcBorders>
              <w:top w:val="nil"/>
              <w:left w:val="nil"/>
              <w:bottom w:val="single" w:color="000000" w:sz="4" w:space="0"/>
              <w:right w:val="single" w:color="000000" w:sz="4" w:space="0"/>
            </w:tcBorders>
            <w:shd w:val="clear" w:color="FFFFFF" w:fill="FFFFFF"/>
            <w:noWrap/>
            <w:vAlign w:val="center"/>
          </w:tcPr>
          <w:p w14:paraId="53FF6915">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生活补贴</w:t>
            </w:r>
          </w:p>
        </w:tc>
        <w:tc>
          <w:tcPr>
            <w:tcW w:w="0" w:type="auto"/>
            <w:tcBorders>
              <w:top w:val="nil"/>
              <w:left w:val="nil"/>
              <w:bottom w:val="single" w:color="000000" w:sz="4" w:space="0"/>
              <w:right w:val="single" w:color="000000" w:sz="4" w:space="0"/>
            </w:tcBorders>
            <w:shd w:val="clear" w:color="000000" w:fill="FFFFFF"/>
            <w:noWrap/>
            <w:vAlign w:val="center"/>
          </w:tcPr>
          <w:p w14:paraId="10A7FFB0">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7B7DB9F3">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30225</w:t>
            </w:r>
          </w:p>
        </w:tc>
        <w:tc>
          <w:tcPr>
            <w:tcW w:w="0" w:type="auto"/>
            <w:tcBorders>
              <w:top w:val="nil"/>
              <w:left w:val="nil"/>
              <w:bottom w:val="single" w:color="000000" w:sz="4" w:space="0"/>
              <w:right w:val="single" w:color="000000" w:sz="4" w:space="0"/>
            </w:tcBorders>
            <w:shd w:val="clear" w:color="FFFFFF" w:fill="FFFFFF"/>
            <w:noWrap/>
            <w:vAlign w:val="center"/>
          </w:tcPr>
          <w:p w14:paraId="38C6CA75">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专用燃料费</w:t>
            </w:r>
          </w:p>
        </w:tc>
        <w:tc>
          <w:tcPr>
            <w:tcW w:w="0" w:type="auto"/>
            <w:tcBorders>
              <w:top w:val="nil"/>
              <w:left w:val="nil"/>
              <w:bottom w:val="single" w:color="000000" w:sz="4" w:space="0"/>
              <w:right w:val="single" w:color="000000" w:sz="4" w:space="0"/>
            </w:tcBorders>
            <w:shd w:val="clear" w:color="000000" w:fill="FFFFFF"/>
            <w:noWrap/>
            <w:vAlign w:val="center"/>
          </w:tcPr>
          <w:p w14:paraId="72C03BC1">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117C2ACD">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31021</w:t>
            </w:r>
          </w:p>
        </w:tc>
        <w:tc>
          <w:tcPr>
            <w:tcW w:w="0" w:type="auto"/>
            <w:tcBorders>
              <w:top w:val="nil"/>
              <w:left w:val="nil"/>
              <w:bottom w:val="single" w:color="000000" w:sz="4" w:space="0"/>
              <w:right w:val="single" w:color="000000" w:sz="4" w:space="0"/>
            </w:tcBorders>
            <w:shd w:val="clear" w:color="FFFFFF" w:fill="FFFFFF"/>
            <w:noWrap/>
            <w:vAlign w:val="center"/>
          </w:tcPr>
          <w:p w14:paraId="4222BB2C">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文物和陈列品购置</w:t>
            </w:r>
          </w:p>
        </w:tc>
        <w:tc>
          <w:tcPr>
            <w:tcW w:w="0" w:type="auto"/>
            <w:tcBorders>
              <w:top w:val="nil"/>
              <w:left w:val="nil"/>
              <w:bottom w:val="single" w:color="000000" w:sz="4" w:space="0"/>
              <w:right w:val="single" w:color="000000" w:sz="4" w:space="0"/>
            </w:tcBorders>
            <w:shd w:val="clear" w:color="000000" w:fill="FFFFFF"/>
            <w:noWrap/>
            <w:vAlign w:val="center"/>
          </w:tcPr>
          <w:p w14:paraId="7C720A92">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7C7D33EC">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1270FA8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30306</w:t>
            </w:r>
          </w:p>
        </w:tc>
        <w:tc>
          <w:tcPr>
            <w:tcW w:w="0" w:type="auto"/>
            <w:tcBorders>
              <w:top w:val="nil"/>
              <w:left w:val="nil"/>
              <w:bottom w:val="single" w:color="000000" w:sz="4" w:space="0"/>
              <w:right w:val="single" w:color="000000" w:sz="4" w:space="0"/>
            </w:tcBorders>
            <w:shd w:val="clear" w:color="FFFFFF" w:fill="FFFFFF"/>
            <w:noWrap/>
            <w:vAlign w:val="center"/>
          </w:tcPr>
          <w:p w14:paraId="2639CDA9">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救济费</w:t>
            </w:r>
          </w:p>
        </w:tc>
        <w:tc>
          <w:tcPr>
            <w:tcW w:w="0" w:type="auto"/>
            <w:tcBorders>
              <w:top w:val="nil"/>
              <w:left w:val="nil"/>
              <w:bottom w:val="single" w:color="000000" w:sz="4" w:space="0"/>
              <w:right w:val="single" w:color="000000" w:sz="4" w:space="0"/>
            </w:tcBorders>
            <w:shd w:val="clear" w:color="000000" w:fill="FFFFFF"/>
            <w:noWrap/>
            <w:vAlign w:val="center"/>
          </w:tcPr>
          <w:p w14:paraId="50E0503A">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462875B9">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30226</w:t>
            </w:r>
          </w:p>
        </w:tc>
        <w:tc>
          <w:tcPr>
            <w:tcW w:w="0" w:type="auto"/>
            <w:tcBorders>
              <w:top w:val="nil"/>
              <w:left w:val="nil"/>
              <w:bottom w:val="single" w:color="000000" w:sz="4" w:space="0"/>
              <w:right w:val="single" w:color="000000" w:sz="4" w:space="0"/>
            </w:tcBorders>
            <w:shd w:val="clear" w:color="FFFFFF" w:fill="FFFFFF"/>
            <w:noWrap/>
            <w:vAlign w:val="center"/>
          </w:tcPr>
          <w:p w14:paraId="0A0ACF0B">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劳务费</w:t>
            </w:r>
          </w:p>
        </w:tc>
        <w:tc>
          <w:tcPr>
            <w:tcW w:w="0" w:type="auto"/>
            <w:tcBorders>
              <w:top w:val="nil"/>
              <w:left w:val="nil"/>
              <w:bottom w:val="single" w:color="000000" w:sz="4" w:space="0"/>
              <w:right w:val="single" w:color="000000" w:sz="4" w:space="0"/>
            </w:tcBorders>
            <w:shd w:val="clear" w:color="000000" w:fill="FFFFFF"/>
            <w:noWrap/>
            <w:vAlign w:val="center"/>
          </w:tcPr>
          <w:p w14:paraId="181367FF">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5A6CD68A">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31022</w:t>
            </w:r>
          </w:p>
        </w:tc>
        <w:tc>
          <w:tcPr>
            <w:tcW w:w="0" w:type="auto"/>
            <w:tcBorders>
              <w:top w:val="nil"/>
              <w:left w:val="nil"/>
              <w:bottom w:val="single" w:color="000000" w:sz="4" w:space="0"/>
              <w:right w:val="single" w:color="000000" w:sz="4" w:space="0"/>
            </w:tcBorders>
            <w:shd w:val="clear" w:color="FFFFFF" w:fill="FFFFFF"/>
            <w:noWrap/>
            <w:vAlign w:val="center"/>
          </w:tcPr>
          <w:p w14:paraId="07A0D633">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无形资产购置</w:t>
            </w:r>
          </w:p>
        </w:tc>
        <w:tc>
          <w:tcPr>
            <w:tcW w:w="0" w:type="auto"/>
            <w:tcBorders>
              <w:top w:val="nil"/>
              <w:left w:val="nil"/>
              <w:bottom w:val="single" w:color="000000" w:sz="4" w:space="0"/>
              <w:right w:val="single" w:color="000000" w:sz="4" w:space="0"/>
            </w:tcBorders>
            <w:shd w:val="clear" w:color="000000" w:fill="FFFFFF"/>
            <w:noWrap/>
            <w:vAlign w:val="center"/>
          </w:tcPr>
          <w:p w14:paraId="07107E0B">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712EAAEA">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0FB4ABC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30307</w:t>
            </w:r>
          </w:p>
        </w:tc>
        <w:tc>
          <w:tcPr>
            <w:tcW w:w="0" w:type="auto"/>
            <w:tcBorders>
              <w:top w:val="nil"/>
              <w:left w:val="nil"/>
              <w:bottom w:val="single" w:color="000000" w:sz="4" w:space="0"/>
              <w:right w:val="single" w:color="000000" w:sz="4" w:space="0"/>
            </w:tcBorders>
            <w:shd w:val="clear" w:color="FFFFFF" w:fill="FFFFFF"/>
            <w:noWrap/>
            <w:vAlign w:val="center"/>
          </w:tcPr>
          <w:p w14:paraId="465FD8C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医疗费补助</w:t>
            </w:r>
          </w:p>
        </w:tc>
        <w:tc>
          <w:tcPr>
            <w:tcW w:w="0" w:type="auto"/>
            <w:tcBorders>
              <w:top w:val="nil"/>
              <w:left w:val="nil"/>
              <w:bottom w:val="single" w:color="000000" w:sz="4" w:space="0"/>
              <w:right w:val="single" w:color="000000" w:sz="4" w:space="0"/>
            </w:tcBorders>
            <w:shd w:val="clear" w:color="000000" w:fill="FFFFFF"/>
            <w:noWrap/>
            <w:vAlign w:val="center"/>
          </w:tcPr>
          <w:p w14:paraId="674408C9">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48E8F609">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30227</w:t>
            </w:r>
          </w:p>
        </w:tc>
        <w:tc>
          <w:tcPr>
            <w:tcW w:w="0" w:type="auto"/>
            <w:tcBorders>
              <w:top w:val="nil"/>
              <w:left w:val="nil"/>
              <w:bottom w:val="single" w:color="000000" w:sz="4" w:space="0"/>
              <w:right w:val="single" w:color="000000" w:sz="4" w:space="0"/>
            </w:tcBorders>
            <w:shd w:val="clear" w:color="FFFFFF" w:fill="FFFFFF"/>
            <w:noWrap/>
            <w:vAlign w:val="center"/>
          </w:tcPr>
          <w:p w14:paraId="03553503">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委托业务费</w:t>
            </w:r>
          </w:p>
        </w:tc>
        <w:tc>
          <w:tcPr>
            <w:tcW w:w="0" w:type="auto"/>
            <w:tcBorders>
              <w:top w:val="nil"/>
              <w:left w:val="nil"/>
              <w:bottom w:val="single" w:color="000000" w:sz="4" w:space="0"/>
              <w:right w:val="single" w:color="000000" w:sz="4" w:space="0"/>
            </w:tcBorders>
            <w:shd w:val="clear" w:color="000000" w:fill="FFFFFF"/>
            <w:noWrap/>
            <w:vAlign w:val="center"/>
          </w:tcPr>
          <w:p w14:paraId="17087EBB">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365701D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31099</w:t>
            </w:r>
          </w:p>
        </w:tc>
        <w:tc>
          <w:tcPr>
            <w:tcW w:w="0" w:type="auto"/>
            <w:tcBorders>
              <w:top w:val="nil"/>
              <w:left w:val="nil"/>
              <w:bottom w:val="single" w:color="000000" w:sz="4" w:space="0"/>
              <w:right w:val="single" w:color="000000" w:sz="4" w:space="0"/>
            </w:tcBorders>
            <w:shd w:val="clear" w:color="FFFFFF" w:fill="FFFFFF"/>
            <w:noWrap/>
            <w:vAlign w:val="center"/>
          </w:tcPr>
          <w:p w14:paraId="6989972C">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其他资本性支出</w:t>
            </w:r>
          </w:p>
        </w:tc>
        <w:tc>
          <w:tcPr>
            <w:tcW w:w="0" w:type="auto"/>
            <w:tcBorders>
              <w:top w:val="nil"/>
              <w:left w:val="nil"/>
              <w:bottom w:val="single" w:color="000000" w:sz="4" w:space="0"/>
              <w:right w:val="single" w:color="000000" w:sz="4" w:space="0"/>
            </w:tcBorders>
            <w:shd w:val="clear" w:color="000000" w:fill="FFFFFF"/>
            <w:noWrap/>
            <w:vAlign w:val="center"/>
          </w:tcPr>
          <w:p w14:paraId="3491200D">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7014DB90">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0788D2BB">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30308</w:t>
            </w:r>
          </w:p>
        </w:tc>
        <w:tc>
          <w:tcPr>
            <w:tcW w:w="0" w:type="auto"/>
            <w:tcBorders>
              <w:top w:val="nil"/>
              <w:left w:val="nil"/>
              <w:bottom w:val="single" w:color="000000" w:sz="4" w:space="0"/>
              <w:right w:val="single" w:color="000000" w:sz="4" w:space="0"/>
            </w:tcBorders>
            <w:shd w:val="clear" w:color="FFFFFF" w:fill="FFFFFF"/>
            <w:noWrap/>
            <w:vAlign w:val="center"/>
          </w:tcPr>
          <w:p w14:paraId="1196EA34">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助学金</w:t>
            </w:r>
          </w:p>
        </w:tc>
        <w:tc>
          <w:tcPr>
            <w:tcW w:w="0" w:type="auto"/>
            <w:tcBorders>
              <w:top w:val="nil"/>
              <w:left w:val="nil"/>
              <w:bottom w:val="single" w:color="000000" w:sz="4" w:space="0"/>
              <w:right w:val="single" w:color="000000" w:sz="4" w:space="0"/>
            </w:tcBorders>
            <w:shd w:val="clear" w:color="000000" w:fill="FFFFFF"/>
            <w:noWrap/>
            <w:vAlign w:val="center"/>
          </w:tcPr>
          <w:p w14:paraId="4780C6E1">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435991E3">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30228</w:t>
            </w:r>
          </w:p>
        </w:tc>
        <w:tc>
          <w:tcPr>
            <w:tcW w:w="0" w:type="auto"/>
            <w:tcBorders>
              <w:top w:val="nil"/>
              <w:left w:val="nil"/>
              <w:bottom w:val="single" w:color="000000" w:sz="4" w:space="0"/>
              <w:right w:val="single" w:color="000000" w:sz="4" w:space="0"/>
            </w:tcBorders>
            <w:shd w:val="clear" w:color="FFFFFF" w:fill="FFFFFF"/>
            <w:noWrap/>
            <w:vAlign w:val="center"/>
          </w:tcPr>
          <w:p w14:paraId="628AFFFE">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工会经费</w:t>
            </w:r>
          </w:p>
        </w:tc>
        <w:tc>
          <w:tcPr>
            <w:tcW w:w="0" w:type="auto"/>
            <w:tcBorders>
              <w:top w:val="nil"/>
              <w:left w:val="nil"/>
              <w:bottom w:val="single" w:color="000000" w:sz="4" w:space="0"/>
              <w:right w:val="single" w:color="000000" w:sz="4" w:space="0"/>
            </w:tcBorders>
            <w:shd w:val="clear" w:color="000000" w:fill="FFFFFF"/>
            <w:noWrap/>
            <w:vAlign w:val="center"/>
          </w:tcPr>
          <w:p w14:paraId="2D21A1F1">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28C81121">
            <w:pPr>
              <w:widowControl/>
              <w:suppressLineNumbers/>
              <w:spacing w:line="0" w:lineRule="atLeast"/>
              <w:jc w:val="left"/>
              <w:rPr>
                <w:rFonts w:ascii="宋体" w:hAnsi="宋体" w:cs="Arial"/>
                <w:b/>
                <w:bCs/>
                <w:color w:val="000000"/>
                <w:kern w:val="0"/>
                <w:sz w:val="10"/>
                <w:szCs w:val="10"/>
              </w:rPr>
            </w:pPr>
            <w:r>
              <w:rPr>
                <w:rFonts w:hint="eastAsia" w:ascii="宋体" w:hAnsi="宋体" w:cs="Arial"/>
                <w:b/>
                <w:bCs/>
                <w:color w:val="000000"/>
                <w:kern w:val="0"/>
                <w:sz w:val="10"/>
                <w:szCs w:val="10"/>
              </w:rPr>
              <w:t>312</w:t>
            </w:r>
          </w:p>
        </w:tc>
        <w:tc>
          <w:tcPr>
            <w:tcW w:w="0" w:type="auto"/>
            <w:tcBorders>
              <w:top w:val="nil"/>
              <w:left w:val="nil"/>
              <w:bottom w:val="single" w:color="000000" w:sz="4" w:space="0"/>
              <w:right w:val="single" w:color="000000" w:sz="4" w:space="0"/>
            </w:tcBorders>
            <w:shd w:val="clear" w:color="FFFFFF" w:fill="FFFFFF"/>
            <w:noWrap/>
            <w:vAlign w:val="center"/>
          </w:tcPr>
          <w:p w14:paraId="545E26FF">
            <w:pPr>
              <w:widowControl/>
              <w:suppressLineNumbers/>
              <w:spacing w:line="0" w:lineRule="atLeast"/>
              <w:jc w:val="left"/>
              <w:rPr>
                <w:rFonts w:ascii="宋体" w:hAnsi="宋体" w:cs="Arial"/>
                <w:b/>
                <w:bCs/>
                <w:color w:val="000000"/>
                <w:kern w:val="0"/>
                <w:sz w:val="10"/>
                <w:szCs w:val="10"/>
              </w:rPr>
            </w:pPr>
            <w:r>
              <w:rPr>
                <w:rFonts w:hint="eastAsia" w:ascii="宋体" w:hAnsi="宋体" w:cs="Arial"/>
                <w:b/>
                <w:bCs/>
                <w:color w:val="000000"/>
                <w:kern w:val="0"/>
                <w:sz w:val="10"/>
                <w:szCs w:val="10"/>
              </w:rPr>
              <w:t>对企业补助</w:t>
            </w:r>
          </w:p>
        </w:tc>
        <w:tc>
          <w:tcPr>
            <w:tcW w:w="0" w:type="auto"/>
            <w:tcBorders>
              <w:top w:val="nil"/>
              <w:left w:val="nil"/>
              <w:bottom w:val="single" w:color="000000" w:sz="4" w:space="0"/>
              <w:right w:val="single" w:color="000000" w:sz="4" w:space="0"/>
            </w:tcBorders>
            <w:shd w:val="clear" w:color="000000" w:fill="FFFFFF"/>
            <w:noWrap/>
            <w:vAlign w:val="center"/>
          </w:tcPr>
          <w:p w14:paraId="00DBA623">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7903DEF1">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7EB0A061">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30309</w:t>
            </w:r>
          </w:p>
        </w:tc>
        <w:tc>
          <w:tcPr>
            <w:tcW w:w="0" w:type="auto"/>
            <w:tcBorders>
              <w:top w:val="nil"/>
              <w:left w:val="nil"/>
              <w:bottom w:val="single" w:color="000000" w:sz="4" w:space="0"/>
              <w:right w:val="single" w:color="000000" w:sz="4" w:space="0"/>
            </w:tcBorders>
            <w:shd w:val="clear" w:color="FFFFFF" w:fill="FFFFFF"/>
            <w:noWrap/>
            <w:vAlign w:val="center"/>
          </w:tcPr>
          <w:p w14:paraId="42E1D1C7">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奖励金</w:t>
            </w:r>
          </w:p>
        </w:tc>
        <w:tc>
          <w:tcPr>
            <w:tcW w:w="0" w:type="auto"/>
            <w:tcBorders>
              <w:top w:val="nil"/>
              <w:left w:val="nil"/>
              <w:bottom w:val="single" w:color="000000" w:sz="4" w:space="0"/>
              <w:right w:val="single" w:color="000000" w:sz="4" w:space="0"/>
            </w:tcBorders>
            <w:shd w:val="clear" w:color="000000" w:fill="FFFFFF"/>
            <w:noWrap/>
            <w:vAlign w:val="center"/>
          </w:tcPr>
          <w:p w14:paraId="46750BAE">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2.16</w:t>
            </w:r>
          </w:p>
        </w:tc>
        <w:tc>
          <w:tcPr>
            <w:tcW w:w="0" w:type="auto"/>
            <w:tcBorders>
              <w:top w:val="nil"/>
              <w:left w:val="nil"/>
              <w:bottom w:val="single" w:color="000000" w:sz="4" w:space="0"/>
              <w:right w:val="single" w:color="000000" w:sz="4" w:space="0"/>
            </w:tcBorders>
            <w:shd w:val="clear" w:color="FFFFFF" w:fill="FFFFFF"/>
            <w:noWrap/>
            <w:vAlign w:val="center"/>
          </w:tcPr>
          <w:p w14:paraId="353A503E">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30229</w:t>
            </w:r>
          </w:p>
        </w:tc>
        <w:tc>
          <w:tcPr>
            <w:tcW w:w="0" w:type="auto"/>
            <w:tcBorders>
              <w:top w:val="nil"/>
              <w:left w:val="nil"/>
              <w:bottom w:val="single" w:color="000000" w:sz="4" w:space="0"/>
              <w:right w:val="single" w:color="000000" w:sz="4" w:space="0"/>
            </w:tcBorders>
            <w:shd w:val="clear" w:color="FFFFFF" w:fill="FFFFFF"/>
            <w:noWrap/>
            <w:vAlign w:val="center"/>
          </w:tcPr>
          <w:p w14:paraId="7124D030">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福利费</w:t>
            </w:r>
          </w:p>
        </w:tc>
        <w:tc>
          <w:tcPr>
            <w:tcW w:w="0" w:type="auto"/>
            <w:tcBorders>
              <w:top w:val="nil"/>
              <w:left w:val="nil"/>
              <w:bottom w:val="single" w:color="000000" w:sz="4" w:space="0"/>
              <w:right w:val="single" w:color="000000" w:sz="4" w:space="0"/>
            </w:tcBorders>
            <w:shd w:val="clear" w:color="000000" w:fill="FFFFFF"/>
            <w:noWrap/>
            <w:vAlign w:val="center"/>
          </w:tcPr>
          <w:p w14:paraId="09B8A59B">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7983E188">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31201</w:t>
            </w:r>
          </w:p>
        </w:tc>
        <w:tc>
          <w:tcPr>
            <w:tcW w:w="0" w:type="auto"/>
            <w:tcBorders>
              <w:top w:val="nil"/>
              <w:left w:val="nil"/>
              <w:bottom w:val="single" w:color="000000" w:sz="4" w:space="0"/>
              <w:right w:val="single" w:color="000000" w:sz="4" w:space="0"/>
            </w:tcBorders>
            <w:shd w:val="clear" w:color="FFFFFF" w:fill="FFFFFF"/>
            <w:noWrap/>
            <w:vAlign w:val="center"/>
          </w:tcPr>
          <w:p w14:paraId="47802199">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资本金注入</w:t>
            </w:r>
          </w:p>
        </w:tc>
        <w:tc>
          <w:tcPr>
            <w:tcW w:w="0" w:type="auto"/>
            <w:tcBorders>
              <w:top w:val="nil"/>
              <w:left w:val="nil"/>
              <w:bottom w:val="single" w:color="000000" w:sz="4" w:space="0"/>
              <w:right w:val="single" w:color="000000" w:sz="4" w:space="0"/>
            </w:tcBorders>
            <w:shd w:val="clear" w:color="000000" w:fill="FFFFFF"/>
            <w:noWrap/>
            <w:vAlign w:val="center"/>
          </w:tcPr>
          <w:p w14:paraId="37C0A91F">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4478C788">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6EF06F37">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30310</w:t>
            </w:r>
          </w:p>
        </w:tc>
        <w:tc>
          <w:tcPr>
            <w:tcW w:w="0" w:type="auto"/>
            <w:tcBorders>
              <w:top w:val="nil"/>
              <w:left w:val="nil"/>
              <w:bottom w:val="single" w:color="000000" w:sz="4" w:space="0"/>
              <w:right w:val="single" w:color="000000" w:sz="4" w:space="0"/>
            </w:tcBorders>
            <w:shd w:val="clear" w:color="FFFFFF" w:fill="FFFFFF"/>
            <w:noWrap/>
            <w:vAlign w:val="center"/>
          </w:tcPr>
          <w:p w14:paraId="37E01091">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个人农业生产补贴</w:t>
            </w:r>
          </w:p>
        </w:tc>
        <w:tc>
          <w:tcPr>
            <w:tcW w:w="0" w:type="auto"/>
            <w:tcBorders>
              <w:top w:val="nil"/>
              <w:left w:val="nil"/>
              <w:bottom w:val="single" w:color="000000" w:sz="4" w:space="0"/>
              <w:right w:val="single" w:color="000000" w:sz="4" w:space="0"/>
            </w:tcBorders>
            <w:shd w:val="clear" w:color="000000" w:fill="FFFFFF"/>
            <w:noWrap/>
            <w:vAlign w:val="center"/>
          </w:tcPr>
          <w:p w14:paraId="00423903">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7B740D23">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30231</w:t>
            </w:r>
          </w:p>
        </w:tc>
        <w:tc>
          <w:tcPr>
            <w:tcW w:w="0" w:type="auto"/>
            <w:tcBorders>
              <w:top w:val="nil"/>
              <w:left w:val="nil"/>
              <w:bottom w:val="single" w:color="000000" w:sz="4" w:space="0"/>
              <w:right w:val="single" w:color="000000" w:sz="4" w:space="0"/>
            </w:tcBorders>
            <w:shd w:val="clear" w:color="FFFFFF" w:fill="FFFFFF"/>
            <w:noWrap/>
            <w:vAlign w:val="center"/>
          </w:tcPr>
          <w:p w14:paraId="0AECE41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公务用车运行维护费</w:t>
            </w:r>
          </w:p>
        </w:tc>
        <w:tc>
          <w:tcPr>
            <w:tcW w:w="0" w:type="auto"/>
            <w:tcBorders>
              <w:top w:val="nil"/>
              <w:left w:val="nil"/>
              <w:bottom w:val="single" w:color="000000" w:sz="4" w:space="0"/>
              <w:right w:val="single" w:color="000000" w:sz="4" w:space="0"/>
            </w:tcBorders>
            <w:shd w:val="clear" w:color="000000" w:fill="FFFFFF"/>
            <w:noWrap/>
            <w:vAlign w:val="center"/>
          </w:tcPr>
          <w:p w14:paraId="180672D6">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041ACF2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31203</w:t>
            </w:r>
          </w:p>
        </w:tc>
        <w:tc>
          <w:tcPr>
            <w:tcW w:w="0" w:type="auto"/>
            <w:tcBorders>
              <w:top w:val="nil"/>
              <w:left w:val="nil"/>
              <w:bottom w:val="single" w:color="000000" w:sz="4" w:space="0"/>
              <w:right w:val="single" w:color="000000" w:sz="4" w:space="0"/>
            </w:tcBorders>
            <w:shd w:val="clear" w:color="FFFFFF" w:fill="FFFFFF"/>
            <w:noWrap/>
            <w:vAlign w:val="center"/>
          </w:tcPr>
          <w:p w14:paraId="2FA8B585">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政府投资基金股权投资</w:t>
            </w:r>
          </w:p>
        </w:tc>
        <w:tc>
          <w:tcPr>
            <w:tcW w:w="0" w:type="auto"/>
            <w:tcBorders>
              <w:top w:val="nil"/>
              <w:left w:val="nil"/>
              <w:bottom w:val="single" w:color="000000" w:sz="4" w:space="0"/>
              <w:right w:val="single" w:color="000000" w:sz="4" w:space="0"/>
            </w:tcBorders>
            <w:shd w:val="clear" w:color="000000" w:fill="FFFFFF"/>
            <w:noWrap/>
            <w:vAlign w:val="center"/>
          </w:tcPr>
          <w:p w14:paraId="4DD76FB7">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3821205F">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6A3A359C">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30399</w:t>
            </w:r>
          </w:p>
        </w:tc>
        <w:tc>
          <w:tcPr>
            <w:tcW w:w="0" w:type="auto"/>
            <w:tcBorders>
              <w:top w:val="nil"/>
              <w:left w:val="nil"/>
              <w:bottom w:val="single" w:color="000000" w:sz="4" w:space="0"/>
              <w:right w:val="single" w:color="000000" w:sz="4" w:space="0"/>
            </w:tcBorders>
            <w:shd w:val="clear" w:color="FFFFFF" w:fill="FFFFFF"/>
            <w:noWrap/>
            <w:vAlign w:val="center"/>
          </w:tcPr>
          <w:p w14:paraId="51ACB6DE">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其他对个人和家庭的补助支出</w:t>
            </w:r>
          </w:p>
        </w:tc>
        <w:tc>
          <w:tcPr>
            <w:tcW w:w="0" w:type="auto"/>
            <w:tcBorders>
              <w:top w:val="nil"/>
              <w:left w:val="nil"/>
              <w:bottom w:val="single" w:color="000000" w:sz="4" w:space="0"/>
              <w:right w:val="single" w:color="000000" w:sz="4" w:space="0"/>
            </w:tcBorders>
            <w:shd w:val="clear" w:color="000000" w:fill="FFFFFF"/>
            <w:noWrap/>
            <w:vAlign w:val="center"/>
          </w:tcPr>
          <w:p w14:paraId="6B66A91C">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0.29</w:t>
            </w:r>
          </w:p>
        </w:tc>
        <w:tc>
          <w:tcPr>
            <w:tcW w:w="0" w:type="auto"/>
            <w:tcBorders>
              <w:top w:val="nil"/>
              <w:left w:val="nil"/>
              <w:bottom w:val="single" w:color="000000" w:sz="4" w:space="0"/>
              <w:right w:val="single" w:color="000000" w:sz="4" w:space="0"/>
            </w:tcBorders>
            <w:shd w:val="clear" w:color="FFFFFF" w:fill="FFFFFF"/>
            <w:noWrap/>
            <w:vAlign w:val="center"/>
          </w:tcPr>
          <w:p w14:paraId="7386F3F1">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30239</w:t>
            </w:r>
          </w:p>
        </w:tc>
        <w:tc>
          <w:tcPr>
            <w:tcW w:w="0" w:type="auto"/>
            <w:tcBorders>
              <w:top w:val="nil"/>
              <w:left w:val="nil"/>
              <w:bottom w:val="single" w:color="000000" w:sz="4" w:space="0"/>
              <w:right w:val="single" w:color="000000" w:sz="4" w:space="0"/>
            </w:tcBorders>
            <w:shd w:val="clear" w:color="FFFFFF" w:fill="FFFFFF"/>
            <w:noWrap/>
            <w:vAlign w:val="center"/>
          </w:tcPr>
          <w:p w14:paraId="78094B6B">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其他交通费用</w:t>
            </w:r>
          </w:p>
        </w:tc>
        <w:tc>
          <w:tcPr>
            <w:tcW w:w="0" w:type="auto"/>
            <w:tcBorders>
              <w:top w:val="nil"/>
              <w:left w:val="nil"/>
              <w:bottom w:val="single" w:color="000000" w:sz="4" w:space="0"/>
              <w:right w:val="single" w:color="000000" w:sz="4" w:space="0"/>
            </w:tcBorders>
            <w:shd w:val="clear" w:color="000000" w:fill="FFFFFF"/>
            <w:noWrap/>
            <w:vAlign w:val="center"/>
          </w:tcPr>
          <w:p w14:paraId="686F227A">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3.28</w:t>
            </w:r>
          </w:p>
        </w:tc>
        <w:tc>
          <w:tcPr>
            <w:tcW w:w="0" w:type="auto"/>
            <w:tcBorders>
              <w:top w:val="nil"/>
              <w:left w:val="nil"/>
              <w:bottom w:val="single" w:color="000000" w:sz="4" w:space="0"/>
              <w:right w:val="single" w:color="000000" w:sz="4" w:space="0"/>
            </w:tcBorders>
            <w:shd w:val="clear" w:color="FFFFFF" w:fill="FFFFFF"/>
            <w:noWrap/>
            <w:vAlign w:val="center"/>
          </w:tcPr>
          <w:p w14:paraId="1C8D222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31204</w:t>
            </w:r>
          </w:p>
        </w:tc>
        <w:tc>
          <w:tcPr>
            <w:tcW w:w="0" w:type="auto"/>
            <w:tcBorders>
              <w:top w:val="nil"/>
              <w:left w:val="nil"/>
              <w:bottom w:val="single" w:color="000000" w:sz="4" w:space="0"/>
              <w:right w:val="single" w:color="000000" w:sz="4" w:space="0"/>
            </w:tcBorders>
            <w:shd w:val="clear" w:color="FFFFFF" w:fill="FFFFFF"/>
            <w:noWrap/>
            <w:vAlign w:val="center"/>
          </w:tcPr>
          <w:p w14:paraId="53FAFCD5">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费用补贴</w:t>
            </w:r>
          </w:p>
        </w:tc>
        <w:tc>
          <w:tcPr>
            <w:tcW w:w="0" w:type="auto"/>
            <w:tcBorders>
              <w:top w:val="nil"/>
              <w:left w:val="nil"/>
              <w:bottom w:val="single" w:color="000000" w:sz="4" w:space="0"/>
              <w:right w:val="single" w:color="000000" w:sz="4" w:space="0"/>
            </w:tcBorders>
            <w:shd w:val="clear" w:color="000000" w:fill="FFFFFF"/>
            <w:noWrap/>
            <w:vAlign w:val="center"/>
          </w:tcPr>
          <w:p w14:paraId="4ECA68E5">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39509BBE">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7EDB2EF8">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51ED7BBE">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000000" w:fill="FFFFFF"/>
            <w:noWrap/>
            <w:vAlign w:val="center"/>
          </w:tcPr>
          <w:p w14:paraId="40DBFF92">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28DE496B">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30240</w:t>
            </w:r>
          </w:p>
        </w:tc>
        <w:tc>
          <w:tcPr>
            <w:tcW w:w="0" w:type="auto"/>
            <w:tcBorders>
              <w:top w:val="nil"/>
              <w:left w:val="nil"/>
              <w:bottom w:val="single" w:color="000000" w:sz="4" w:space="0"/>
              <w:right w:val="single" w:color="000000" w:sz="4" w:space="0"/>
            </w:tcBorders>
            <w:shd w:val="clear" w:color="FFFFFF" w:fill="FFFFFF"/>
            <w:noWrap/>
            <w:vAlign w:val="center"/>
          </w:tcPr>
          <w:p w14:paraId="182B4B5D">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税金及附加费用</w:t>
            </w:r>
          </w:p>
        </w:tc>
        <w:tc>
          <w:tcPr>
            <w:tcW w:w="0" w:type="auto"/>
            <w:tcBorders>
              <w:top w:val="nil"/>
              <w:left w:val="nil"/>
              <w:bottom w:val="single" w:color="000000" w:sz="4" w:space="0"/>
              <w:right w:val="single" w:color="000000" w:sz="4" w:space="0"/>
            </w:tcBorders>
            <w:shd w:val="clear" w:color="000000" w:fill="FFFFFF"/>
            <w:noWrap/>
            <w:vAlign w:val="center"/>
          </w:tcPr>
          <w:p w14:paraId="77F68DA3">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c>
          <w:tcPr>
            <w:tcW w:w="0" w:type="auto"/>
            <w:tcBorders>
              <w:top w:val="nil"/>
              <w:left w:val="nil"/>
              <w:bottom w:val="single" w:color="000000" w:sz="4" w:space="0"/>
              <w:right w:val="single" w:color="000000" w:sz="4" w:space="0"/>
            </w:tcBorders>
            <w:shd w:val="clear" w:color="FFFFFF" w:fill="FFFFFF"/>
            <w:noWrap/>
            <w:vAlign w:val="center"/>
          </w:tcPr>
          <w:p w14:paraId="4CD05860">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31205</w:t>
            </w:r>
          </w:p>
        </w:tc>
        <w:tc>
          <w:tcPr>
            <w:tcW w:w="0" w:type="auto"/>
            <w:tcBorders>
              <w:top w:val="nil"/>
              <w:left w:val="nil"/>
              <w:bottom w:val="single" w:color="000000" w:sz="4" w:space="0"/>
              <w:right w:val="single" w:color="000000" w:sz="4" w:space="0"/>
            </w:tcBorders>
            <w:shd w:val="clear" w:color="FFFFFF" w:fill="FFFFFF"/>
            <w:noWrap/>
            <w:vAlign w:val="center"/>
          </w:tcPr>
          <w:p w14:paraId="7FE2F376">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利息补贴</w:t>
            </w:r>
          </w:p>
        </w:tc>
        <w:tc>
          <w:tcPr>
            <w:tcW w:w="0" w:type="auto"/>
            <w:tcBorders>
              <w:top w:val="nil"/>
              <w:left w:val="nil"/>
              <w:bottom w:val="single" w:color="000000" w:sz="4" w:space="0"/>
              <w:right w:val="single" w:color="000000" w:sz="4" w:space="0"/>
            </w:tcBorders>
            <w:shd w:val="clear" w:color="000000" w:fill="FFFFFF"/>
            <w:noWrap/>
            <w:vAlign w:val="center"/>
          </w:tcPr>
          <w:p w14:paraId="1EB6BC0C">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58C39A79">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68EEA2AE">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019E97BB">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000000" w:fill="FFFFFF"/>
            <w:noWrap/>
            <w:vAlign w:val="center"/>
          </w:tcPr>
          <w:p w14:paraId="5119BC9D">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0D2A546A">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30299</w:t>
            </w:r>
          </w:p>
        </w:tc>
        <w:tc>
          <w:tcPr>
            <w:tcW w:w="0" w:type="auto"/>
            <w:tcBorders>
              <w:top w:val="nil"/>
              <w:left w:val="nil"/>
              <w:bottom w:val="single" w:color="000000" w:sz="4" w:space="0"/>
              <w:right w:val="single" w:color="000000" w:sz="4" w:space="0"/>
            </w:tcBorders>
            <w:shd w:val="clear" w:color="FFFFFF" w:fill="FFFFFF"/>
            <w:noWrap/>
            <w:vAlign w:val="center"/>
          </w:tcPr>
          <w:p w14:paraId="2C498894">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其他商品和服务支出</w:t>
            </w:r>
          </w:p>
        </w:tc>
        <w:tc>
          <w:tcPr>
            <w:tcW w:w="0" w:type="auto"/>
            <w:tcBorders>
              <w:top w:val="nil"/>
              <w:left w:val="nil"/>
              <w:bottom w:val="single" w:color="000000" w:sz="4" w:space="0"/>
              <w:right w:val="single" w:color="000000" w:sz="4" w:space="0"/>
            </w:tcBorders>
            <w:shd w:val="clear" w:color="000000" w:fill="FFFFFF"/>
            <w:noWrap/>
            <w:vAlign w:val="center"/>
          </w:tcPr>
          <w:p w14:paraId="40517074">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2.17</w:t>
            </w:r>
          </w:p>
        </w:tc>
        <w:tc>
          <w:tcPr>
            <w:tcW w:w="0" w:type="auto"/>
            <w:tcBorders>
              <w:top w:val="nil"/>
              <w:left w:val="nil"/>
              <w:bottom w:val="single" w:color="000000" w:sz="4" w:space="0"/>
              <w:right w:val="single" w:color="000000" w:sz="4" w:space="0"/>
            </w:tcBorders>
            <w:shd w:val="clear" w:color="FFFFFF" w:fill="FFFFFF"/>
            <w:noWrap/>
            <w:vAlign w:val="center"/>
          </w:tcPr>
          <w:p w14:paraId="09010768">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31299</w:t>
            </w:r>
          </w:p>
        </w:tc>
        <w:tc>
          <w:tcPr>
            <w:tcW w:w="0" w:type="auto"/>
            <w:tcBorders>
              <w:top w:val="nil"/>
              <w:left w:val="nil"/>
              <w:bottom w:val="single" w:color="000000" w:sz="4" w:space="0"/>
              <w:right w:val="single" w:color="000000" w:sz="4" w:space="0"/>
            </w:tcBorders>
            <w:shd w:val="clear" w:color="FFFFFF" w:fill="FFFFFF"/>
            <w:noWrap/>
            <w:vAlign w:val="center"/>
          </w:tcPr>
          <w:p w14:paraId="487D3657">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其他对企业补助</w:t>
            </w:r>
          </w:p>
        </w:tc>
        <w:tc>
          <w:tcPr>
            <w:tcW w:w="0" w:type="auto"/>
            <w:tcBorders>
              <w:top w:val="nil"/>
              <w:left w:val="nil"/>
              <w:bottom w:val="single" w:color="000000" w:sz="4" w:space="0"/>
              <w:right w:val="single" w:color="000000" w:sz="4" w:space="0"/>
            </w:tcBorders>
            <w:shd w:val="clear" w:color="000000" w:fill="FFFFFF"/>
            <w:noWrap/>
            <w:vAlign w:val="center"/>
          </w:tcPr>
          <w:p w14:paraId="2E13D410">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2A3357B4">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14965B3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11CD2444">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000000" w:fill="FFFFFF"/>
            <w:noWrap/>
            <w:vAlign w:val="center"/>
          </w:tcPr>
          <w:p w14:paraId="2F6A278D">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30991A7E">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2BC9CF50">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000000" w:fill="FFFFFF"/>
            <w:noWrap/>
            <w:vAlign w:val="center"/>
          </w:tcPr>
          <w:p w14:paraId="1F3CC5F2">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5A4DA8E9">
            <w:pPr>
              <w:widowControl/>
              <w:suppressLineNumbers/>
              <w:spacing w:line="0" w:lineRule="atLeast"/>
              <w:jc w:val="left"/>
              <w:rPr>
                <w:rFonts w:ascii="宋体" w:hAnsi="宋体" w:cs="Arial"/>
                <w:b/>
                <w:bCs/>
                <w:color w:val="000000"/>
                <w:kern w:val="0"/>
                <w:sz w:val="10"/>
                <w:szCs w:val="10"/>
              </w:rPr>
            </w:pPr>
            <w:r>
              <w:rPr>
                <w:rFonts w:hint="eastAsia" w:ascii="宋体" w:hAnsi="宋体" w:cs="Arial"/>
                <w:b/>
                <w:bCs/>
                <w:color w:val="000000"/>
                <w:kern w:val="0"/>
                <w:sz w:val="10"/>
                <w:szCs w:val="10"/>
              </w:rPr>
              <w:t>399</w:t>
            </w:r>
          </w:p>
        </w:tc>
        <w:tc>
          <w:tcPr>
            <w:tcW w:w="0" w:type="auto"/>
            <w:tcBorders>
              <w:top w:val="nil"/>
              <w:left w:val="nil"/>
              <w:bottom w:val="single" w:color="000000" w:sz="4" w:space="0"/>
              <w:right w:val="single" w:color="000000" w:sz="4" w:space="0"/>
            </w:tcBorders>
            <w:shd w:val="clear" w:color="FFFFFF" w:fill="FFFFFF"/>
            <w:noWrap/>
            <w:vAlign w:val="center"/>
          </w:tcPr>
          <w:p w14:paraId="7EFD6A6E">
            <w:pPr>
              <w:widowControl/>
              <w:suppressLineNumbers/>
              <w:spacing w:line="0" w:lineRule="atLeast"/>
              <w:jc w:val="left"/>
              <w:rPr>
                <w:rFonts w:ascii="宋体" w:hAnsi="宋体" w:cs="Arial"/>
                <w:b/>
                <w:bCs/>
                <w:color w:val="000000"/>
                <w:kern w:val="0"/>
                <w:sz w:val="10"/>
                <w:szCs w:val="10"/>
              </w:rPr>
            </w:pPr>
            <w:r>
              <w:rPr>
                <w:rFonts w:hint="eastAsia" w:ascii="宋体" w:hAnsi="宋体" w:cs="Arial"/>
                <w:b/>
                <w:bCs/>
                <w:color w:val="000000"/>
                <w:kern w:val="0"/>
                <w:sz w:val="10"/>
                <w:szCs w:val="10"/>
              </w:rPr>
              <w:t>其他支出</w:t>
            </w:r>
          </w:p>
        </w:tc>
        <w:tc>
          <w:tcPr>
            <w:tcW w:w="0" w:type="auto"/>
            <w:tcBorders>
              <w:top w:val="nil"/>
              <w:left w:val="nil"/>
              <w:bottom w:val="single" w:color="000000" w:sz="4" w:space="0"/>
              <w:right w:val="single" w:color="000000" w:sz="4" w:space="0"/>
            </w:tcBorders>
            <w:shd w:val="clear" w:color="000000" w:fill="FFFFFF"/>
            <w:noWrap/>
            <w:vAlign w:val="center"/>
          </w:tcPr>
          <w:p w14:paraId="0D8F3CE2">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3A0234DF">
        <w:tblPrEx>
          <w:tblCellMar>
            <w:top w:w="0" w:type="dxa"/>
            <w:left w:w="108" w:type="dxa"/>
            <w:bottom w:w="0" w:type="dxa"/>
            <w:right w:w="108" w:type="dxa"/>
          </w:tblCellMar>
        </w:tblPrEx>
        <w:trPr>
          <w:trHeight w:val="363"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1CC93913">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643C32BC">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000000" w:fill="FFFFFF"/>
            <w:noWrap/>
            <w:vAlign w:val="center"/>
          </w:tcPr>
          <w:p w14:paraId="319CE17B">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1D715B6F">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346828B7">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000000" w:fill="FFFFFF"/>
            <w:noWrap/>
            <w:vAlign w:val="center"/>
          </w:tcPr>
          <w:p w14:paraId="073C0D9A">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028A4C28">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39906</w:t>
            </w:r>
          </w:p>
        </w:tc>
        <w:tc>
          <w:tcPr>
            <w:tcW w:w="0" w:type="auto"/>
            <w:tcBorders>
              <w:top w:val="nil"/>
              <w:left w:val="nil"/>
              <w:bottom w:val="single" w:color="000000" w:sz="4" w:space="0"/>
              <w:right w:val="single" w:color="000000" w:sz="4" w:space="0"/>
            </w:tcBorders>
            <w:shd w:val="clear" w:color="FFFFFF" w:fill="FFFFFF"/>
            <w:noWrap/>
            <w:vAlign w:val="center"/>
          </w:tcPr>
          <w:p w14:paraId="4C24CCD0">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赠与</w:t>
            </w:r>
          </w:p>
        </w:tc>
        <w:tc>
          <w:tcPr>
            <w:tcW w:w="0" w:type="auto"/>
            <w:tcBorders>
              <w:top w:val="nil"/>
              <w:left w:val="nil"/>
              <w:bottom w:val="single" w:color="000000" w:sz="4" w:space="0"/>
              <w:right w:val="single" w:color="000000" w:sz="4" w:space="0"/>
            </w:tcBorders>
            <w:shd w:val="clear" w:color="000000" w:fill="FFFFFF"/>
            <w:noWrap/>
            <w:vAlign w:val="center"/>
          </w:tcPr>
          <w:p w14:paraId="2D738868">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44AF08C9">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1CBB8705">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25FCBE3D">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000000" w:fill="FFFFFF"/>
            <w:noWrap/>
            <w:vAlign w:val="center"/>
          </w:tcPr>
          <w:p w14:paraId="26D1ED63">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08C2509F">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2C12F298">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000000" w:fill="FFFFFF"/>
            <w:noWrap/>
            <w:vAlign w:val="center"/>
          </w:tcPr>
          <w:p w14:paraId="0D7B05D5">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17913FA9">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39907</w:t>
            </w:r>
          </w:p>
        </w:tc>
        <w:tc>
          <w:tcPr>
            <w:tcW w:w="0" w:type="auto"/>
            <w:tcBorders>
              <w:top w:val="nil"/>
              <w:left w:val="nil"/>
              <w:bottom w:val="single" w:color="000000" w:sz="4" w:space="0"/>
              <w:right w:val="single" w:color="000000" w:sz="4" w:space="0"/>
            </w:tcBorders>
            <w:shd w:val="clear" w:color="FFFFFF" w:fill="FFFFFF"/>
            <w:noWrap/>
            <w:vAlign w:val="center"/>
          </w:tcPr>
          <w:p w14:paraId="4A75EA9C">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国家赔偿费用支出</w:t>
            </w:r>
          </w:p>
        </w:tc>
        <w:tc>
          <w:tcPr>
            <w:tcW w:w="0" w:type="auto"/>
            <w:tcBorders>
              <w:top w:val="nil"/>
              <w:left w:val="nil"/>
              <w:bottom w:val="single" w:color="000000" w:sz="4" w:space="0"/>
              <w:right w:val="single" w:color="000000" w:sz="4" w:space="0"/>
            </w:tcBorders>
            <w:shd w:val="clear" w:color="000000" w:fill="FFFFFF"/>
            <w:noWrap/>
            <w:vAlign w:val="center"/>
          </w:tcPr>
          <w:p w14:paraId="289CAE38">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676BC6FB">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6C342C20">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6F601EE4">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000000" w:fill="FFFFFF"/>
            <w:noWrap/>
            <w:vAlign w:val="center"/>
          </w:tcPr>
          <w:p w14:paraId="5339706F">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4D4EEAE3">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3DAC5604">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000000" w:fill="FFFFFF"/>
            <w:noWrap/>
            <w:vAlign w:val="center"/>
          </w:tcPr>
          <w:p w14:paraId="49EFE830">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505678D8">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39908</w:t>
            </w:r>
          </w:p>
        </w:tc>
        <w:tc>
          <w:tcPr>
            <w:tcW w:w="0" w:type="auto"/>
            <w:tcBorders>
              <w:top w:val="nil"/>
              <w:left w:val="nil"/>
              <w:bottom w:val="single" w:color="000000" w:sz="4" w:space="0"/>
              <w:right w:val="single" w:color="000000" w:sz="4" w:space="0"/>
            </w:tcBorders>
            <w:shd w:val="clear" w:color="FFFFFF" w:fill="FFFFFF"/>
            <w:noWrap/>
            <w:vAlign w:val="center"/>
          </w:tcPr>
          <w:p w14:paraId="5BA6FBAC">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000000" w:fill="FFFFFF"/>
            <w:noWrap/>
            <w:vAlign w:val="center"/>
          </w:tcPr>
          <w:p w14:paraId="2FBBB857">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2BF78335">
        <w:tblPrEx>
          <w:tblCellMar>
            <w:top w:w="0" w:type="dxa"/>
            <w:left w:w="108" w:type="dxa"/>
            <w:bottom w:w="0" w:type="dxa"/>
            <w:right w:w="108" w:type="dxa"/>
          </w:tblCellMar>
        </w:tblPrEx>
        <w:trPr>
          <w:trHeight w:val="439"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14:paraId="367C9E8F">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630F74C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000000" w:fill="FFFFFF"/>
            <w:noWrap/>
            <w:vAlign w:val="center"/>
          </w:tcPr>
          <w:p w14:paraId="4A6BC5FE">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637B01C2">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01F1F474">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000000" w:fill="FFFFFF"/>
            <w:noWrap/>
            <w:vAlign w:val="center"/>
          </w:tcPr>
          <w:p w14:paraId="38913EB5">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　</w:t>
            </w:r>
          </w:p>
        </w:tc>
        <w:tc>
          <w:tcPr>
            <w:tcW w:w="0" w:type="auto"/>
            <w:tcBorders>
              <w:top w:val="nil"/>
              <w:left w:val="nil"/>
              <w:bottom w:val="single" w:color="000000" w:sz="4" w:space="0"/>
              <w:right w:val="single" w:color="000000" w:sz="4" w:space="0"/>
            </w:tcBorders>
            <w:shd w:val="clear" w:color="FFFFFF" w:fill="FFFFFF"/>
            <w:noWrap/>
            <w:vAlign w:val="center"/>
          </w:tcPr>
          <w:p w14:paraId="0AC8384A">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39999</w:t>
            </w:r>
          </w:p>
        </w:tc>
        <w:tc>
          <w:tcPr>
            <w:tcW w:w="0" w:type="auto"/>
            <w:tcBorders>
              <w:top w:val="nil"/>
              <w:left w:val="nil"/>
              <w:bottom w:val="single" w:color="000000" w:sz="4" w:space="0"/>
              <w:right w:val="single" w:color="000000" w:sz="4" w:space="0"/>
            </w:tcBorders>
            <w:shd w:val="clear" w:color="FFFFFF" w:fill="FFFFFF"/>
            <w:noWrap/>
            <w:vAlign w:val="center"/>
          </w:tcPr>
          <w:p w14:paraId="324F9FB1">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 xml:space="preserve">  其他支出</w:t>
            </w:r>
          </w:p>
        </w:tc>
        <w:tc>
          <w:tcPr>
            <w:tcW w:w="0" w:type="auto"/>
            <w:tcBorders>
              <w:top w:val="nil"/>
              <w:left w:val="nil"/>
              <w:bottom w:val="single" w:color="000000" w:sz="4" w:space="0"/>
              <w:right w:val="single" w:color="000000" w:sz="4" w:space="0"/>
            </w:tcBorders>
            <w:shd w:val="clear" w:color="000000" w:fill="FFFFFF"/>
            <w:noWrap/>
            <w:vAlign w:val="center"/>
          </w:tcPr>
          <w:p w14:paraId="5F0BA74D">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0.00</w:t>
            </w:r>
          </w:p>
        </w:tc>
      </w:tr>
      <w:tr w14:paraId="49A0E5D9">
        <w:tblPrEx>
          <w:tblCellMar>
            <w:top w:w="0" w:type="dxa"/>
            <w:left w:w="108" w:type="dxa"/>
            <w:bottom w:w="0" w:type="dxa"/>
            <w:right w:w="108" w:type="dxa"/>
          </w:tblCellMar>
        </w:tblPrEx>
        <w:trPr>
          <w:trHeight w:val="439"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14:paraId="5FB73562">
            <w:pPr>
              <w:widowControl/>
              <w:suppressLineNumbers/>
              <w:spacing w:line="0" w:lineRule="atLeast"/>
              <w:jc w:val="center"/>
              <w:rPr>
                <w:rFonts w:ascii="宋体" w:hAnsi="宋体" w:cs="Arial"/>
                <w:color w:val="000000"/>
                <w:kern w:val="0"/>
                <w:sz w:val="10"/>
                <w:szCs w:val="10"/>
              </w:rPr>
            </w:pPr>
            <w:r>
              <w:rPr>
                <w:rFonts w:hint="eastAsia" w:ascii="宋体" w:hAnsi="宋体" w:cs="Arial"/>
                <w:color w:val="000000"/>
                <w:kern w:val="0"/>
                <w:sz w:val="10"/>
                <w:szCs w:val="10"/>
              </w:rPr>
              <w:t>人员经费合计</w:t>
            </w:r>
          </w:p>
        </w:tc>
        <w:tc>
          <w:tcPr>
            <w:tcW w:w="0" w:type="auto"/>
            <w:tcBorders>
              <w:top w:val="nil"/>
              <w:left w:val="nil"/>
              <w:bottom w:val="single" w:color="000000" w:sz="4" w:space="0"/>
              <w:right w:val="single" w:color="000000" w:sz="4" w:space="0"/>
            </w:tcBorders>
            <w:shd w:val="clear" w:color="000000" w:fill="FFFFFF"/>
            <w:noWrap/>
            <w:vAlign w:val="center"/>
          </w:tcPr>
          <w:p w14:paraId="47AD0214">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142.57</w:t>
            </w:r>
          </w:p>
        </w:tc>
        <w:tc>
          <w:tcPr>
            <w:tcW w:w="0" w:type="auto"/>
            <w:gridSpan w:val="5"/>
            <w:tcBorders>
              <w:top w:val="nil"/>
              <w:left w:val="nil"/>
              <w:bottom w:val="single" w:color="000000" w:sz="4" w:space="0"/>
              <w:right w:val="single" w:color="000000" w:sz="4" w:space="0"/>
            </w:tcBorders>
            <w:shd w:val="clear" w:color="FFFFFF" w:fill="FFFFFF"/>
            <w:noWrap/>
            <w:vAlign w:val="center"/>
          </w:tcPr>
          <w:p w14:paraId="0A089F93">
            <w:pPr>
              <w:widowControl/>
              <w:suppressLineNumbers/>
              <w:spacing w:line="0" w:lineRule="atLeast"/>
              <w:jc w:val="center"/>
              <w:rPr>
                <w:rFonts w:ascii="宋体" w:hAnsi="宋体" w:cs="Arial"/>
                <w:color w:val="000000"/>
                <w:kern w:val="0"/>
                <w:sz w:val="10"/>
                <w:szCs w:val="10"/>
              </w:rPr>
            </w:pPr>
            <w:r>
              <w:rPr>
                <w:rFonts w:hint="eastAsia" w:ascii="宋体" w:hAnsi="宋体" w:cs="Arial"/>
                <w:color w:val="000000"/>
                <w:kern w:val="0"/>
                <w:sz w:val="10"/>
                <w:szCs w:val="10"/>
              </w:rPr>
              <w:t>公用支出合计</w:t>
            </w:r>
          </w:p>
        </w:tc>
        <w:tc>
          <w:tcPr>
            <w:tcW w:w="0" w:type="auto"/>
            <w:tcBorders>
              <w:top w:val="nil"/>
              <w:left w:val="nil"/>
              <w:bottom w:val="single" w:color="000000" w:sz="4" w:space="0"/>
              <w:right w:val="single" w:color="000000" w:sz="4" w:space="0"/>
            </w:tcBorders>
            <w:shd w:val="clear" w:color="000000" w:fill="FFFFFF"/>
            <w:noWrap/>
            <w:vAlign w:val="center"/>
          </w:tcPr>
          <w:p w14:paraId="2DF2848D">
            <w:pPr>
              <w:widowControl/>
              <w:suppressLineNumbers/>
              <w:spacing w:line="0" w:lineRule="atLeast"/>
              <w:jc w:val="right"/>
              <w:rPr>
                <w:rFonts w:ascii="宋体" w:hAnsi="宋体" w:cs="Arial"/>
                <w:color w:val="000000"/>
                <w:kern w:val="0"/>
                <w:sz w:val="10"/>
                <w:szCs w:val="10"/>
              </w:rPr>
            </w:pPr>
            <w:r>
              <w:rPr>
                <w:rFonts w:hint="eastAsia" w:ascii="宋体" w:hAnsi="宋体" w:cs="Arial"/>
                <w:color w:val="000000"/>
                <w:kern w:val="0"/>
                <w:sz w:val="10"/>
                <w:szCs w:val="10"/>
              </w:rPr>
              <w:t>10.16</w:t>
            </w:r>
          </w:p>
        </w:tc>
      </w:tr>
      <w:tr w14:paraId="2610AA47">
        <w:tblPrEx>
          <w:tblCellMar>
            <w:top w:w="0" w:type="dxa"/>
            <w:left w:w="108" w:type="dxa"/>
            <w:bottom w:w="0" w:type="dxa"/>
            <w:right w:w="108" w:type="dxa"/>
          </w:tblCellMar>
        </w:tblPrEx>
        <w:trPr>
          <w:trHeight w:val="308" w:hRule="atLeast"/>
        </w:trPr>
        <w:tc>
          <w:tcPr>
            <w:tcW w:w="0" w:type="auto"/>
            <w:gridSpan w:val="9"/>
            <w:tcBorders>
              <w:top w:val="nil"/>
              <w:left w:val="single" w:color="000000" w:sz="4" w:space="0"/>
              <w:bottom w:val="single" w:color="000000" w:sz="4" w:space="0"/>
              <w:right w:val="single" w:color="000000" w:sz="4" w:space="0"/>
            </w:tcBorders>
            <w:shd w:val="clear" w:color="000000" w:fill="FFFFFF"/>
            <w:noWrap/>
            <w:vAlign w:val="center"/>
          </w:tcPr>
          <w:p w14:paraId="1F02D568">
            <w:pPr>
              <w:widowControl/>
              <w:suppressLineNumbers/>
              <w:spacing w:line="0" w:lineRule="atLeast"/>
              <w:jc w:val="left"/>
              <w:rPr>
                <w:rFonts w:ascii="宋体" w:hAnsi="宋体" w:cs="Arial"/>
                <w:color w:val="000000"/>
                <w:kern w:val="0"/>
                <w:sz w:val="10"/>
                <w:szCs w:val="10"/>
              </w:rPr>
            </w:pPr>
            <w:r>
              <w:rPr>
                <w:rFonts w:hint="eastAsia" w:ascii="宋体" w:hAnsi="宋体" w:cs="Arial"/>
                <w:color w:val="000000"/>
                <w:kern w:val="0"/>
                <w:sz w:val="10"/>
                <w:szCs w:val="10"/>
              </w:rPr>
              <w:t>注：本表反映部门本年度一般公共预算财政拨款基本支出明细情况。</w:t>
            </w:r>
          </w:p>
        </w:tc>
      </w:tr>
    </w:tbl>
    <w:p w14:paraId="6D904551">
      <w:pPr>
        <w:suppressLineNumbers/>
        <w:spacing w:line="0" w:lineRule="atLeast"/>
        <w:rPr>
          <w:sz w:val="10"/>
          <w:szCs w:val="10"/>
        </w:rPr>
      </w:pPr>
    </w:p>
    <w:p w14:paraId="46870C5B">
      <w:pPr>
        <w:suppressLineNumbers/>
        <w:spacing w:line="0" w:lineRule="atLeast"/>
        <w:rPr>
          <w:sz w:val="10"/>
          <w:szCs w:val="10"/>
        </w:rPr>
      </w:pPr>
    </w:p>
    <w:p w14:paraId="17DAC2A4">
      <w:pPr>
        <w:suppressLineNumbers/>
        <w:spacing w:line="0" w:lineRule="atLeast"/>
        <w:rPr>
          <w:sz w:val="10"/>
          <w:szCs w:val="10"/>
        </w:rPr>
      </w:pPr>
    </w:p>
    <w:tbl>
      <w:tblPr>
        <w:tblStyle w:val="5"/>
        <w:tblW w:w="8201" w:type="dxa"/>
        <w:tblInd w:w="93" w:type="dxa"/>
        <w:tblLayout w:type="autofit"/>
        <w:tblCellMar>
          <w:top w:w="0" w:type="dxa"/>
          <w:left w:w="108" w:type="dxa"/>
          <w:bottom w:w="0" w:type="dxa"/>
          <w:right w:w="108" w:type="dxa"/>
        </w:tblCellMar>
      </w:tblPr>
      <w:tblGrid>
        <w:gridCol w:w="4165"/>
        <w:gridCol w:w="1032"/>
        <w:gridCol w:w="1326"/>
        <w:gridCol w:w="1678"/>
      </w:tblGrid>
      <w:tr w14:paraId="2993EB0A">
        <w:tblPrEx>
          <w:tblCellMar>
            <w:top w:w="0" w:type="dxa"/>
            <w:left w:w="108" w:type="dxa"/>
            <w:bottom w:w="0" w:type="dxa"/>
            <w:right w:w="108" w:type="dxa"/>
          </w:tblCellMar>
        </w:tblPrEx>
        <w:trPr>
          <w:trHeight w:val="480" w:hRule="atLeast"/>
        </w:trPr>
        <w:tc>
          <w:tcPr>
            <w:tcW w:w="8201" w:type="dxa"/>
            <w:gridSpan w:val="4"/>
            <w:tcBorders>
              <w:top w:val="nil"/>
              <w:left w:val="nil"/>
              <w:bottom w:val="nil"/>
              <w:right w:val="nil"/>
            </w:tcBorders>
            <w:shd w:val="clear" w:color="000000" w:fill="FFFFFF"/>
            <w:noWrap/>
            <w:vAlign w:val="bottom"/>
          </w:tcPr>
          <w:p w14:paraId="17D39360">
            <w:pPr>
              <w:widowControl/>
              <w:jc w:val="center"/>
              <w:rPr>
                <w:rFonts w:ascii="宋体" w:hAnsi="宋体" w:cs="Arial"/>
                <w:color w:val="000000"/>
                <w:kern w:val="0"/>
                <w:szCs w:val="21"/>
              </w:rPr>
            </w:pPr>
            <w:r>
              <w:rPr>
                <w:rFonts w:hint="eastAsia" w:ascii="宋体" w:hAnsi="宋体" w:cs="Arial"/>
                <w:color w:val="000000"/>
                <w:kern w:val="0"/>
                <w:szCs w:val="21"/>
              </w:rPr>
              <w:t>一般公共预算财政拨款“三公”经费支出决算表</w:t>
            </w:r>
          </w:p>
        </w:tc>
      </w:tr>
      <w:tr w14:paraId="42C3EBCB">
        <w:tblPrEx>
          <w:tblCellMar>
            <w:top w:w="0" w:type="dxa"/>
            <w:left w:w="108" w:type="dxa"/>
            <w:bottom w:w="0" w:type="dxa"/>
            <w:right w:w="108" w:type="dxa"/>
          </w:tblCellMar>
        </w:tblPrEx>
        <w:trPr>
          <w:trHeight w:val="255" w:hRule="atLeast"/>
        </w:trPr>
        <w:tc>
          <w:tcPr>
            <w:tcW w:w="4165" w:type="dxa"/>
            <w:tcBorders>
              <w:top w:val="nil"/>
              <w:left w:val="nil"/>
              <w:bottom w:val="nil"/>
              <w:right w:val="nil"/>
            </w:tcBorders>
            <w:shd w:val="clear" w:color="000000" w:fill="FFFFFF"/>
            <w:noWrap/>
            <w:vAlign w:val="bottom"/>
          </w:tcPr>
          <w:p w14:paraId="6F4BA0B1">
            <w:pPr>
              <w:widowControl/>
              <w:jc w:val="left"/>
              <w:rPr>
                <w:rFonts w:ascii="Arial" w:hAnsi="Arial" w:cs="Arial"/>
                <w:color w:val="000000"/>
                <w:kern w:val="0"/>
                <w:sz w:val="15"/>
                <w:szCs w:val="15"/>
              </w:rPr>
            </w:pPr>
            <w:r>
              <w:rPr>
                <w:rFonts w:ascii="Arial" w:hAnsi="Arial" w:cs="Arial"/>
                <w:color w:val="000000"/>
                <w:kern w:val="0"/>
                <w:sz w:val="15"/>
                <w:szCs w:val="15"/>
              </w:rPr>
              <w:t>　</w:t>
            </w:r>
          </w:p>
        </w:tc>
        <w:tc>
          <w:tcPr>
            <w:tcW w:w="1032" w:type="dxa"/>
            <w:tcBorders>
              <w:top w:val="nil"/>
              <w:left w:val="nil"/>
              <w:bottom w:val="nil"/>
              <w:right w:val="nil"/>
            </w:tcBorders>
            <w:shd w:val="clear" w:color="000000" w:fill="FFFFFF"/>
            <w:noWrap/>
            <w:vAlign w:val="bottom"/>
          </w:tcPr>
          <w:p w14:paraId="15445981">
            <w:pPr>
              <w:widowControl/>
              <w:jc w:val="left"/>
              <w:rPr>
                <w:rFonts w:ascii="Arial" w:hAnsi="Arial" w:cs="Arial"/>
                <w:color w:val="000000"/>
                <w:kern w:val="0"/>
                <w:sz w:val="15"/>
                <w:szCs w:val="15"/>
              </w:rPr>
            </w:pPr>
            <w:r>
              <w:rPr>
                <w:rFonts w:ascii="Arial" w:hAnsi="Arial" w:cs="Arial"/>
                <w:color w:val="000000"/>
                <w:kern w:val="0"/>
                <w:sz w:val="15"/>
                <w:szCs w:val="15"/>
              </w:rPr>
              <w:t>　</w:t>
            </w:r>
          </w:p>
        </w:tc>
        <w:tc>
          <w:tcPr>
            <w:tcW w:w="1326" w:type="dxa"/>
            <w:tcBorders>
              <w:top w:val="nil"/>
              <w:left w:val="nil"/>
              <w:bottom w:val="nil"/>
              <w:right w:val="nil"/>
            </w:tcBorders>
            <w:shd w:val="clear" w:color="000000" w:fill="FFFFFF"/>
            <w:noWrap/>
            <w:vAlign w:val="bottom"/>
          </w:tcPr>
          <w:p w14:paraId="4BD91F5D">
            <w:pPr>
              <w:widowControl/>
              <w:jc w:val="left"/>
              <w:rPr>
                <w:rFonts w:ascii="Arial" w:hAnsi="Arial" w:cs="Arial"/>
                <w:color w:val="000000"/>
                <w:kern w:val="0"/>
                <w:sz w:val="15"/>
                <w:szCs w:val="15"/>
              </w:rPr>
            </w:pPr>
            <w:r>
              <w:rPr>
                <w:rFonts w:ascii="Arial" w:hAnsi="Arial" w:cs="Arial"/>
                <w:color w:val="000000"/>
                <w:kern w:val="0"/>
                <w:sz w:val="15"/>
                <w:szCs w:val="15"/>
              </w:rPr>
              <w:t>　</w:t>
            </w:r>
          </w:p>
        </w:tc>
        <w:tc>
          <w:tcPr>
            <w:tcW w:w="1678" w:type="dxa"/>
            <w:tcBorders>
              <w:top w:val="nil"/>
              <w:left w:val="nil"/>
              <w:bottom w:val="nil"/>
              <w:right w:val="nil"/>
            </w:tcBorders>
            <w:shd w:val="clear" w:color="000000" w:fill="FFFFFF"/>
            <w:noWrap/>
            <w:vAlign w:val="bottom"/>
          </w:tcPr>
          <w:p w14:paraId="0CADC035">
            <w:pPr>
              <w:widowControl/>
              <w:jc w:val="right"/>
              <w:rPr>
                <w:rFonts w:ascii="宋体" w:hAnsi="宋体" w:cs="Arial"/>
                <w:color w:val="000000"/>
                <w:kern w:val="0"/>
                <w:sz w:val="15"/>
                <w:szCs w:val="15"/>
              </w:rPr>
            </w:pPr>
            <w:r>
              <w:rPr>
                <w:rFonts w:hint="eastAsia" w:ascii="宋体" w:hAnsi="宋体" w:cs="Arial"/>
                <w:color w:val="000000"/>
                <w:kern w:val="0"/>
                <w:sz w:val="15"/>
                <w:szCs w:val="15"/>
              </w:rPr>
              <w:t>金额单位：万元</w:t>
            </w:r>
          </w:p>
        </w:tc>
      </w:tr>
      <w:tr w14:paraId="2ABC8B54">
        <w:tblPrEx>
          <w:tblCellMar>
            <w:top w:w="0" w:type="dxa"/>
            <w:left w:w="108" w:type="dxa"/>
            <w:bottom w:w="0" w:type="dxa"/>
            <w:right w:w="108" w:type="dxa"/>
          </w:tblCellMar>
        </w:tblPrEx>
        <w:trPr>
          <w:trHeight w:val="255" w:hRule="atLeast"/>
        </w:trPr>
        <w:tc>
          <w:tcPr>
            <w:tcW w:w="4165" w:type="dxa"/>
            <w:tcBorders>
              <w:top w:val="nil"/>
              <w:left w:val="nil"/>
              <w:bottom w:val="nil"/>
              <w:right w:val="nil"/>
            </w:tcBorders>
            <w:shd w:val="clear" w:color="000000" w:fill="FFFFFF"/>
            <w:noWrap/>
            <w:vAlign w:val="bottom"/>
          </w:tcPr>
          <w:p w14:paraId="036090D0">
            <w:pPr>
              <w:widowControl/>
              <w:jc w:val="left"/>
              <w:rPr>
                <w:rFonts w:ascii="宋体" w:hAnsi="宋体" w:cs="Arial"/>
                <w:color w:val="000000"/>
                <w:kern w:val="0"/>
                <w:sz w:val="15"/>
                <w:szCs w:val="15"/>
              </w:rPr>
            </w:pPr>
            <w:r>
              <w:rPr>
                <w:rFonts w:hint="eastAsia" w:ascii="宋体" w:hAnsi="宋体" w:cs="Arial"/>
                <w:color w:val="000000"/>
                <w:kern w:val="0"/>
                <w:sz w:val="15"/>
                <w:szCs w:val="15"/>
              </w:rPr>
              <w:t>编制单位：景德镇市总工会</w:t>
            </w:r>
          </w:p>
        </w:tc>
        <w:tc>
          <w:tcPr>
            <w:tcW w:w="1032" w:type="dxa"/>
            <w:tcBorders>
              <w:top w:val="nil"/>
              <w:left w:val="nil"/>
              <w:bottom w:val="nil"/>
              <w:right w:val="nil"/>
            </w:tcBorders>
            <w:shd w:val="clear" w:color="000000" w:fill="FFFFFF"/>
            <w:noWrap/>
            <w:vAlign w:val="bottom"/>
          </w:tcPr>
          <w:p w14:paraId="2E50C7EA">
            <w:pPr>
              <w:widowControl/>
              <w:jc w:val="center"/>
              <w:rPr>
                <w:rFonts w:ascii="宋体" w:hAnsi="宋体" w:cs="Arial"/>
                <w:color w:val="000000"/>
                <w:kern w:val="0"/>
                <w:sz w:val="15"/>
                <w:szCs w:val="15"/>
              </w:rPr>
            </w:pPr>
          </w:p>
        </w:tc>
        <w:tc>
          <w:tcPr>
            <w:tcW w:w="1326" w:type="dxa"/>
            <w:tcBorders>
              <w:top w:val="nil"/>
              <w:left w:val="nil"/>
              <w:bottom w:val="nil"/>
              <w:right w:val="nil"/>
            </w:tcBorders>
            <w:shd w:val="clear" w:color="000000" w:fill="FFFFFF"/>
            <w:noWrap/>
            <w:vAlign w:val="bottom"/>
          </w:tcPr>
          <w:p w14:paraId="168D39A8">
            <w:pPr>
              <w:widowControl/>
              <w:jc w:val="center"/>
              <w:rPr>
                <w:rFonts w:ascii="宋体" w:hAnsi="宋体" w:cs="Arial"/>
                <w:color w:val="000000"/>
                <w:kern w:val="0"/>
                <w:sz w:val="15"/>
                <w:szCs w:val="15"/>
              </w:rPr>
            </w:pPr>
            <w:r>
              <w:rPr>
                <w:rFonts w:hint="eastAsia" w:ascii="宋体" w:hAnsi="宋体" w:cs="Arial"/>
                <w:color w:val="000000"/>
                <w:kern w:val="0"/>
                <w:sz w:val="15"/>
                <w:szCs w:val="15"/>
              </w:rPr>
              <w:t>2019年度</w:t>
            </w:r>
          </w:p>
        </w:tc>
        <w:tc>
          <w:tcPr>
            <w:tcW w:w="1678" w:type="dxa"/>
            <w:tcBorders>
              <w:top w:val="nil"/>
              <w:left w:val="nil"/>
              <w:bottom w:val="nil"/>
              <w:right w:val="nil"/>
            </w:tcBorders>
            <w:shd w:val="clear" w:color="000000" w:fill="FFFFFF"/>
            <w:noWrap/>
            <w:vAlign w:val="bottom"/>
          </w:tcPr>
          <w:p w14:paraId="2DB45A66">
            <w:pPr>
              <w:widowControl/>
              <w:jc w:val="right"/>
              <w:rPr>
                <w:rFonts w:ascii="宋体" w:hAnsi="宋体" w:cs="Arial"/>
                <w:color w:val="000000"/>
                <w:kern w:val="0"/>
                <w:sz w:val="15"/>
                <w:szCs w:val="15"/>
              </w:rPr>
            </w:pPr>
            <w:r>
              <w:rPr>
                <w:rFonts w:hint="eastAsia" w:ascii="宋体" w:hAnsi="宋体" w:cs="Arial"/>
                <w:color w:val="000000"/>
                <w:kern w:val="0"/>
                <w:sz w:val="15"/>
                <w:szCs w:val="15"/>
              </w:rPr>
              <w:t>公开07表</w:t>
            </w:r>
          </w:p>
        </w:tc>
      </w:tr>
      <w:tr w14:paraId="03FD6C70">
        <w:tblPrEx>
          <w:tblCellMar>
            <w:top w:w="0" w:type="dxa"/>
            <w:left w:w="108" w:type="dxa"/>
            <w:bottom w:w="0" w:type="dxa"/>
            <w:right w:w="108" w:type="dxa"/>
          </w:tblCellMar>
        </w:tblPrEx>
        <w:trPr>
          <w:trHeight w:val="308" w:hRule="atLeast"/>
        </w:trPr>
        <w:tc>
          <w:tcPr>
            <w:tcW w:w="41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938AFAD">
            <w:pPr>
              <w:widowControl/>
              <w:jc w:val="center"/>
              <w:rPr>
                <w:rFonts w:ascii="宋体" w:hAnsi="宋体" w:cs="Arial"/>
                <w:color w:val="000000"/>
                <w:kern w:val="0"/>
                <w:sz w:val="15"/>
                <w:szCs w:val="15"/>
              </w:rPr>
            </w:pPr>
            <w:r>
              <w:rPr>
                <w:rFonts w:hint="eastAsia" w:ascii="宋体" w:hAnsi="宋体" w:cs="Arial"/>
                <w:color w:val="000000"/>
                <w:kern w:val="0"/>
                <w:sz w:val="15"/>
                <w:szCs w:val="15"/>
              </w:rPr>
              <w:t>项目</w:t>
            </w:r>
          </w:p>
        </w:tc>
        <w:tc>
          <w:tcPr>
            <w:tcW w:w="1032" w:type="dxa"/>
            <w:tcBorders>
              <w:top w:val="single" w:color="000000" w:sz="4" w:space="0"/>
              <w:left w:val="nil"/>
              <w:bottom w:val="single" w:color="000000" w:sz="4" w:space="0"/>
              <w:right w:val="single" w:color="000000" w:sz="4" w:space="0"/>
            </w:tcBorders>
            <w:shd w:val="clear" w:color="FFFFFF" w:fill="FFFFFF"/>
            <w:noWrap/>
            <w:vAlign w:val="center"/>
          </w:tcPr>
          <w:p w14:paraId="5EFD3C5B">
            <w:pPr>
              <w:widowControl/>
              <w:jc w:val="center"/>
              <w:rPr>
                <w:rFonts w:ascii="宋体" w:hAnsi="宋体" w:cs="Arial"/>
                <w:color w:val="000000"/>
                <w:kern w:val="0"/>
                <w:sz w:val="15"/>
                <w:szCs w:val="15"/>
              </w:rPr>
            </w:pPr>
            <w:r>
              <w:rPr>
                <w:rFonts w:hint="eastAsia" w:ascii="宋体" w:hAnsi="宋体" w:cs="Arial"/>
                <w:color w:val="000000"/>
                <w:kern w:val="0"/>
                <w:sz w:val="15"/>
                <w:szCs w:val="15"/>
              </w:rPr>
              <w:t>栏次</w:t>
            </w:r>
          </w:p>
        </w:tc>
        <w:tc>
          <w:tcPr>
            <w:tcW w:w="1326" w:type="dxa"/>
            <w:tcBorders>
              <w:top w:val="single" w:color="000000" w:sz="4" w:space="0"/>
              <w:left w:val="nil"/>
              <w:bottom w:val="single" w:color="000000" w:sz="4" w:space="0"/>
              <w:right w:val="single" w:color="000000" w:sz="4" w:space="0"/>
            </w:tcBorders>
            <w:shd w:val="clear" w:color="FFFFFF" w:fill="FFFFFF"/>
            <w:noWrap/>
            <w:vAlign w:val="center"/>
          </w:tcPr>
          <w:p w14:paraId="1A08B99E">
            <w:pPr>
              <w:widowControl/>
              <w:jc w:val="center"/>
              <w:rPr>
                <w:rFonts w:ascii="宋体" w:hAnsi="宋体" w:cs="Arial"/>
                <w:color w:val="000000"/>
                <w:kern w:val="0"/>
                <w:sz w:val="15"/>
                <w:szCs w:val="15"/>
              </w:rPr>
            </w:pPr>
            <w:r>
              <w:rPr>
                <w:rFonts w:hint="eastAsia" w:ascii="宋体" w:hAnsi="宋体" w:cs="Arial"/>
                <w:color w:val="000000"/>
                <w:kern w:val="0"/>
                <w:sz w:val="15"/>
                <w:szCs w:val="15"/>
              </w:rPr>
              <w:t>年初预算数</w:t>
            </w:r>
          </w:p>
        </w:tc>
        <w:tc>
          <w:tcPr>
            <w:tcW w:w="1678" w:type="dxa"/>
            <w:tcBorders>
              <w:top w:val="single" w:color="000000" w:sz="4" w:space="0"/>
              <w:left w:val="nil"/>
              <w:bottom w:val="single" w:color="000000" w:sz="4" w:space="0"/>
              <w:right w:val="single" w:color="000000" w:sz="4" w:space="0"/>
            </w:tcBorders>
            <w:shd w:val="clear" w:color="FFFFFF" w:fill="FFFFFF"/>
            <w:noWrap/>
            <w:vAlign w:val="center"/>
          </w:tcPr>
          <w:p w14:paraId="4A2EB649">
            <w:pPr>
              <w:widowControl/>
              <w:jc w:val="center"/>
              <w:rPr>
                <w:rFonts w:ascii="宋体" w:hAnsi="宋体" w:cs="Arial"/>
                <w:color w:val="000000"/>
                <w:kern w:val="0"/>
                <w:sz w:val="15"/>
                <w:szCs w:val="15"/>
              </w:rPr>
            </w:pPr>
            <w:r>
              <w:rPr>
                <w:rFonts w:hint="eastAsia" w:ascii="宋体" w:hAnsi="宋体" w:cs="Arial"/>
                <w:color w:val="000000"/>
                <w:kern w:val="0"/>
                <w:sz w:val="15"/>
                <w:szCs w:val="15"/>
              </w:rPr>
              <w:t>决算数</w:t>
            </w:r>
          </w:p>
        </w:tc>
      </w:tr>
      <w:tr w14:paraId="27D3C07B">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1AC64DD9">
            <w:pPr>
              <w:widowControl/>
              <w:jc w:val="center"/>
              <w:rPr>
                <w:rFonts w:ascii="宋体" w:hAnsi="宋体" w:cs="Arial"/>
                <w:color w:val="000000"/>
                <w:kern w:val="0"/>
                <w:sz w:val="15"/>
                <w:szCs w:val="15"/>
              </w:rPr>
            </w:pPr>
            <w:r>
              <w:rPr>
                <w:rFonts w:hint="eastAsia" w:ascii="宋体" w:hAnsi="宋体" w:cs="Arial"/>
                <w:color w:val="000000"/>
                <w:kern w:val="0"/>
                <w:sz w:val="15"/>
                <w:szCs w:val="15"/>
              </w:rPr>
              <w:t>行次</w:t>
            </w:r>
          </w:p>
        </w:tc>
        <w:tc>
          <w:tcPr>
            <w:tcW w:w="1032" w:type="dxa"/>
            <w:tcBorders>
              <w:top w:val="nil"/>
              <w:left w:val="nil"/>
              <w:bottom w:val="single" w:color="000000" w:sz="4" w:space="0"/>
              <w:right w:val="single" w:color="000000" w:sz="4" w:space="0"/>
            </w:tcBorders>
            <w:shd w:val="clear" w:color="FFFFFF" w:fill="FFFFFF"/>
            <w:noWrap/>
            <w:vAlign w:val="center"/>
          </w:tcPr>
          <w:p w14:paraId="45C8AD86">
            <w:pPr>
              <w:widowControl/>
              <w:jc w:val="center"/>
              <w:rPr>
                <w:rFonts w:ascii="宋体" w:hAnsi="宋体" w:cs="Arial"/>
                <w:color w:val="000000"/>
                <w:kern w:val="0"/>
                <w:sz w:val="15"/>
                <w:szCs w:val="15"/>
              </w:rPr>
            </w:pPr>
            <w:r>
              <w:rPr>
                <w:rFonts w:hint="eastAsia" w:ascii="宋体" w:hAnsi="宋体" w:cs="Arial"/>
                <w:color w:val="000000"/>
                <w:kern w:val="0"/>
                <w:sz w:val="15"/>
                <w:szCs w:val="15"/>
              </w:rPr>
              <w:t>　</w:t>
            </w:r>
          </w:p>
        </w:tc>
        <w:tc>
          <w:tcPr>
            <w:tcW w:w="1326" w:type="dxa"/>
            <w:tcBorders>
              <w:top w:val="nil"/>
              <w:left w:val="nil"/>
              <w:bottom w:val="single" w:color="000000" w:sz="4" w:space="0"/>
              <w:right w:val="single" w:color="000000" w:sz="4" w:space="0"/>
            </w:tcBorders>
            <w:shd w:val="clear" w:color="FFFFFF" w:fill="FFFFFF"/>
            <w:noWrap/>
            <w:vAlign w:val="center"/>
          </w:tcPr>
          <w:p w14:paraId="2EE54612">
            <w:pPr>
              <w:widowControl/>
              <w:jc w:val="center"/>
              <w:rPr>
                <w:rFonts w:ascii="宋体" w:hAnsi="宋体" w:cs="Arial"/>
                <w:color w:val="000000"/>
                <w:kern w:val="0"/>
                <w:sz w:val="15"/>
                <w:szCs w:val="15"/>
              </w:rPr>
            </w:pPr>
            <w:r>
              <w:rPr>
                <w:rFonts w:hint="eastAsia" w:ascii="宋体" w:hAnsi="宋体" w:cs="Arial"/>
                <w:color w:val="000000"/>
                <w:kern w:val="0"/>
                <w:sz w:val="15"/>
                <w:szCs w:val="15"/>
              </w:rPr>
              <w:t>1</w:t>
            </w:r>
          </w:p>
        </w:tc>
        <w:tc>
          <w:tcPr>
            <w:tcW w:w="1678" w:type="dxa"/>
            <w:tcBorders>
              <w:top w:val="nil"/>
              <w:left w:val="nil"/>
              <w:bottom w:val="single" w:color="000000" w:sz="4" w:space="0"/>
              <w:right w:val="single" w:color="000000" w:sz="4" w:space="0"/>
            </w:tcBorders>
            <w:shd w:val="clear" w:color="FFFFFF" w:fill="FFFFFF"/>
            <w:noWrap/>
            <w:vAlign w:val="center"/>
          </w:tcPr>
          <w:p w14:paraId="31FB8ECB">
            <w:pPr>
              <w:widowControl/>
              <w:jc w:val="center"/>
              <w:rPr>
                <w:rFonts w:ascii="宋体" w:hAnsi="宋体" w:cs="Arial"/>
                <w:color w:val="000000"/>
                <w:kern w:val="0"/>
                <w:sz w:val="15"/>
                <w:szCs w:val="15"/>
              </w:rPr>
            </w:pPr>
            <w:r>
              <w:rPr>
                <w:rFonts w:hint="eastAsia" w:ascii="宋体" w:hAnsi="宋体" w:cs="Arial"/>
                <w:color w:val="000000"/>
                <w:kern w:val="0"/>
                <w:sz w:val="15"/>
                <w:szCs w:val="15"/>
              </w:rPr>
              <w:t>2</w:t>
            </w:r>
          </w:p>
        </w:tc>
      </w:tr>
      <w:tr w14:paraId="10527C7E">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66B6396C">
            <w:pPr>
              <w:widowControl/>
              <w:jc w:val="left"/>
              <w:rPr>
                <w:rFonts w:ascii="宋体" w:hAnsi="宋体" w:cs="Arial"/>
                <w:color w:val="000000"/>
                <w:kern w:val="0"/>
                <w:sz w:val="15"/>
                <w:szCs w:val="15"/>
              </w:rPr>
            </w:pPr>
            <w:r>
              <w:rPr>
                <w:rFonts w:hint="eastAsia" w:ascii="宋体" w:hAnsi="宋体" w:cs="Arial"/>
                <w:color w:val="000000"/>
                <w:kern w:val="0"/>
                <w:sz w:val="15"/>
                <w:szCs w:val="15"/>
              </w:rPr>
              <w:t>一、“三公”经费支出</w:t>
            </w:r>
          </w:p>
        </w:tc>
        <w:tc>
          <w:tcPr>
            <w:tcW w:w="1032" w:type="dxa"/>
            <w:tcBorders>
              <w:top w:val="nil"/>
              <w:left w:val="nil"/>
              <w:bottom w:val="single" w:color="000000" w:sz="4" w:space="0"/>
              <w:right w:val="single" w:color="000000" w:sz="4" w:space="0"/>
            </w:tcBorders>
            <w:shd w:val="clear" w:color="FFFFFF" w:fill="FFFFFF"/>
            <w:noWrap/>
            <w:vAlign w:val="center"/>
          </w:tcPr>
          <w:p w14:paraId="014390C4">
            <w:pPr>
              <w:widowControl/>
              <w:jc w:val="center"/>
              <w:rPr>
                <w:rFonts w:ascii="宋体" w:hAnsi="宋体" w:cs="Arial"/>
                <w:color w:val="000000"/>
                <w:kern w:val="0"/>
                <w:sz w:val="15"/>
                <w:szCs w:val="15"/>
              </w:rPr>
            </w:pPr>
            <w:r>
              <w:rPr>
                <w:rFonts w:hint="eastAsia" w:ascii="宋体" w:hAnsi="宋体" w:cs="Arial"/>
                <w:color w:val="000000"/>
                <w:kern w:val="0"/>
                <w:sz w:val="15"/>
                <w:szCs w:val="15"/>
              </w:rPr>
              <w:t>1</w:t>
            </w:r>
          </w:p>
        </w:tc>
        <w:tc>
          <w:tcPr>
            <w:tcW w:w="1326" w:type="dxa"/>
            <w:tcBorders>
              <w:top w:val="nil"/>
              <w:left w:val="nil"/>
              <w:bottom w:val="single" w:color="000000" w:sz="4" w:space="0"/>
              <w:right w:val="single" w:color="000000" w:sz="4" w:space="0"/>
            </w:tcBorders>
            <w:shd w:val="clear" w:color="000000" w:fill="FFFFFF"/>
            <w:noWrap/>
            <w:vAlign w:val="center"/>
          </w:tcPr>
          <w:p w14:paraId="336F0DC7">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1678" w:type="dxa"/>
            <w:tcBorders>
              <w:top w:val="nil"/>
              <w:left w:val="nil"/>
              <w:bottom w:val="single" w:color="000000" w:sz="4" w:space="0"/>
              <w:right w:val="single" w:color="000000" w:sz="4" w:space="0"/>
            </w:tcBorders>
            <w:shd w:val="clear" w:color="000000" w:fill="FFFFFF"/>
            <w:noWrap/>
            <w:vAlign w:val="center"/>
          </w:tcPr>
          <w:p w14:paraId="2F88A8DA">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690C0E91">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52F55988">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1.因公出国（境）费</w:t>
            </w:r>
          </w:p>
        </w:tc>
        <w:tc>
          <w:tcPr>
            <w:tcW w:w="1032" w:type="dxa"/>
            <w:tcBorders>
              <w:top w:val="nil"/>
              <w:left w:val="nil"/>
              <w:bottom w:val="single" w:color="000000" w:sz="4" w:space="0"/>
              <w:right w:val="single" w:color="000000" w:sz="4" w:space="0"/>
            </w:tcBorders>
            <w:shd w:val="clear" w:color="FFFFFF" w:fill="FFFFFF"/>
            <w:noWrap/>
            <w:vAlign w:val="center"/>
          </w:tcPr>
          <w:p w14:paraId="6AC17FA0">
            <w:pPr>
              <w:widowControl/>
              <w:jc w:val="center"/>
              <w:rPr>
                <w:rFonts w:ascii="宋体" w:hAnsi="宋体" w:cs="Arial"/>
                <w:color w:val="000000"/>
                <w:kern w:val="0"/>
                <w:sz w:val="15"/>
                <w:szCs w:val="15"/>
              </w:rPr>
            </w:pPr>
            <w:r>
              <w:rPr>
                <w:rFonts w:hint="eastAsia" w:ascii="宋体" w:hAnsi="宋体" w:cs="Arial"/>
                <w:color w:val="000000"/>
                <w:kern w:val="0"/>
                <w:sz w:val="15"/>
                <w:szCs w:val="15"/>
              </w:rPr>
              <w:t>2</w:t>
            </w:r>
          </w:p>
        </w:tc>
        <w:tc>
          <w:tcPr>
            <w:tcW w:w="1326" w:type="dxa"/>
            <w:tcBorders>
              <w:top w:val="nil"/>
              <w:left w:val="nil"/>
              <w:bottom w:val="single" w:color="000000" w:sz="4" w:space="0"/>
              <w:right w:val="single" w:color="000000" w:sz="4" w:space="0"/>
            </w:tcBorders>
            <w:shd w:val="clear" w:color="000000" w:fill="FFFFFF"/>
            <w:noWrap/>
            <w:vAlign w:val="center"/>
          </w:tcPr>
          <w:p w14:paraId="3A4D9218">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1678" w:type="dxa"/>
            <w:tcBorders>
              <w:top w:val="nil"/>
              <w:left w:val="nil"/>
              <w:bottom w:val="single" w:color="000000" w:sz="4" w:space="0"/>
              <w:right w:val="single" w:color="000000" w:sz="4" w:space="0"/>
            </w:tcBorders>
            <w:shd w:val="clear" w:color="000000" w:fill="FFFFFF"/>
            <w:noWrap/>
            <w:vAlign w:val="center"/>
          </w:tcPr>
          <w:p w14:paraId="6B2E8A89">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1B1606E3">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3D8C39B9">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2.公务用车购置及运行维护费</w:t>
            </w:r>
          </w:p>
        </w:tc>
        <w:tc>
          <w:tcPr>
            <w:tcW w:w="1032" w:type="dxa"/>
            <w:tcBorders>
              <w:top w:val="nil"/>
              <w:left w:val="nil"/>
              <w:bottom w:val="single" w:color="000000" w:sz="4" w:space="0"/>
              <w:right w:val="single" w:color="000000" w:sz="4" w:space="0"/>
            </w:tcBorders>
            <w:shd w:val="clear" w:color="FFFFFF" w:fill="FFFFFF"/>
            <w:noWrap/>
            <w:vAlign w:val="center"/>
          </w:tcPr>
          <w:p w14:paraId="7A93AD1A">
            <w:pPr>
              <w:widowControl/>
              <w:jc w:val="center"/>
              <w:rPr>
                <w:rFonts w:ascii="宋体" w:hAnsi="宋体" w:cs="Arial"/>
                <w:color w:val="000000"/>
                <w:kern w:val="0"/>
                <w:sz w:val="15"/>
                <w:szCs w:val="15"/>
              </w:rPr>
            </w:pPr>
            <w:r>
              <w:rPr>
                <w:rFonts w:hint="eastAsia" w:ascii="宋体" w:hAnsi="宋体" w:cs="Arial"/>
                <w:color w:val="000000"/>
                <w:kern w:val="0"/>
                <w:sz w:val="15"/>
                <w:szCs w:val="15"/>
              </w:rPr>
              <w:t>3</w:t>
            </w:r>
          </w:p>
        </w:tc>
        <w:tc>
          <w:tcPr>
            <w:tcW w:w="1326" w:type="dxa"/>
            <w:tcBorders>
              <w:top w:val="nil"/>
              <w:left w:val="nil"/>
              <w:bottom w:val="single" w:color="000000" w:sz="4" w:space="0"/>
              <w:right w:val="single" w:color="000000" w:sz="4" w:space="0"/>
            </w:tcBorders>
            <w:shd w:val="clear" w:color="000000" w:fill="FFFFFF"/>
            <w:noWrap/>
            <w:vAlign w:val="center"/>
          </w:tcPr>
          <w:p w14:paraId="1B9EDF79">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1678" w:type="dxa"/>
            <w:tcBorders>
              <w:top w:val="nil"/>
              <w:left w:val="nil"/>
              <w:bottom w:val="single" w:color="000000" w:sz="4" w:space="0"/>
              <w:right w:val="single" w:color="000000" w:sz="4" w:space="0"/>
            </w:tcBorders>
            <w:shd w:val="clear" w:color="000000" w:fill="FFFFFF"/>
            <w:noWrap/>
            <w:vAlign w:val="center"/>
          </w:tcPr>
          <w:p w14:paraId="2209D4BD">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396EDF43">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68E08729">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（1）公务用车购置费</w:t>
            </w:r>
          </w:p>
        </w:tc>
        <w:tc>
          <w:tcPr>
            <w:tcW w:w="1032" w:type="dxa"/>
            <w:tcBorders>
              <w:top w:val="nil"/>
              <w:left w:val="nil"/>
              <w:bottom w:val="single" w:color="000000" w:sz="4" w:space="0"/>
              <w:right w:val="single" w:color="000000" w:sz="4" w:space="0"/>
            </w:tcBorders>
            <w:shd w:val="clear" w:color="FFFFFF" w:fill="FFFFFF"/>
            <w:noWrap/>
            <w:vAlign w:val="center"/>
          </w:tcPr>
          <w:p w14:paraId="1AC58894">
            <w:pPr>
              <w:widowControl/>
              <w:jc w:val="center"/>
              <w:rPr>
                <w:rFonts w:ascii="宋体" w:hAnsi="宋体" w:cs="Arial"/>
                <w:color w:val="000000"/>
                <w:kern w:val="0"/>
                <w:sz w:val="15"/>
                <w:szCs w:val="15"/>
              </w:rPr>
            </w:pPr>
            <w:r>
              <w:rPr>
                <w:rFonts w:hint="eastAsia" w:ascii="宋体" w:hAnsi="宋体" w:cs="Arial"/>
                <w:color w:val="000000"/>
                <w:kern w:val="0"/>
                <w:sz w:val="15"/>
                <w:szCs w:val="15"/>
              </w:rPr>
              <w:t>4</w:t>
            </w:r>
          </w:p>
        </w:tc>
        <w:tc>
          <w:tcPr>
            <w:tcW w:w="1326" w:type="dxa"/>
            <w:tcBorders>
              <w:top w:val="nil"/>
              <w:left w:val="nil"/>
              <w:bottom w:val="single" w:color="000000" w:sz="4" w:space="0"/>
              <w:right w:val="single" w:color="000000" w:sz="4" w:space="0"/>
            </w:tcBorders>
            <w:shd w:val="clear" w:color="000000" w:fill="FFFFFF"/>
            <w:noWrap/>
            <w:vAlign w:val="center"/>
          </w:tcPr>
          <w:p w14:paraId="34E26BF4">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1678" w:type="dxa"/>
            <w:tcBorders>
              <w:top w:val="nil"/>
              <w:left w:val="nil"/>
              <w:bottom w:val="single" w:color="000000" w:sz="4" w:space="0"/>
              <w:right w:val="single" w:color="000000" w:sz="4" w:space="0"/>
            </w:tcBorders>
            <w:shd w:val="clear" w:color="000000" w:fill="FFFFFF"/>
            <w:noWrap/>
            <w:vAlign w:val="center"/>
          </w:tcPr>
          <w:p w14:paraId="786CAB9C">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316A9E8B">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5F3C2459">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（2）公务用车运行维护费</w:t>
            </w:r>
          </w:p>
        </w:tc>
        <w:tc>
          <w:tcPr>
            <w:tcW w:w="1032" w:type="dxa"/>
            <w:tcBorders>
              <w:top w:val="nil"/>
              <w:left w:val="nil"/>
              <w:bottom w:val="single" w:color="000000" w:sz="4" w:space="0"/>
              <w:right w:val="single" w:color="000000" w:sz="4" w:space="0"/>
            </w:tcBorders>
            <w:shd w:val="clear" w:color="FFFFFF" w:fill="FFFFFF"/>
            <w:noWrap/>
            <w:vAlign w:val="center"/>
          </w:tcPr>
          <w:p w14:paraId="10D75BC1">
            <w:pPr>
              <w:widowControl/>
              <w:jc w:val="center"/>
              <w:rPr>
                <w:rFonts w:ascii="宋体" w:hAnsi="宋体" w:cs="Arial"/>
                <w:color w:val="000000"/>
                <w:kern w:val="0"/>
                <w:sz w:val="15"/>
                <w:szCs w:val="15"/>
              </w:rPr>
            </w:pPr>
            <w:r>
              <w:rPr>
                <w:rFonts w:hint="eastAsia" w:ascii="宋体" w:hAnsi="宋体" w:cs="Arial"/>
                <w:color w:val="000000"/>
                <w:kern w:val="0"/>
                <w:sz w:val="15"/>
                <w:szCs w:val="15"/>
              </w:rPr>
              <w:t>5</w:t>
            </w:r>
          </w:p>
        </w:tc>
        <w:tc>
          <w:tcPr>
            <w:tcW w:w="1326" w:type="dxa"/>
            <w:tcBorders>
              <w:top w:val="nil"/>
              <w:left w:val="nil"/>
              <w:bottom w:val="single" w:color="000000" w:sz="4" w:space="0"/>
              <w:right w:val="single" w:color="000000" w:sz="4" w:space="0"/>
            </w:tcBorders>
            <w:shd w:val="clear" w:color="000000" w:fill="FFFFFF"/>
            <w:noWrap/>
            <w:vAlign w:val="center"/>
          </w:tcPr>
          <w:p w14:paraId="6756DAB1">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1678" w:type="dxa"/>
            <w:tcBorders>
              <w:top w:val="nil"/>
              <w:left w:val="nil"/>
              <w:bottom w:val="single" w:color="000000" w:sz="4" w:space="0"/>
              <w:right w:val="single" w:color="000000" w:sz="4" w:space="0"/>
            </w:tcBorders>
            <w:shd w:val="clear" w:color="000000" w:fill="FFFFFF"/>
            <w:noWrap/>
            <w:vAlign w:val="center"/>
          </w:tcPr>
          <w:p w14:paraId="1C81405C">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351AA22F">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1D397BCB">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3.公务接待费</w:t>
            </w:r>
          </w:p>
        </w:tc>
        <w:tc>
          <w:tcPr>
            <w:tcW w:w="1032" w:type="dxa"/>
            <w:tcBorders>
              <w:top w:val="nil"/>
              <w:left w:val="nil"/>
              <w:bottom w:val="single" w:color="000000" w:sz="4" w:space="0"/>
              <w:right w:val="single" w:color="000000" w:sz="4" w:space="0"/>
            </w:tcBorders>
            <w:shd w:val="clear" w:color="FFFFFF" w:fill="FFFFFF"/>
            <w:noWrap/>
            <w:vAlign w:val="center"/>
          </w:tcPr>
          <w:p w14:paraId="5FC05FD0">
            <w:pPr>
              <w:widowControl/>
              <w:jc w:val="center"/>
              <w:rPr>
                <w:rFonts w:ascii="宋体" w:hAnsi="宋体" w:cs="Arial"/>
                <w:color w:val="000000"/>
                <w:kern w:val="0"/>
                <w:sz w:val="15"/>
                <w:szCs w:val="15"/>
              </w:rPr>
            </w:pPr>
            <w:r>
              <w:rPr>
                <w:rFonts w:hint="eastAsia" w:ascii="宋体" w:hAnsi="宋体" w:cs="Arial"/>
                <w:color w:val="000000"/>
                <w:kern w:val="0"/>
                <w:sz w:val="15"/>
                <w:szCs w:val="15"/>
              </w:rPr>
              <w:t>6</w:t>
            </w:r>
          </w:p>
        </w:tc>
        <w:tc>
          <w:tcPr>
            <w:tcW w:w="1326" w:type="dxa"/>
            <w:tcBorders>
              <w:top w:val="nil"/>
              <w:left w:val="nil"/>
              <w:bottom w:val="single" w:color="000000" w:sz="4" w:space="0"/>
              <w:right w:val="single" w:color="000000" w:sz="4" w:space="0"/>
            </w:tcBorders>
            <w:shd w:val="clear" w:color="000000" w:fill="FFFFFF"/>
            <w:noWrap/>
            <w:vAlign w:val="center"/>
          </w:tcPr>
          <w:p w14:paraId="236EA0B6">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1678" w:type="dxa"/>
            <w:tcBorders>
              <w:top w:val="nil"/>
              <w:left w:val="nil"/>
              <w:bottom w:val="single" w:color="000000" w:sz="4" w:space="0"/>
              <w:right w:val="single" w:color="000000" w:sz="4" w:space="0"/>
            </w:tcBorders>
            <w:shd w:val="clear" w:color="000000" w:fill="FFFFFF"/>
            <w:noWrap/>
            <w:vAlign w:val="center"/>
          </w:tcPr>
          <w:p w14:paraId="05573637">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0A835CEE">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2EA7A4E6">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（1）国内接待费</w:t>
            </w:r>
          </w:p>
        </w:tc>
        <w:tc>
          <w:tcPr>
            <w:tcW w:w="1032" w:type="dxa"/>
            <w:tcBorders>
              <w:top w:val="nil"/>
              <w:left w:val="nil"/>
              <w:bottom w:val="single" w:color="000000" w:sz="4" w:space="0"/>
              <w:right w:val="single" w:color="000000" w:sz="4" w:space="0"/>
            </w:tcBorders>
            <w:shd w:val="clear" w:color="FFFFFF" w:fill="FFFFFF"/>
            <w:noWrap/>
            <w:vAlign w:val="center"/>
          </w:tcPr>
          <w:p w14:paraId="4477F7A6">
            <w:pPr>
              <w:widowControl/>
              <w:jc w:val="center"/>
              <w:rPr>
                <w:rFonts w:ascii="宋体" w:hAnsi="宋体" w:cs="Arial"/>
                <w:color w:val="000000"/>
                <w:kern w:val="0"/>
                <w:sz w:val="15"/>
                <w:szCs w:val="15"/>
              </w:rPr>
            </w:pPr>
            <w:r>
              <w:rPr>
                <w:rFonts w:hint="eastAsia" w:ascii="宋体" w:hAnsi="宋体" w:cs="Arial"/>
                <w:color w:val="000000"/>
                <w:kern w:val="0"/>
                <w:sz w:val="15"/>
                <w:szCs w:val="15"/>
              </w:rPr>
              <w:t>7</w:t>
            </w:r>
          </w:p>
        </w:tc>
        <w:tc>
          <w:tcPr>
            <w:tcW w:w="1326" w:type="dxa"/>
            <w:tcBorders>
              <w:top w:val="nil"/>
              <w:left w:val="nil"/>
              <w:bottom w:val="single" w:color="000000" w:sz="4" w:space="0"/>
              <w:right w:val="single" w:color="000000" w:sz="4" w:space="0"/>
            </w:tcBorders>
            <w:shd w:val="clear" w:color="000000" w:fill="FFFFFF"/>
            <w:noWrap/>
            <w:vAlign w:val="center"/>
          </w:tcPr>
          <w:p w14:paraId="7EC4499F">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1678" w:type="dxa"/>
            <w:tcBorders>
              <w:top w:val="nil"/>
              <w:left w:val="nil"/>
              <w:bottom w:val="single" w:color="000000" w:sz="4" w:space="0"/>
              <w:right w:val="single" w:color="000000" w:sz="4" w:space="0"/>
            </w:tcBorders>
            <w:shd w:val="clear" w:color="000000" w:fill="FFFFFF"/>
            <w:noWrap/>
            <w:vAlign w:val="center"/>
          </w:tcPr>
          <w:p w14:paraId="6BF6E90B">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07B04FA8">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415F0CBA">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其中：外事接待费</w:t>
            </w:r>
          </w:p>
        </w:tc>
        <w:tc>
          <w:tcPr>
            <w:tcW w:w="1032" w:type="dxa"/>
            <w:tcBorders>
              <w:top w:val="nil"/>
              <w:left w:val="nil"/>
              <w:bottom w:val="single" w:color="000000" w:sz="4" w:space="0"/>
              <w:right w:val="single" w:color="000000" w:sz="4" w:space="0"/>
            </w:tcBorders>
            <w:shd w:val="clear" w:color="FFFFFF" w:fill="FFFFFF"/>
            <w:noWrap/>
            <w:vAlign w:val="center"/>
          </w:tcPr>
          <w:p w14:paraId="6084F80C">
            <w:pPr>
              <w:widowControl/>
              <w:jc w:val="center"/>
              <w:rPr>
                <w:rFonts w:ascii="宋体" w:hAnsi="宋体" w:cs="Arial"/>
                <w:color w:val="000000"/>
                <w:kern w:val="0"/>
                <w:sz w:val="15"/>
                <w:szCs w:val="15"/>
              </w:rPr>
            </w:pPr>
            <w:r>
              <w:rPr>
                <w:rFonts w:hint="eastAsia" w:ascii="宋体" w:hAnsi="宋体" w:cs="Arial"/>
                <w:color w:val="000000"/>
                <w:kern w:val="0"/>
                <w:sz w:val="15"/>
                <w:szCs w:val="15"/>
              </w:rPr>
              <w:t>8</w:t>
            </w:r>
          </w:p>
        </w:tc>
        <w:tc>
          <w:tcPr>
            <w:tcW w:w="1326" w:type="dxa"/>
            <w:tcBorders>
              <w:top w:val="nil"/>
              <w:left w:val="nil"/>
              <w:bottom w:val="single" w:color="000000" w:sz="4" w:space="0"/>
              <w:right w:val="single" w:color="000000" w:sz="4" w:space="0"/>
            </w:tcBorders>
            <w:shd w:val="clear" w:color="000000" w:fill="FFFFFF"/>
            <w:noWrap/>
            <w:vAlign w:val="center"/>
          </w:tcPr>
          <w:p w14:paraId="326880AB">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1678" w:type="dxa"/>
            <w:tcBorders>
              <w:top w:val="nil"/>
              <w:left w:val="nil"/>
              <w:bottom w:val="single" w:color="000000" w:sz="4" w:space="0"/>
              <w:right w:val="single" w:color="000000" w:sz="4" w:space="0"/>
            </w:tcBorders>
            <w:shd w:val="clear" w:color="000000" w:fill="FFFFFF"/>
            <w:noWrap/>
            <w:vAlign w:val="center"/>
          </w:tcPr>
          <w:p w14:paraId="1A00251F">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03A8B28D">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79EE292B">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（2）国（境）外接待费</w:t>
            </w:r>
          </w:p>
        </w:tc>
        <w:tc>
          <w:tcPr>
            <w:tcW w:w="1032" w:type="dxa"/>
            <w:tcBorders>
              <w:top w:val="nil"/>
              <w:left w:val="nil"/>
              <w:bottom w:val="single" w:color="000000" w:sz="4" w:space="0"/>
              <w:right w:val="single" w:color="000000" w:sz="4" w:space="0"/>
            </w:tcBorders>
            <w:shd w:val="clear" w:color="FFFFFF" w:fill="FFFFFF"/>
            <w:noWrap/>
            <w:vAlign w:val="center"/>
          </w:tcPr>
          <w:p w14:paraId="45523899">
            <w:pPr>
              <w:widowControl/>
              <w:jc w:val="center"/>
              <w:rPr>
                <w:rFonts w:ascii="宋体" w:hAnsi="宋体" w:cs="Arial"/>
                <w:color w:val="000000"/>
                <w:kern w:val="0"/>
                <w:sz w:val="15"/>
                <w:szCs w:val="15"/>
              </w:rPr>
            </w:pPr>
            <w:r>
              <w:rPr>
                <w:rFonts w:hint="eastAsia" w:ascii="宋体" w:hAnsi="宋体" w:cs="Arial"/>
                <w:color w:val="000000"/>
                <w:kern w:val="0"/>
                <w:sz w:val="15"/>
                <w:szCs w:val="15"/>
              </w:rPr>
              <w:t>9</w:t>
            </w:r>
          </w:p>
        </w:tc>
        <w:tc>
          <w:tcPr>
            <w:tcW w:w="1326" w:type="dxa"/>
            <w:tcBorders>
              <w:top w:val="nil"/>
              <w:left w:val="nil"/>
              <w:bottom w:val="single" w:color="000000" w:sz="4" w:space="0"/>
              <w:right w:val="single" w:color="000000" w:sz="4" w:space="0"/>
            </w:tcBorders>
            <w:shd w:val="clear" w:color="000000" w:fill="FFFFFF"/>
            <w:noWrap/>
            <w:vAlign w:val="center"/>
          </w:tcPr>
          <w:p w14:paraId="1CB5D776">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1678" w:type="dxa"/>
            <w:tcBorders>
              <w:top w:val="nil"/>
              <w:left w:val="nil"/>
              <w:bottom w:val="single" w:color="000000" w:sz="4" w:space="0"/>
              <w:right w:val="single" w:color="000000" w:sz="4" w:space="0"/>
            </w:tcBorders>
            <w:shd w:val="clear" w:color="000000" w:fill="FFFFFF"/>
            <w:noWrap/>
            <w:vAlign w:val="center"/>
          </w:tcPr>
          <w:p w14:paraId="7E5C7F59">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40342102">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0EA06636">
            <w:pPr>
              <w:widowControl/>
              <w:jc w:val="left"/>
              <w:rPr>
                <w:rFonts w:ascii="宋体" w:hAnsi="宋体" w:cs="Arial"/>
                <w:color w:val="000000"/>
                <w:kern w:val="0"/>
                <w:sz w:val="15"/>
                <w:szCs w:val="15"/>
              </w:rPr>
            </w:pPr>
            <w:r>
              <w:rPr>
                <w:rFonts w:hint="eastAsia" w:ascii="宋体" w:hAnsi="宋体" w:cs="Arial"/>
                <w:color w:val="000000"/>
                <w:kern w:val="0"/>
                <w:sz w:val="15"/>
                <w:szCs w:val="15"/>
              </w:rPr>
              <w:t>二、相关统计数</w:t>
            </w:r>
          </w:p>
        </w:tc>
        <w:tc>
          <w:tcPr>
            <w:tcW w:w="1032" w:type="dxa"/>
            <w:tcBorders>
              <w:top w:val="nil"/>
              <w:left w:val="nil"/>
              <w:bottom w:val="single" w:color="000000" w:sz="4" w:space="0"/>
              <w:right w:val="single" w:color="000000" w:sz="4" w:space="0"/>
            </w:tcBorders>
            <w:shd w:val="clear" w:color="FFFFFF" w:fill="FFFFFF"/>
            <w:noWrap/>
            <w:vAlign w:val="center"/>
          </w:tcPr>
          <w:p w14:paraId="13FD1F31">
            <w:pPr>
              <w:widowControl/>
              <w:jc w:val="center"/>
              <w:rPr>
                <w:rFonts w:ascii="宋体" w:hAnsi="宋体" w:cs="Arial"/>
                <w:color w:val="000000"/>
                <w:kern w:val="0"/>
                <w:sz w:val="15"/>
                <w:szCs w:val="15"/>
              </w:rPr>
            </w:pPr>
            <w:r>
              <w:rPr>
                <w:rFonts w:hint="eastAsia" w:ascii="宋体" w:hAnsi="宋体" w:cs="Arial"/>
                <w:color w:val="000000"/>
                <w:kern w:val="0"/>
                <w:sz w:val="15"/>
                <w:szCs w:val="15"/>
              </w:rPr>
              <w:t>10</w:t>
            </w:r>
          </w:p>
        </w:tc>
        <w:tc>
          <w:tcPr>
            <w:tcW w:w="1326" w:type="dxa"/>
            <w:tcBorders>
              <w:top w:val="nil"/>
              <w:left w:val="nil"/>
              <w:bottom w:val="single" w:color="000000" w:sz="4" w:space="0"/>
              <w:right w:val="single" w:color="000000" w:sz="4" w:space="0"/>
            </w:tcBorders>
            <w:shd w:val="clear" w:color="000000" w:fill="FFFFFF"/>
            <w:noWrap/>
            <w:vAlign w:val="center"/>
          </w:tcPr>
          <w:p w14:paraId="636937B7">
            <w:pPr>
              <w:widowControl/>
              <w:jc w:val="center"/>
              <w:rPr>
                <w:rFonts w:ascii="宋体" w:hAnsi="宋体" w:cs="Arial"/>
                <w:color w:val="000000"/>
                <w:kern w:val="0"/>
                <w:sz w:val="15"/>
                <w:szCs w:val="15"/>
              </w:rPr>
            </w:pPr>
            <w:r>
              <w:rPr>
                <w:rFonts w:hint="eastAsia" w:ascii="宋体" w:hAnsi="宋体" w:cs="Arial"/>
                <w:color w:val="000000"/>
                <w:kern w:val="0"/>
                <w:sz w:val="15"/>
                <w:szCs w:val="15"/>
              </w:rPr>
              <w:t>-</w:t>
            </w:r>
          </w:p>
        </w:tc>
        <w:tc>
          <w:tcPr>
            <w:tcW w:w="1678" w:type="dxa"/>
            <w:tcBorders>
              <w:top w:val="nil"/>
              <w:left w:val="nil"/>
              <w:bottom w:val="single" w:color="000000" w:sz="4" w:space="0"/>
              <w:right w:val="single" w:color="000000" w:sz="4" w:space="0"/>
            </w:tcBorders>
            <w:shd w:val="clear" w:color="000000" w:fill="FFFFFF"/>
            <w:noWrap/>
            <w:vAlign w:val="center"/>
          </w:tcPr>
          <w:p w14:paraId="2E1A7CFB">
            <w:pPr>
              <w:widowControl/>
              <w:jc w:val="center"/>
              <w:rPr>
                <w:rFonts w:ascii="宋体" w:hAnsi="宋体" w:cs="Arial"/>
                <w:color w:val="000000"/>
                <w:kern w:val="0"/>
                <w:sz w:val="15"/>
                <w:szCs w:val="15"/>
              </w:rPr>
            </w:pPr>
            <w:r>
              <w:rPr>
                <w:rFonts w:hint="eastAsia" w:ascii="宋体" w:hAnsi="宋体" w:cs="Arial"/>
                <w:color w:val="000000"/>
                <w:kern w:val="0"/>
                <w:sz w:val="15"/>
                <w:szCs w:val="15"/>
              </w:rPr>
              <w:t>-</w:t>
            </w:r>
          </w:p>
        </w:tc>
      </w:tr>
      <w:tr w14:paraId="003A1AFF">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2E097842">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1.因公出国（境）团组数（个）</w:t>
            </w:r>
          </w:p>
        </w:tc>
        <w:tc>
          <w:tcPr>
            <w:tcW w:w="1032" w:type="dxa"/>
            <w:tcBorders>
              <w:top w:val="nil"/>
              <w:left w:val="nil"/>
              <w:bottom w:val="single" w:color="000000" w:sz="4" w:space="0"/>
              <w:right w:val="single" w:color="000000" w:sz="4" w:space="0"/>
            </w:tcBorders>
            <w:shd w:val="clear" w:color="FFFFFF" w:fill="FFFFFF"/>
            <w:noWrap/>
            <w:vAlign w:val="center"/>
          </w:tcPr>
          <w:p w14:paraId="41FEC84A">
            <w:pPr>
              <w:widowControl/>
              <w:jc w:val="center"/>
              <w:rPr>
                <w:rFonts w:ascii="宋体" w:hAnsi="宋体" w:cs="Arial"/>
                <w:color w:val="000000"/>
                <w:kern w:val="0"/>
                <w:sz w:val="15"/>
                <w:szCs w:val="15"/>
              </w:rPr>
            </w:pPr>
            <w:r>
              <w:rPr>
                <w:rFonts w:hint="eastAsia" w:ascii="宋体" w:hAnsi="宋体" w:cs="Arial"/>
                <w:color w:val="000000"/>
                <w:kern w:val="0"/>
                <w:sz w:val="15"/>
                <w:szCs w:val="15"/>
              </w:rPr>
              <w:t>11</w:t>
            </w:r>
          </w:p>
        </w:tc>
        <w:tc>
          <w:tcPr>
            <w:tcW w:w="1326" w:type="dxa"/>
            <w:tcBorders>
              <w:top w:val="nil"/>
              <w:left w:val="nil"/>
              <w:bottom w:val="single" w:color="000000" w:sz="4" w:space="0"/>
              <w:right w:val="single" w:color="000000" w:sz="4" w:space="0"/>
            </w:tcBorders>
            <w:shd w:val="clear" w:color="000000" w:fill="FFFFFF"/>
            <w:noWrap/>
            <w:vAlign w:val="center"/>
          </w:tcPr>
          <w:p w14:paraId="55CEA17B">
            <w:pPr>
              <w:widowControl/>
              <w:jc w:val="center"/>
              <w:rPr>
                <w:rFonts w:ascii="宋体" w:hAnsi="宋体" w:cs="Arial"/>
                <w:color w:val="000000"/>
                <w:kern w:val="0"/>
                <w:sz w:val="15"/>
                <w:szCs w:val="15"/>
              </w:rPr>
            </w:pPr>
            <w:r>
              <w:rPr>
                <w:rFonts w:hint="eastAsia" w:ascii="宋体" w:hAnsi="宋体" w:cs="Arial"/>
                <w:color w:val="000000"/>
                <w:kern w:val="0"/>
                <w:sz w:val="15"/>
                <w:szCs w:val="15"/>
              </w:rPr>
              <w:t>-</w:t>
            </w:r>
          </w:p>
        </w:tc>
        <w:tc>
          <w:tcPr>
            <w:tcW w:w="1678" w:type="dxa"/>
            <w:tcBorders>
              <w:top w:val="nil"/>
              <w:left w:val="nil"/>
              <w:bottom w:val="single" w:color="000000" w:sz="4" w:space="0"/>
              <w:right w:val="single" w:color="000000" w:sz="4" w:space="0"/>
            </w:tcBorders>
            <w:shd w:val="clear" w:color="000000" w:fill="FFFFFF"/>
            <w:noWrap/>
            <w:vAlign w:val="center"/>
          </w:tcPr>
          <w:p w14:paraId="353ECB6D">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48D06E3B">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52B6A2AE">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2.因公出国（境）人次数（人）</w:t>
            </w:r>
          </w:p>
        </w:tc>
        <w:tc>
          <w:tcPr>
            <w:tcW w:w="1032" w:type="dxa"/>
            <w:tcBorders>
              <w:top w:val="nil"/>
              <w:left w:val="nil"/>
              <w:bottom w:val="single" w:color="000000" w:sz="4" w:space="0"/>
              <w:right w:val="single" w:color="000000" w:sz="4" w:space="0"/>
            </w:tcBorders>
            <w:shd w:val="clear" w:color="FFFFFF" w:fill="FFFFFF"/>
            <w:noWrap/>
            <w:vAlign w:val="center"/>
          </w:tcPr>
          <w:p w14:paraId="52A42E9A">
            <w:pPr>
              <w:widowControl/>
              <w:jc w:val="center"/>
              <w:rPr>
                <w:rFonts w:ascii="宋体" w:hAnsi="宋体" w:cs="Arial"/>
                <w:color w:val="000000"/>
                <w:kern w:val="0"/>
                <w:sz w:val="15"/>
                <w:szCs w:val="15"/>
              </w:rPr>
            </w:pPr>
            <w:r>
              <w:rPr>
                <w:rFonts w:hint="eastAsia" w:ascii="宋体" w:hAnsi="宋体" w:cs="Arial"/>
                <w:color w:val="000000"/>
                <w:kern w:val="0"/>
                <w:sz w:val="15"/>
                <w:szCs w:val="15"/>
              </w:rPr>
              <w:t>12</w:t>
            </w:r>
          </w:p>
        </w:tc>
        <w:tc>
          <w:tcPr>
            <w:tcW w:w="1326" w:type="dxa"/>
            <w:tcBorders>
              <w:top w:val="nil"/>
              <w:left w:val="nil"/>
              <w:bottom w:val="single" w:color="000000" w:sz="4" w:space="0"/>
              <w:right w:val="single" w:color="000000" w:sz="4" w:space="0"/>
            </w:tcBorders>
            <w:shd w:val="clear" w:color="000000" w:fill="FFFFFF"/>
            <w:noWrap/>
            <w:vAlign w:val="center"/>
          </w:tcPr>
          <w:p w14:paraId="140DB224">
            <w:pPr>
              <w:widowControl/>
              <w:jc w:val="center"/>
              <w:rPr>
                <w:rFonts w:ascii="宋体" w:hAnsi="宋体" w:cs="Arial"/>
                <w:color w:val="000000"/>
                <w:kern w:val="0"/>
                <w:sz w:val="15"/>
                <w:szCs w:val="15"/>
              </w:rPr>
            </w:pPr>
            <w:r>
              <w:rPr>
                <w:rFonts w:hint="eastAsia" w:ascii="宋体" w:hAnsi="宋体" w:cs="Arial"/>
                <w:color w:val="000000"/>
                <w:kern w:val="0"/>
                <w:sz w:val="15"/>
                <w:szCs w:val="15"/>
              </w:rPr>
              <w:t>-</w:t>
            </w:r>
          </w:p>
        </w:tc>
        <w:tc>
          <w:tcPr>
            <w:tcW w:w="1678" w:type="dxa"/>
            <w:tcBorders>
              <w:top w:val="nil"/>
              <w:left w:val="nil"/>
              <w:bottom w:val="single" w:color="000000" w:sz="4" w:space="0"/>
              <w:right w:val="single" w:color="000000" w:sz="4" w:space="0"/>
            </w:tcBorders>
            <w:shd w:val="clear" w:color="000000" w:fill="FFFFFF"/>
            <w:noWrap/>
            <w:vAlign w:val="center"/>
          </w:tcPr>
          <w:p w14:paraId="06D7E4F2">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4F57CCA0">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5C81CC6F">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3.公务用车购置数（辆）</w:t>
            </w:r>
          </w:p>
        </w:tc>
        <w:tc>
          <w:tcPr>
            <w:tcW w:w="1032" w:type="dxa"/>
            <w:tcBorders>
              <w:top w:val="nil"/>
              <w:left w:val="nil"/>
              <w:bottom w:val="single" w:color="000000" w:sz="4" w:space="0"/>
              <w:right w:val="single" w:color="000000" w:sz="4" w:space="0"/>
            </w:tcBorders>
            <w:shd w:val="clear" w:color="FFFFFF" w:fill="FFFFFF"/>
            <w:noWrap/>
            <w:vAlign w:val="center"/>
          </w:tcPr>
          <w:p w14:paraId="3E9BF36E">
            <w:pPr>
              <w:widowControl/>
              <w:jc w:val="center"/>
              <w:rPr>
                <w:rFonts w:ascii="宋体" w:hAnsi="宋体" w:cs="Arial"/>
                <w:color w:val="000000"/>
                <w:kern w:val="0"/>
                <w:sz w:val="15"/>
                <w:szCs w:val="15"/>
              </w:rPr>
            </w:pPr>
            <w:r>
              <w:rPr>
                <w:rFonts w:hint="eastAsia" w:ascii="宋体" w:hAnsi="宋体" w:cs="Arial"/>
                <w:color w:val="000000"/>
                <w:kern w:val="0"/>
                <w:sz w:val="15"/>
                <w:szCs w:val="15"/>
              </w:rPr>
              <w:t>13</w:t>
            </w:r>
          </w:p>
        </w:tc>
        <w:tc>
          <w:tcPr>
            <w:tcW w:w="1326" w:type="dxa"/>
            <w:tcBorders>
              <w:top w:val="nil"/>
              <w:left w:val="nil"/>
              <w:bottom w:val="single" w:color="000000" w:sz="4" w:space="0"/>
              <w:right w:val="single" w:color="000000" w:sz="4" w:space="0"/>
            </w:tcBorders>
            <w:shd w:val="clear" w:color="000000" w:fill="FFFFFF"/>
            <w:noWrap/>
            <w:vAlign w:val="center"/>
          </w:tcPr>
          <w:p w14:paraId="243DB697">
            <w:pPr>
              <w:widowControl/>
              <w:jc w:val="center"/>
              <w:rPr>
                <w:rFonts w:ascii="宋体" w:hAnsi="宋体" w:cs="Arial"/>
                <w:color w:val="000000"/>
                <w:kern w:val="0"/>
                <w:sz w:val="15"/>
                <w:szCs w:val="15"/>
              </w:rPr>
            </w:pPr>
            <w:r>
              <w:rPr>
                <w:rFonts w:hint="eastAsia" w:ascii="宋体" w:hAnsi="宋体" w:cs="Arial"/>
                <w:color w:val="000000"/>
                <w:kern w:val="0"/>
                <w:sz w:val="15"/>
                <w:szCs w:val="15"/>
              </w:rPr>
              <w:t>-</w:t>
            </w:r>
          </w:p>
        </w:tc>
        <w:tc>
          <w:tcPr>
            <w:tcW w:w="1678" w:type="dxa"/>
            <w:tcBorders>
              <w:top w:val="nil"/>
              <w:left w:val="nil"/>
              <w:bottom w:val="single" w:color="000000" w:sz="4" w:space="0"/>
              <w:right w:val="single" w:color="000000" w:sz="4" w:space="0"/>
            </w:tcBorders>
            <w:shd w:val="clear" w:color="000000" w:fill="FFFFFF"/>
            <w:noWrap/>
            <w:vAlign w:val="center"/>
          </w:tcPr>
          <w:p w14:paraId="6E342E11">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685A9D16">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752B4A99">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4.公务用车保有量（辆）</w:t>
            </w:r>
          </w:p>
        </w:tc>
        <w:tc>
          <w:tcPr>
            <w:tcW w:w="1032" w:type="dxa"/>
            <w:tcBorders>
              <w:top w:val="nil"/>
              <w:left w:val="nil"/>
              <w:bottom w:val="single" w:color="000000" w:sz="4" w:space="0"/>
              <w:right w:val="single" w:color="000000" w:sz="4" w:space="0"/>
            </w:tcBorders>
            <w:shd w:val="clear" w:color="FFFFFF" w:fill="FFFFFF"/>
            <w:noWrap/>
            <w:vAlign w:val="center"/>
          </w:tcPr>
          <w:p w14:paraId="792DC725">
            <w:pPr>
              <w:widowControl/>
              <w:jc w:val="center"/>
              <w:rPr>
                <w:rFonts w:ascii="宋体" w:hAnsi="宋体" w:cs="Arial"/>
                <w:color w:val="000000"/>
                <w:kern w:val="0"/>
                <w:sz w:val="15"/>
                <w:szCs w:val="15"/>
              </w:rPr>
            </w:pPr>
            <w:r>
              <w:rPr>
                <w:rFonts w:hint="eastAsia" w:ascii="宋体" w:hAnsi="宋体" w:cs="Arial"/>
                <w:color w:val="000000"/>
                <w:kern w:val="0"/>
                <w:sz w:val="15"/>
                <w:szCs w:val="15"/>
              </w:rPr>
              <w:t>14</w:t>
            </w:r>
          </w:p>
        </w:tc>
        <w:tc>
          <w:tcPr>
            <w:tcW w:w="1326" w:type="dxa"/>
            <w:tcBorders>
              <w:top w:val="nil"/>
              <w:left w:val="nil"/>
              <w:bottom w:val="single" w:color="000000" w:sz="4" w:space="0"/>
              <w:right w:val="single" w:color="000000" w:sz="4" w:space="0"/>
            </w:tcBorders>
            <w:shd w:val="clear" w:color="000000" w:fill="FFFFFF"/>
            <w:noWrap/>
            <w:vAlign w:val="center"/>
          </w:tcPr>
          <w:p w14:paraId="2286446F">
            <w:pPr>
              <w:widowControl/>
              <w:jc w:val="center"/>
              <w:rPr>
                <w:rFonts w:ascii="宋体" w:hAnsi="宋体" w:cs="Arial"/>
                <w:color w:val="000000"/>
                <w:kern w:val="0"/>
                <w:sz w:val="15"/>
                <w:szCs w:val="15"/>
              </w:rPr>
            </w:pPr>
            <w:r>
              <w:rPr>
                <w:rFonts w:hint="eastAsia" w:ascii="宋体" w:hAnsi="宋体" w:cs="Arial"/>
                <w:color w:val="000000"/>
                <w:kern w:val="0"/>
                <w:sz w:val="15"/>
                <w:szCs w:val="15"/>
              </w:rPr>
              <w:t>-</w:t>
            </w:r>
          </w:p>
        </w:tc>
        <w:tc>
          <w:tcPr>
            <w:tcW w:w="1678" w:type="dxa"/>
            <w:tcBorders>
              <w:top w:val="nil"/>
              <w:left w:val="nil"/>
              <w:bottom w:val="single" w:color="000000" w:sz="4" w:space="0"/>
              <w:right w:val="single" w:color="000000" w:sz="4" w:space="0"/>
            </w:tcBorders>
            <w:shd w:val="clear" w:color="000000" w:fill="FFFFFF"/>
            <w:noWrap/>
            <w:vAlign w:val="center"/>
          </w:tcPr>
          <w:p w14:paraId="6E1B1CFA">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397EF872">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4752CC51">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5.国内公务接待批次（个）</w:t>
            </w:r>
          </w:p>
        </w:tc>
        <w:tc>
          <w:tcPr>
            <w:tcW w:w="1032" w:type="dxa"/>
            <w:tcBorders>
              <w:top w:val="nil"/>
              <w:left w:val="nil"/>
              <w:bottom w:val="single" w:color="000000" w:sz="4" w:space="0"/>
              <w:right w:val="single" w:color="000000" w:sz="4" w:space="0"/>
            </w:tcBorders>
            <w:shd w:val="clear" w:color="FFFFFF" w:fill="FFFFFF"/>
            <w:noWrap/>
            <w:vAlign w:val="center"/>
          </w:tcPr>
          <w:p w14:paraId="0E8A3F17">
            <w:pPr>
              <w:widowControl/>
              <w:jc w:val="center"/>
              <w:rPr>
                <w:rFonts w:ascii="宋体" w:hAnsi="宋体" w:cs="Arial"/>
                <w:color w:val="000000"/>
                <w:kern w:val="0"/>
                <w:sz w:val="15"/>
                <w:szCs w:val="15"/>
              </w:rPr>
            </w:pPr>
            <w:r>
              <w:rPr>
                <w:rFonts w:hint="eastAsia" w:ascii="宋体" w:hAnsi="宋体" w:cs="Arial"/>
                <w:color w:val="000000"/>
                <w:kern w:val="0"/>
                <w:sz w:val="15"/>
                <w:szCs w:val="15"/>
              </w:rPr>
              <w:t>15</w:t>
            </w:r>
          </w:p>
        </w:tc>
        <w:tc>
          <w:tcPr>
            <w:tcW w:w="1326" w:type="dxa"/>
            <w:tcBorders>
              <w:top w:val="nil"/>
              <w:left w:val="nil"/>
              <w:bottom w:val="single" w:color="000000" w:sz="4" w:space="0"/>
              <w:right w:val="single" w:color="000000" w:sz="4" w:space="0"/>
            </w:tcBorders>
            <w:shd w:val="clear" w:color="000000" w:fill="FFFFFF"/>
            <w:noWrap/>
            <w:vAlign w:val="center"/>
          </w:tcPr>
          <w:p w14:paraId="15178A37">
            <w:pPr>
              <w:widowControl/>
              <w:jc w:val="center"/>
              <w:rPr>
                <w:rFonts w:ascii="宋体" w:hAnsi="宋体" w:cs="Arial"/>
                <w:color w:val="000000"/>
                <w:kern w:val="0"/>
                <w:sz w:val="15"/>
                <w:szCs w:val="15"/>
              </w:rPr>
            </w:pPr>
            <w:r>
              <w:rPr>
                <w:rFonts w:hint="eastAsia" w:ascii="宋体" w:hAnsi="宋体" w:cs="Arial"/>
                <w:color w:val="000000"/>
                <w:kern w:val="0"/>
                <w:sz w:val="15"/>
                <w:szCs w:val="15"/>
              </w:rPr>
              <w:t>-</w:t>
            </w:r>
          </w:p>
        </w:tc>
        <w:tc>
          <w:tcPr>
            <w:tcW w:w="1678" w:type="dxa"/>
            <w:tcBorders>
              <w:top w:val="nil"/>
              <w:left w:val="nil"/>
              <w:bottom w:val="single" w:color="000000" w:sz="4" w:space="0"/>
              <w:right w:val="single" w:color="000000" w:sz="4" w:space="0"/>
            </w:tcBorders>
            <w:shd w:val="clear" w:color="000000" w:fill="FFFFFF"/>
            <w:noWrap/>
            <w:vAlign w:val="center"/>
          </w:tcPr>
          <w:p w14:paraId="4A64D82E">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53512615">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16415B59">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其中：外事接待批次（个）</w:t>
            </w:r>
          </w:p>
        </w:tc>
        <w:tc>
          <w:tcPr>
            <w:tcW w:w="1032" w:type="dxa"/>
            <w:tcBorders>
              <w:top w:val="nil"/>
              <w:left w:val="nil"/>
              <w:bottom w:val="single" w:color="000000" w:sz="4" w:space="0"/>
              <w:right w:val="single" w:color="000000" w:sz="4" w:space="0"/>
            </w:tcBorders>
            <w:shd w:val="clear" w:color="FFFFFF" w:fill="FFFFFF"/>
            <w:noWrap/>
            <w:vAlign w:val="center"/>
          </w:tcPr>
          <w:p w14:paraId="6A92CEEC">
            <w:pPr>
              <w:widowControl/>
              <w:jc w:val="center"/>
              <w:rPr>
                <w:rFonts w:ascii="宋体" w:hAnsi="宋体" w:cs="Arial"/>
                <w:color w:val="000000"/>
                <w:kern w:val="0"/>
                <w:sz w:val="15"/>
                <w:szCs w:val="15"/>
              </w:rPr>
            </w:pPr>
            <w:r>
              <w:rPr>
                <w:rFonts w:hint="eastAsia" w:ascii="宋体" w:hAnsi="宋体" w:cs="Arial"/>
                <w:color w:val="000000"/>
                <w:kern w:val="0"/>
                <w:sz w:val="15"/>
                <w:szCs w:val="15"/>
              </w:rPr>
              <w:t>16</w:t>
            </w:r>
          </w:p>
        </w:tc>
        <w:tc>
          <w:tcPr>
            <w:tcW w:w="1326" w:type="dxa"/>
            <w:tcBorders>
              <w:top w:val="nil"/>
              <w:left w:val="nil"/>
              <w:bottom w:val="single" w:color="000000" w:sz="4" w:space="0"/>
              <w:right w:val="single" w:color="000000" w:sz="4" w:space="0"/>
            </w:tcBorders>
            <w:shd w:val="clear" w:color="000000" w:fill="FFFFFF"/>
            <w:noWrap/>
            <w:vAlign w:val="center"/>
          </w:tcPr>
          <w:p w14:paraId="42E73D0C">
            <w:pPr>
              <w:widowControl/>
              <w:jc w:val="center"/>
              <w:rPr>
                <w:rFonts w:ascii="宋体" w:hAnsi="宋体" w:cs="Arial"/>
                <w:color w:val="000000"/>
                <w:kern w:val="0"/>
                <w:sz w:val="15"/>
                <w:szCs w:val="15"/>
              </w:rPr>
            </w:pPr>
            <w:r>
              <w:rPr>
                <w:rFonts w:hint="eastAsia" w:ascii="宋体" w:hAnsi="宋体" w:cs="Arial"/>
                <w:color w:val="000000"/>
                <w:kern w:val="0"/>
                <w:sz w:val="15"/>
                <w:szCs w:val="15"/>
              </w:rPr>
              <w:t>-</w:t>
            </w:r>
          </w:p>
        </w:tc>
        <w:tc>
          <w:tcPr>
            <w:tcW w:w="1678" w:type="dxa"/>
            <w:tcBorders>
              <w:top w:val="nil"/>
              <w:left w:val="nil"/>
              <w:bottom w:val="single" w:color="000000" w:sz="4" w:space="0"/>
              <w:right w:val="single" w:color="000000" w:sz="4" w:space="0"/>
            </w:tcBorders>
            <w:shd w:val="clear" w:color="000000" w:fill="FFFFFF"/>
            <w:noWrap/>
            <w:vAlign w:val="center"/>
          </w:tcPr>
          <w:p w14:paraId="46110E71">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159B2BCD">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42F55998">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6.国内公务接待人次（人）</w:t>
            </w:r>
          </w:p>
        </w:tc>
        <w:tc>
          <w:tcPr>
            <w:tcW w:w="1032" w:type="dxa"/>
            <w:tcBorders>
              <w:top w:val="nil"/>
              <w:left w:val="nil"/>
              <w:bottom w:val="single" w:color="000000" w:sz="4" w:space="0"/>
              <w:right w:val="single" w:color="000000" w:sz="4" w:space="0"/>
            </w:tcBorders>
            <w:shd w:val="clear" w:color="FFFFFF" w:fill="FFFFFF"/>
            <w:noWrap/>
            <w:vAlign w:val="center"/>
          </w:tcPr>
          <w:p w14:paraId="14901458">
            <w:pPr>
              <w:widowControl/>
              <w:jc w:val="center"/>
              <w:rPr>
                <w:rFonts w:ascii="宋体" w:hAnsi="宋体" w:cs="Arial"/>
                <w:color w:val="000000"/>
                <w:kern w:val="0"/>
                <w:sz w:val="15"/>
                <w:szCs w:val="15"/>
              </w:rPr>
            </w:pPr>
            <w:r>
              <w:rPr>
                <w:rFonts w:hint="eastAsia" w:ascii="宋体" w:hAnsi="宋体" w:cs="Arial"/>
                <w:color w:val="000000"/>
                <w:kern w:val="0"/>
                <w:sz w:val="15"/>
                <w:szCs w:val="15"/>
              </w:rPr>
              <w:t>17</w:t>
            </w:r>
          </w:p>
        </w:tc>
        <w:tc>
          <w:tcPr>
            <w:tcW w:w="1326" w:type="dxa"/>
            <w:tcBorders>
              <w:top w:val="nil"/>
              <w:left w:val="nil"/>
              <w:bottom w:val="single" w:color="000000" w:sz="4" w:space="0"/>
              <w:right w:val="single" w:color="000000" w:sz="4" w:space="0"/>
            </w:tcBorders>
            <w:shd w:val="clear" w:color="000000" w:fill="FFFFFF"/>
            <w:noWrap/>
            <w:vAlign w:val="center"/>
          </w:tcPr>
          <w:p w14:paraId="5830B86E">
            <w:pPr>
              <w:widowControl/>
              <w:jc w:val="center"/>
              <w:rPr>
                <w:rFonts w:ascii="宋体" w:hAnsi="宋体" w:cs="Arial"/>
                <w:color w:val="000000"/>
                <w:kern w:val="0"/>
                <w:sz w:val="15"/>
                <w:szCs w:val="15"/>
              </w:rPr>
            </w:pPr>
            <w:r>
              <w:rPr>
                <w:rFonts w:hint="eastAsia" w:ascii="宋体" w:hAnsi="宋体" w:cs="Arial"/>
                <w:color w:val="000000"/>
                <w:kern w:val="0"/>
                <w:sz w:val="15"/>
                <w:szCs w:val="15"/>
              </w:rPr>
              <w:t>-</w:t>
            </w:r>
          </w:p>
        </w:tc>
        <w:tc>
          <w:tcPr>
            <w:tcW w:w="1678" w:type="dxa"/>
            <w:tcBorders>
              <w:top w:val="nil"/>
              <w:left w:val="nil"/>
              <w:bottom w:val="single" w:color="000000" w:sz="4" w:space="0"/>
              <w:right w:val="single" w:color="000000" w:sz="4" w:space="0"/>
            </w:tcBorders>
            <w:shd w:val="clear" w:color="000000" w:fill="FFFFFF"/>
            <w:noWrap/>
            <w:vAlign w:val="center"/>
          </w:tcPr>
          <w:p w14:paraId="698A8B3E">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67C61C92">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61D0F3DC">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其中：外事接待人次（人）</w:t>
            </w:r>
          </w:p>
        </w:tc>
        <w:tc>
          <w:tcPr>
            <w:tcW w:w="1032" w:type="dxa"/>
            <w:tcBorders>
              <w:top w:val="nil"/>
              <w:left w:val="nil"/>
              <w:bottom w:val="single" w:color="000000" w:sz="4" w:space="0"/>
              <w:right w:val="single" w:color="000000" w:sz="4" w:space="0"/>
            </w:tcBorders>
            <w:shd w:val="clear" w:color="FFFFFF" w:fill="FFFFFF"/>
            <w:noWrap/>
            <w:vAlign w:val="center"/>
          </w:tcPr>
          <w:p w14:paraId="7DD491A8">
            <w:pPr>
              <w:widowControl/>
              <w:jc w:val="center"/>
              <w:rPr>
                <w:rFonts w:ascii="宋体" w:hAnsi="宋体" w:cs="Arial"/>
                <w:color w:val="000000"/>
                <w:kern w:val="0"/>
                <w:sz w:val="15"/>
                <w:szCs w:val="15"/>
              </w:rPr>
            </w:pPr>
            <w:r>
              <w:rPr>
                <w:rFonts w:hint="eastAsia" w:ascii="宋体" w:hAnsi="宋体" w:cs="Arial"/>
                <w:color w:val="000000"/>
                <w:kern w:val="0"/>
                <w:sz w:val="15"/>
                <w:szCs w:val="15"/>
              </w:rPr>
              <w:t>18</w:t>
            </w:r>
          </w:p>
        </w:tc>
        <w:tc>
          <w:tcPr>
            <w:tcW w:w="1326" w:type="dxa"/>
            <w:tcBorders>
              <w:top w:val="nil"/>
              <w:left w:val="nil"/>
              <w:bottom w:val="single" w:color="000000" w:sz="4" w:space="0"/>
              <w:right w:val="single" w:color="000000" w:sz="4" w:space="0"/>
            </w:tcBorders>
            <w:shd w:val="clear" w:color="000000" w:fill="FFFFFF"/>
            <w:noWrap/>
            <w:vAlign w:val="center"/>
          </w:tcPr>
          <w:p w14:paraId="367C0B86">
            <w:pPr>
              <w:widowControl/>
              <w:jc w:val="center"/>
              <w:rPr>
                <w:rFonts w:ascii="宋体" w:hAnsi="宋体" w:cs="Arial"/>
                <w:color w:val="000000"/>
                <w:kern w:val="0"/>
                <w:sz w:val="15"/>
                <w:szCs w:val="15"/>
              </w:rPr>
            </w:pPr>
            <w:r>
              <w:rPr>
                <w:rFonts w:hint="eastAsia" w:ascii="宋体" w:hAnsi="宋体" w:cs="Arial"/>
                <w:color w:val="000000"/>
                <w:kern w:val="0"/>
                <w:sz w:val="15"/>
                <w:szCs w:val="15"/>
              </w:rPr>
              <w:t>-</w:t>
            </w:r>
          </w:p>
        </w:tc>
        <w:tc>
          <w:tcPr>
            <w:tcW w:w="1678" w:type="dxa"/>
            <w:tcBorders>
              <w:top w:val="nil"/>
              <w:left w:val="nil"/>
              <w:bottom w:val="single" w:color="000000" w:sz="4" w:space="0"/>
              <w:right w:val="single" w:color="000000" w:sz="4" w:space="0"/>
            </w:tcBorders>
            <w:shd w:val="clear" w:color="000000" w:fill="FFFFFF"/>
            <w:noWrap/>
            <w:vAlign w:val="center"/>
          </w:tcPr>
          <w:p w14:paraId="678B4264">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76A201EE">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57461B12">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7.国（境）外公务接待批次（个）</w:t>
            </w:r>
          </w:p>
        </w:tc>
        <w:tc>
          <w:tcPr>
            <w:tcW w:w="1032" w:type="dxa"/>
            <w:tcBorders>
              <w:top w:val="nil"/>
              <w:left w:val="nil"/>
              <w:bottom w:val="single" w:color="000000" w:sz="4" w:space="0"/>
              <w:right w:val="single" w:color="000000" w:sz="4" w:space="0"/>
            </w:tcBorders>
            <w:shd w:val="clear" w:color="FFFFFF" w:fill="FFFFFF"/>
            <w:noWrap/>
            <w:vAlign w:val="center"/>
          </w:tcPr>
          <w:p w14:paraId="4712722B">
            <w:pPr>
              <w:widowControl/>
              <w:jc w:val="center"/>
              <w:rPr>
                <w:rFonts w:ascii="宋体" w:hAnsi="宋体" w:cs="Arial"/>
                <w:color w:val="000000"/>
                <w:kern w:val="0"/>
                <w:sz w:val="15"/>
                <w:szCs w:val="15"/>
              </w:rPr>
            </w:pPr>
            <w:r>
              <w:rPr>
                <w:rFonts w:hint="eastAsia" w:ascii="宋体" w:hAnsi="宋体" w:cs="Arial"/>
                <w:color w:val="000000"/>
                <w:kern w:val="0"/>
                <w:sz w:val="15"/>
                <w:szCs w:val="15"/>
              </w:rPr>
              <w:t>19</w:t>
            </w:r>
          </w:p>
        </w:tc>
        <w:tc>
          <w:tcPr>
            <w:tcW w:w="1326" w:type="dxa"/>
            <w:tcBorders>
              <w:top w:val="nil"/>
              <w:left w:val="nil"/>
              <w:bottom w:val="single" w:color="000000" w:sz="4" w:space="0"/>
              <w:right w:val="single" w:color="000000" w:sz="4" w:space="0"/>
            </w:tcBorders>
            <w:shd w:val="clear" w:color="000000" w:fill="FFFFFF"/>
            <w:noWrap/>
            <w:vAlign w:val="center"/>
          </w:tcPr>
          <w:p w14:paraId="6F41E8F8">
            <w:pPr>
              <w:widowControl/>
              <w:jc w:val="center"/>
              <w:rPr>
                <w:rFonts w:ascii="宋体" w:hAnsi="宋体" w:cs="Arial"/>
                <w:color w:val="000000"/>
                <w:kern w:val="0"/>
                <w:sz w:val="15"/>
                <w:szCs w:val="15"/>
              </w:rPr>
            </w:pPr>
            <w:r>
              <w:rPr>
                <w:rFonts w:hint="eastAsia" w:ascii="宋体" w:hAnsi="宋体" w:cs="Arial"/>
                <w:color w:val="000000"/>
                <w:kern w:val="0"/>
                <w:sz w:val="15"/>
                <w:szCs w:val="15"/>
              </w:rPr>
              <w:t>-</w:t>
            </w:r>
          </w:p>
        </w:tc>
        <w:tc>
          <w:tcPr>
            <w:tcW w:w="1678" w:type="dxa"/>
            <w:tcBorders>
              <w:top w:val="nil"/>
              <w:left w:val="nil"/>
              <w:bottom w:val="single" w:color="000000" w:sz="4" w:space="0"/>
              <w:right w:val="single" w:color="000000" w:sz="4" w:space="0"/>
            </w:tcBorders>
            <w:shd w:val="clear" w:color="000000" w:fill="FFFFFF"/>
            <w:noWrap/>
            <w:vAlign w:val="center"/>
          </w:tcPr>
          <w:p w14:paraId="4C64AB74">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2E5B10D1">
        <w:tblPrEx>
          <w:tblCellMar>
            <w:top w:w="0" w:type="dxa"/>
            <w:left w:w="108" w:type="dxa"/>
            <w:bottom w:w="0" w:type="dxa"/>
            <w:right w:w="108" w:type="dxa"/>
          </w:tblCellMar>
        </w:tblPrEx>
        <w:trPr>
          <w:trHeight w:val="308" w:hRule="atLeast"/>
        </w:trPr>
        <w:tc>
          <w:tcPr>
            <w:tcW w:w="4165" w:type="dxa"/>
            <w:tcBorders>
              <w:top w:val="nil"/>
              <w:left w:val="single" w:color="000000" w:sz="4" w:space="0"/>
              <w:bottom w:val="single" w:color="000000" w:sz="4" w:space="0"/>
              <w:right w:val="single" w:color="000000" w:sz="4" w:space="0"/>
            </w:tcBorders>
            <w:shd w:val="clear" w:color="FFFFFF" w:fill="FFFFFF"/>
            <w:noWrap/>
            <w:vAlign w:val="center"/>
          </w:tcPr>
          <w:p w14:paraId="1D98DBE3">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8.国（境）外公务接待人次（人）</w:t>
            </w:r>
          </w:p>
        </w:tc>
        <w:tc>
          <w:tcPr>
            <w:tcW w:w="1032" w:type="dxa"/>
            <w:tcBorders>
              <w:top w:val="nil"/>
              <w:left w:val="nil"/>
              <w:bottom w:val="single" w:color="000000" w:sz="4" w:space="0"/>
              <w:right w:val="single" w:color="000000" w:sz="4" w:space="0"/>
            </w:tcBorders>
            <w:shd w:val="clear" w:color="FFFFFF" w:fill="FFFFFF"/>
            <w:noWrap/>
            <w:vAlign w:val="center"/>
          </w:tcPr>
          <w:p w14:paraId="58DB878C">
            <w:pPr>
              <w:widowControl/>
              <w:jc w:val="center"/>
              <w:rPr>
                <w:rFonts w:ascii="宋体" w:hAnsi="宋体" w:cs="Arial"/>
                <w:color w:val="000000"/>
                <w:kern w:val="0"/>
                <w:sz w:val="15"/>
                <w:szCs w:val="15"/>
              </w:rPr>
            </w:pPr>
            <w:r>
              <w:rPr>
                <w:rFonts w:hint="eastAsia" w:ascii="宋体" w:hAnsi="宋体" w:cs="Arial"/>
                <w:color w:val="000000"/>
                <w:kern w:val="0"/>
                <w:sz w:val="15"/>
                <w:szCs w:val="15"/>
              </w:rPr>
              <w:t>20</w:t>
            </w:r>
          </w:p>
        </w:tc>
        <w:tc>
          <w:tcPr>
            <w:tcW w:w="1326" w:type="dxa"/>
            <w:tcBorders>
              <w:top w:val="nil"/>
              <w:left w:val="nil"/>
              <w:bottom w:val="single" w:color="000000" w:sz="4" w:space="0"/>
              <w:right w:val="single" w:color="000000" w:sz="4" w:space="0"/>
            </w:tcBorders>
            <w:shd w:val="clear" w:color="000000" w:fill="FFFFFF"/>
            <w:noWrap/>
            <w:vAlign w:val="center"/>
          </w:tcPr>
          <w:p w14:paraId="23BF2CD5">
            <w:pPr>
              <w:widowControl/>
              <w:jc w:val="center"/>
              <w:rPr>
                <w:rFonts w:ascii="宋体" w:hAnsi="宋体" w:cs="Arial"/>
                <w:color w:val="000000"/>
                <w:kern w:val="0"/>
                <w:sz w:val="15"/>
                <w:szCs w:val="15"/>
              </w:rPr>
            </w:pPr>
            <w:r>
              <w:rPr>
                <w:rFonts w:hint="eastAsia" w:ascii="宋体" w:hAnsi="宋体" w:cs="Arial"/>
                <w:color w:val="000000"/>
                <w:kern w:val="0"/>
                <w:sz w:val="15"/>
                <w:szCs w:val="15"/>
              </w:rPr>
              <w:t>-</w:t>
            </w:r>
          </w:p>
        </w:tc>
        <w:tc>
          <w:tcPr>
            <w:tcW w:w="1678" w:type="dxa"/>
            <w:tcBorders>
              <w:top w:val="nil"/>
              <w:left w:val="nil"/>
              <w:bottom w:val="single" w:color="000000" w:sz="4" w:space="0"/>
              <w:right w:val="single" w:color="000000" w:sz="4" w:space="0"/>
            </w:tcBorders>
            <w:shd w:val="clear" w:color="000000" w:fill="FFFFFF"/>
            <w:noWrap/>
            <w:vAlign w:val="center"/>
          </w:tcPr>
          <w:p w14:paraId="11C272E8">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2758E3C5">
        <w:tblPrEx>
          <w:tblCellMar>
            <w:top w:w="0" w:type="dxa"/>
            <w:left w:w="108" w:type="dxa"/>
            <w:bottom w:w="0" w:type="dxa"/>
            <w:right w:w="108" w:type="dxa"/>
          </w:tblCellMar>
        </w:tblPrEx>
        <w:trPr>
          <w:trHeight w:val="312" w:hRule="atLeast"/>
        </w:trPr>
        <w:tc>
          <w:tcPr>
            <w:tcW w:w="8201" w:type="dxa"/>
            <w:gridSpan w:val="4"/>
            <w:vMerge w:val="restart"/>
            <w:tcBorders>
              <w:top w:val="nil"/>
              <w:left w:val="single" w:color="000000" w:sz="4" w:space="0"/>
              <w:bottom w:val="single" w:color="000000" w:sz="4" w:space="0"/>
              <w:right w:val="single" w:color="000000" w:sz="4" w:space="0"/>
            </w:tcBorders>
            <w:shd w:val="clear" w:color="000000" w:fill="FFFFFF"/>
            <w:vAlign w:val="center"/>
          </w:tcPr>
          <w:p w14:paraId="43AF0962">
            <w:pPr>
              <w:widowControl/>
              <w:jc w:val="left"/>
              <w:rPr>
                <w:rFonts w:ascii="宋体" w:hAnsi="宋体" w:cs="Arial"/>
                <w:color w:val="000000"/>
                <w:kern w:val="0"/>
                <w:sz w:val="15"/>
                <w:szCs w:val="15"/>
              </w:rPr>
            </w:pPr>
            <w:r>
              <w:rPr>
                <w:rFonts w:hint="eastAsia" w:ascii="宋体" w:hAnsi="宋体" w:cs="Arial"/>
                <w:color w:val="000000"/>
                <w:kern w:val="0"/>
                <w:sz w:val="15"/>
                <w:szCs w:val="15"/>
              </w:rPr>
              <w:t>注：本表反映部门本年度“三公”经费支出预决算情况。其中：预算数为批复的年初预算数，不包含以前年度结转的资金；决算数是包括当年一般公共预算财政拨款和以前年度结转资金安排的实际支出。</w:t>
            </w:r>
          </w:p>
        </w:tc>
      </w:tr>
      <w:tr w14:paraId="71C2E035">
        <w:tblPrEx>
          <w:tblCellMar>
            <w:top w:w="0" w:type="dxa"/>
            <w:left w:w="108" w:type="dxa"/>
            <w:bottom w:w="0" w:type="dxa"/>
            <w:right w:w="108" w:type="dxa"/>
          </w:tblCellMar>
        </w:tblPrEx>
        <w:trPr>
          <w:trHeight w:val="522" w:hRule="atLeast"/>
        </w:trPr>
        <w:tc>
          <w:tcPr>
            <w:tcW w:w="8201" w:type="dxa"/>
            <w:gridSpan w:val="4"/>
            <w:vMerge w:val="continue"/>
            <w:tcBorders>
              <w:top w:val="nil"/>
              <w:left w:val="single" w:color="000000" w:sz="4" w:space="0"/>
              <w:bottom w:val="single" w:color="000000" w:sz="4" w:space="0"/>
              <w:right w:val="single" w:color="000000" w:sz="4" w:space="0"/>
            </w:tcBorders>
            <w:vAlign w:val="center"/>
          </w:tcPr>
          <w:p w14:paraId="5207C475">
            <w:pPr>
              <w:widowControl/>
              <w:jc w:val="left"/>
              <w:rPr>
                <w:rFonts w:ascii="宋体" w:hAnsi="宋体" w:cs="Arial"/>
                <w:color w:val="000000"/>
                <w:kern w:val="0"/>
                <w:sz w:val="15"/>
                <w:szCs w:val="15"/>
              </w:rPr>
            </w:pPr>
          </w:p>
        </w:tc>
      </w:tr>
    </w:tbl>
    <w:p w14:paraId="20EDFA3F">
      <w:pPr>
        <w:suppressLineNumbers/>
        <w:spacing w:line="0" w:lineRule="atLeast"/>
        <w:rPr>
          <w:sz w:val="15"/>
          <w:szCs w:val="15"/>
        </w:rPr>
      </w:pPr>
    </w:p>
    <w:p w14:paraId="4AEA1840">
      <w:pPr>
        <w:autoSpaceDE w:val="0"/>
        <w:autoSpaceDN w:val="0"/>
        <w:adjustRightInd w:val="0"/>
        <w:spacing w:line="360" w:lineRule="auto"/>
        <w:jc w:val="left"/>
        <w:rPr>
          <w:sz w:val="15"/>
          <w:szCs w:val="15"/>
        </w:rPr>
      </w:pPr>
    </w:p>
    <w:tbl>
      <w:tblPr>
        <w:tblStyle w:val="5"/>
        <w:tblW w:w="5000" w:type="pct"/>
        <w:tblInd w:w="0" w:type="dxa"/>
        <w:tblLayout w:type="autofit"/>
        <w:tblCellMar>
          <w:top w:w="0" w:type="dxa"/>
          <w:left w:w="108" w:type="dxa"/>
          <w:bottom w:w="0" w:type="dxa"/>
          <w:right w:w="108" w:type="dxa"/>
        </w:tblCellMar>
      </w:tblPr>
      <w:tblGrid>
        <w:gridCol w:w="346"/>
        <w:gridCol w:w="346"/>
        <w:gridCol w:w="346"/>
        <w:gridCol w:w="973"/>
        <w:gridCol w:w="1631"/>
        <w:gridCol w:w="929"/>
        <w:gridCol w:w="476"/>
        <w:gridCol w:w="915"/>
        <w:gridCol w:w="930"/>
        <w:gridCol w:w="1630"/>
      </w:tblGrid>
      <w:tr w14:paraId="37CF62CE">
        <w:tblPrEx>
          <w:tblCellMar>
            <w:top w:w="0" w:type="dxa"/>
            <w:left w:w="108" w:type="dxa"/>
            <w:bottom w:w="0" w:type="dxa"/>
            <w:right w:w="108" w:type="dxa"/>
          </w:tblCellMar>
        </w:tblPrEx>
        <w:trPr>
          <w:trHeight w:val="540" w:hRule="atLeast"/>
        </w:trPr>
        <w:tc>
          <w:tcPr>
            <w:tcW w:w="5000" w:type="pct"/>
            <w:gridSpan w:val="10"/>
            <w:tcBorders>
              <w:top w:val="nil"/>
              <w:left w:val="nil"/>
              <w:bottom w:val="nil"/>
              <w:right w:val="nil"/>
            </w:tcBorders>
            <w:shd w:val="clear" w:color="auto" w:fill="auto"/>
            <w:noWrap/>
            <w:vAlign w:val="bottom"/>
          </w:tcPr>
          <w:p w14:paraId="361B939E">
            <w:pPr>
              <w:widowControl/>
              <w:jc w:val="center"/>
              <w:rPr>
                <w:rFonts w:ascii="宋体" w:hAnsi="宋体" w:cs="Arial"/>
                <w:color w:val="000000"/>
                <w:kern w:val="0"/>
                <w:szCs w:val="21"/>
              </w:rPr>
            </w:pPr>
            <w:r>
              <w:rPr>
                <w:rFonts w:hint="eastAsia" w:ascii="宋体" w:hAnsi="宋体" w:cs="Arial"/>
                <w:color w:val="000000"/>
                <w:kern w:val="0"/>
                <w:szCs w:val="21"/>
              </w:rPr>
              <w:t>政府性基金预算财政拨款收入支出决算表</w:t>
            </w:r>
          </w:p>
        </w:tc>
      </w:tr>
      <w:tr w14:paraId="5F26D453">
        <w:tblPrEx>
          <w:tblCellMar>
            <w:top w:w="0" w:type="dxa"/>
            <w:left w:w="108" w:type="dxa"/>
            <w:bottom w:w="0" w:type="dxa"/>
            <w:right w:w="108" w:type="dxa"/>
          </w:tblCellMar>
        </w:tblPrEx>
        <w:trPr>
          <w:trHeight w:val="255" w:hRule="atLeast"/>
        </w:trPr>
        <w:tc>
          <w:tcPr>
            <w:tcW w:w="156" w:type="pct"/>
            <w:tcBorders>
              <w:top w:val="nil"/>
              <w:left w:val="nil"/>
              <w:bottom w:val="nil"/>
              <w:right w:val="nil"/>
            </w:tcBorders>
            <w:shd w:val="clear" w:color="auto" w:fill="auto"/>
            <w:noWrap/>
            <w:vAlign w:val="bottom"/>
          </w:tcPr>
          <w:p w14:paraId="411C4812">
            <w:pPr>
              <w:widowControl/>
              <w:jc w:val="left"/>
              <w:rPr>
                <w:rFonts w:ascii="Arial" w:hAnsi="Arial" w:cs="Arial"/>
                <w:color w:val="000000"/>
                <w:kern w:val="0"/>
                <w:sz w:val="13"/>
                <w:szCs w:val="13"/>
              </w:rPr>
            </w:pPr>
          </w:p>
        </w:tc>
        <w:tc>
          <w:tcPr>
            <w:tcW w:w="156" w:type="pct"/>
            <w:tcBorders>
              <w:top w:val="nil"/>
              <w:left w:val="nil"/>
              <w:bottom w:val="nil"/>
              <w:right w:val="nil"/>
            </w:tcBorders>
            <w:shd w:val="clear" w:color="auto" w:fill="auto"/>
            <w:noWrap/>
            <w:vAlign w:val="bottom"/>
          </w:tcPr>
          <w:p w14:paraId="176B8D4C">
            <w:pPr>
              <w:widowControl/>
              <w:jc w:val="left"/>
              <w:rPr>
                <w:rFonts w:ascii="Arial" w:hAnsi="Arial" w:cs="Arial"/>
                <w:color w:val="000000"/>
                <w:kern w:val="0"/>
                <w:sz w:val="13"/>
                <w:szCs w:val="13"/>
              </w:rPr>
            </w:pPr>
          </w:p>
        </w:tc>
        <w:tc>
          <w:tcPr>
            <w:tcW w:w="156" w:type="pct"/>
            <w:tcBorders>
              <w:top w:val="nil"/>
              <w:left w:val="nil"/>
              <w:bottom w:val="nil"/>
              <w:right w:val="nil"/>
            </w:tcBorders>
            <w:shd w:val="clear" w:color="auto" w:fill="auto"/>
            <w:noWrap/>
            <w:vAlign w:val="bottom"/>
          </w:tcPr>
          <w:p w14:paraId="457827BE">
            <w:pPr>
              <w:widowControl/>
              <w:jc w:val="left"/>
              <w:rPr>
                <w:rFonts w:ascii="Arial" w:hAnsi="Arial" w:cs="Arial"/>
                <w:color w:val="000000"/>
                <w:kern w:val="0"/>
                <w:sz w:val="13"/>
                <w:szCs w:val="13"/>
              </w:rPr>
            </w:pPr>
          </w:p>
        </w:tc>
        <w:tc>
          <w:tcPr>
            <w:tcW w:w="569" w:type="pct"/>
            <w:tcBorders>
              <w:top w:val="nil"/>
              <w:left w:val="nil"/>
              <w:bottom w:val="nil"/>
              <w:right w:val="nil"/>
            </w:tcBorders>
            <w:shd w:val="clear" w:color="auto" w:fill="auto"/>
            <w:noWrap/>
            <w:vAlign w:val="bottom"/>
          </w:tcPr>
          <w:p w14:paraId="5C61AAEC">
            <w:pPr>
              <w:widowControl/>
              <w:jc w:val="left"/>
              <w:rPr>
                <w:rFonts w:ascii="Arial" w:hAnsi="Arial" w:cs="Arial"/>
                <w:color w:val="000000"/>
                <w:kern w:val="0"/>
                <w:sz w:val="13"/>
                <w:szCs w:val="13"/>
              </w:rPr>
            </w:pPr>
          </w:p>
        </w:tc>
        <w:tc>
          <w:tcPr>
            <w:tcW w:w="981" w:type="pct"/>
            <w:tcBorders>
              <w:top w:val="nil"/>
              <w:left w:val="nil"/>
              <w:bottom w:val="nil"/>
              <w:right w:val="nil"/>
            </w:tcBorders>
            <w:shd w:val="clear" w:color="auto" w:fill="auto"/>
            <w:noWrap/>
            <w:vAlign w:val="bottom"/>
          </w:tcPr>
          <w:p w14:paraId="04CC35DD">
            <w:pPr>
              <w:widowControl/>
              <w:jc w:val="left"/>
              <w:rPr>
                <w:rFonts w:ascii="Arial" w:hAnsi="Arial" w:cs="Arial"/>
                <w:color w:val="000000"/>
                <w:kern w:val="0"/>
                <w:sz w:val="13"/>
                <w:szCs w:val="13"/>
              </w:rPr>
            </w:pPr>
          </w:p>
        </w:tc>
        <w:tc>
          <w:tcPr>
            <w:tcW w:w="569" w:type="pct"/>
            <w:tcBorders>
              <w:top w:val="nil"/>
              <w:left w:val="nil"/>
              <w:bottom w:val="nil"/>
              <w:right w:val="nil"/>
            </w:tcBorders>
            <w:shd w:val="clear" w:color="auto" w:fill="auto"/>
            <w:noWrap/>
            <w:vAlign w:val="bottom"/>
          </w:tcPr>
          <w:p w14:paraId="6D7333B0">
            <w:pPr>
              <w:widowControl/>
              <w:jc w:val="left"/>
              <w:rPr>
                <w:rFonts w:ascii="Arial" w:hAnsi="Arial" w:cs="Arial"/>
                <w:color w:val="000000"/>
                <w:kern w:val="0"/>
                <w:sz w:val="13"/>
                <w:szCs w:val="13"/>
              </w:rPr>
            </w:pPr>
          </w:p>
        </w:tc>
        <w:tc>
          <w:tcPr>
            <w:tcW w:w="294" w:type="pct"/>
            <w:tcBorders>
              <w:top w:val="nil"/>
              <w:left w:val="nil"/>
              <w:bottom w:val="nil"/>
              <w:right w:val="nil"/>
            </w:tcBorders>
            <w:shd w:val="clear" w:color="auto" w:fill="auto"/>
            <w:noWrap/>
            <w:vAlign w:val="bottom"/>
          </w:tcPr>
          <w:p w14:paraId="7983394D">
            <w:pPr>
              <w:widowControl/>
              <w:jc w:val="left"/>
              <w:rPr>
                <w:rFonts w:ascii="Arial" w:hAnsi="Arial" w:cs="Arial"/>
                <w:color w:val="000000"/>
                <w:kern w:val="0"/>
                <w:sz w:val="13"/>
                <w:szCs w:val="13"/>
              </w:rPr>
            </w:pPr>
          </w:p>
        </w:tc>
        <w:tc>
          <w:tcPr>
            <w:tcW w:w="569" w:type="pct"/>
            <w:tcBorders>
              <w:top w:val="nil"/>
              <w:left w:val="nil"/>
              <w:bottom w:val="nil"/>
              <w:right w:val="nil"/>
            </w:tcBorders>
            <w:shd w:val="clear" w:color="auto" w:fill="auto"/>
            <w:noWrap/>
            <w:vAlign w:val="bottom"/>
          </w:tcPr>
          <w:p w14:paraId="3B8535AA">
            <w:pPr>
              <w:widowControl/>
              <w:jc w:val="left"/>
              <w:rPr>
                <w:rFonts w:ascii="Arial" w:hAnsi="Arial" w:cs="Arial"/>
                <w:color w:val="000000"/>
                <w:kern w:val="0"/>
                <w:sz w:val="13"/>
                <w:szCs w:val="13"/>
              </w:rPr>
            </w:pPr>
          </w:p>
        </w:tc>
        <w:tc>
          <w:tcPr>
            <w:tcW w:w="569" w:type="pct"/>
            <w:tcBorders>
              <w:top w:val="nil"/>
              <w:left w:val="nil"/>
              <w:bottom w:val="nil"/>
              <w:right w:val="nil"/>
            </w:tcBorders>
            <w:shd w:val="clear" w:color="auto" w:fill="auto"/>
            <w:noWrap/>
            <w:vAlign w:val="bottom"/>
          </w:tcPr>
          <w:p w14:paraId="7167A149">
            <w:pPr>
              <w:widowControl/>
              <w:jc w:val="left"/>
              <w:rPr>
                <w:rFonts w:ascii="Arial" w:hAnsi="Arial" w:cs="Arial"/>
                <w:color w:val="000000"/>
                <w:kern w:val="0"/>
                <w:sz w:val="13"/>
                <w:szCs w:val="13"/>
              </w:rPr>
            </w:pPr>
          </w:p>
        </w:tc>
        <w:tc>
          <w:tcPr>
            <w:tcW w:w="981" w:type="pct"/>
            <w:tcBorders>
              <w:top w:val="nil"/>
              <w:left w:val="nil"/>
              <w:bottom w:val="nil"/>
              <w:right w:val="nil"/>
            </w:tcBorders>
            <w:shd w:val="clear" w:color="auto" w:fill="auto"/>
            <w:noWrap/>
            <w:vAlign w:val="bottom"/>
          </w:tcPr>
          <w:p w14:paraId="176D266D">
            <w:pPr>
              <w:widowControl/>
              <w:jc w:val="right"/>
              <w:rPr>
                <w:rFonts w:ascii="宋体" w:hAnsi="宋体" w:cs="Arial"/>
                <w:color w:val="000000"/>
                <w:kern w:val="0"/>
                <w:sz w:val="13"/>
                <w:szCs w:val="13"/>
              </w:rPr>
            </w:pPr>
            <w:r>
              <w:rPr>
                <w:rFonts w:hint="eastAsia" w:ascii="宋体" w:hAnsi="宋体" w:cs="Arial"/>
                <w:color w:val="000000"/>
                <w:kern w:val="0"/>
                <w:sz w:val="13"/>
                <w:szCs w:val="13"/>
              </w:rPr>
              <w:t>金额单位：万元</w:t>
            </w:r>
          </w:p>
        </w:tc>
      </w:tr>
      <w:tr w14:paraId="603DD6A8">
        <w:tblPrEx>
          <w:tblCellMar>
            <w:top w:w="0" w:type="dxa"/>
            <w:left w:w="108" w:type="dxa"/>
            <w:bottom w:w="0" w:type="dxa"/>
            <w:right w:w="108" w:type="dxa"/>
          </w:tblCellMar>
        </w:tblPrEx>
        <w:trPr>
          <w:trHeight w:val="255" w:hRule="atLeast"/>
        </w:trPr>
        <w:tc>
          <w:tcPr>
            <w:tcW w:w="1038" w:type="pct"/>
            <w:gridSpan w:val="4"/>
            <w:tcBorders>
              <w:top w:val="nil"/>
              <w:left w:val="nil"/>
              <w:bottom w:val="nil"/>
              <w:right w:val="nil"/>
            </w:tcBorders>
            <w:shd w:val="clear" w:color="auto" w:fill="auto"/>
            <w:noWrap/>
            <w:vAlign w:val="bottom"/>
          </w:tcPr>
          <w:p w14:paraId="143C1497">
            <w:pPr>
              <w:widowControl/>
              <w:jc w:val="left"/>
              <w:rPr>
                <w:rFonts w:ascii="宋体" w:hAnsi="宋体" w:cs="Arial"/>
                <w:color w:val="000000"/>
                <w:kern w:val="0"/>
                <w:sz w:val="13"/>
                <w:szCs w:val="13"/>
              </w:rPr>
            </w:pPr>
            <w:r>
              <w:rPr>
                <w:rFonts w:hint="eastAsia" w:ascii="宋体" w:hAnsi="宋体" w:cs="Arial"/>
                <w:color w:val="000000"/>
                <w:kern w:val="0"/>
                <w:sz w:val="13"/>
                <w:szCs w:val="13"/>
              </w:rPr>
              <w:t>编制单位：景德镇市总工会</w:t>
            </w:r>
          </w:p>
        </w:tc>
        <w:tc>
          <w:tcPr>
            <w:tcW w:w="1550" w:type="pct"/>
            <w:gridSpan w:val="2"/>
            <w:tcBorders>
              <w:top w:val="nil"/>
              <w:left w:val="nil"/>
              <w:bottom w:val="single" w:color="000000" w:sz="4" w:space="0"/>
              <w:right w:val="nil"/>
            </w:tcBorders>
            <w:shd w:val="clear" w:color="auto" w:fill="auto"/>
            <w:noWrap/>
            <w:vAlign w:val="bottom"/>
          </w:tcPr>
          <w:p w14:paraId="073F4002">
            <w:pPr>
              <w:widowControl/>
              <w:jc w:val="center"/>
              <w:rPr>
                <w:rFonts w:ascii="宋体" w:hAnsi="宋体" w:cs="Arial"/>
                <w:color w:val="000000"/>
                <w:kern w:val="0"/>
                <w:sz w:val="13"/>
                <w:szCs w:val="13"/>
              </w:rPr>
            </w:pPr>
            <w:r>
              <w:rPr>
                <w:rFonts w:hint="eastAsia" w:ascii="宋体" w:hAnsi="宋体" w:cs="Arial"/>
                <w:color w:val="000000"/>
                <w:kern w:val="0"/>
                <w:sz w:val="13"/>
                <w:szCs w:val="13"/>
              </w:rPr>
              <w:t>2019年度</w:t>
            </w:r>
          </w:p>
        </w:tc>
        <w:tc>
          <w:tcPr>
            <w:tcW w:w="294" w:type="pct"/>
            <w:tcBorders>
              <w:top w:val="nil"/>
              <w:left w:val="nil"/>
              <w:bottom w:val="nil"/>
              <w:right w:val="nil"/>
            </w:tcBorders>
            <w:shd w:val="clear" w:color="auto" w:fill="auto"/>
            <w:noWrap/>
            <w:vAlign w:val="bottom"/>
          </w:tcPr>
          <w:p w14:paraId="45296300">
            <w:pPr>
              <w:widowControl/>
              <w:jc w:val="left"/>
              <w:rPr>
                <w:rFonts w:ascii="Arial" w:hAnsi="Arial" w:cs="Arial"/>
                <w:color w:val="000000"/>
                <w:kern w:val="0"/>
                <w:sz w:val="13"/>
                <w:szCs w:val="13"/>
              </w:rPr>
            </w:pPr>
          </w:p>
        </w:tc>
        <w:tc>
          <w:tcPr>
            <w:tcW w:w="569" w:type="pct"/>
            <w:tcBorders>
              <w:top w:val="nil"/>
              <w:left w:val="nil"/>
              <w:bottom w:val="nil"/>
              <w:right w:val="nil"/>
            </w:tcBorders>
            <w:shd w:val="clear" w:color="auto" w:fill="auto"/>
            <w:noWrap/>
            <w:vAlign w:val="bottom"/>
          </w:tcPr>
          <w:p w14:paraId="41F2E6D3">
            <w:pPr>
              <w:widowControl/>
              <w:jc w:val="left"/>
              <w:rPr>
                <w:rFonts w:ascii="Arial" w:hAnsi="Arial" w:cs="Arial"/>
                <w:color w:val="000000"/>
                <w:kern w:val="0"/>
                <w:sz w:val="13"/>
                <w:szCs w:val="13"/>
              </w:rPr>
            </w:pPr>
          </w:p>
        </w:tc>
        <w:tc>
          <w:tcPr>
            <w:tcW w:w="569" w:type="pct"/>
            <w:tcBorders>
              <w:top w:val="nil"/>
              <w:left w:val="nil"/>
              <w:bottom w:val="nil"/>
              <w:right w:val="nil"/>
            </w:tcBorders>
            <w:shd w:val="clear" w:color="auto" w:fill="auto"/>
            <w:noWrap/>
            <w:vAlign w:val="bottom"/>
          </w:tcPr>
          <w:p w14:paraId="18D683AB">
            <w:pPr>
              <w:widowControl/>
              <w:jc w:val="left"/>
              <w:rPr>
                <w:rFonts w:ascii="Arial" w:hAnsi="Arial" w:cs="Arial"/>
                <w:color w:val="000000"/>
                <w:kern w:val="0"/>
                <w:sz w:val="13"/>
                <w:szCs w:val="13"/>
              </w:rPr>
            </w:pPr>
          </w:p>
        </w:tc>
        <w:tc>
          <w:tcPr>
            <w:tcW w:w="981" w:type="pct"/>
            <w:tcBorders>
              <w:top w:val="nil"/>
              <w:left w:val="nil"/>
              <w:bottom w:val="nil"/>
              <w:right w:val="nil"/>
            </w:tcBorders>
            <w:shd w:val="clear" w:color="auto" w:fill="auto"/>
            <w:noWrap/>
            <w:vAlign w:val="bottom"/>
          </w:tcPr>
          <w:p w14:paraId="17734F65">
            <w:pPr>
              <w:widowControl/>
              <w:jc w:val="right"/>
              <w:rPr>
                <w:rFonts w:ascii="宋体" w:hAnsi="宋体" w:cs="Arial"/>
                <w:color w:val="000000"/>
                <w:kern w:val="0"/>
                <w:sz w:val="13"/>
                <w:szCs w:val="13"/>
              </w:rPr>
            </w:pPr>
            <w:r>
              <w:rPr>
                <w:rFonts w:hint="eastAsia" w:ascii="宋体" w:hAnsi="宋体" w:cs="Arial"/>
                <w:color w:val="000000"/>
                <w:kern w:val="0"/>
                <w:sz w:val="13"/>
                <w:szCs w:val="13"/>
              </w:rPr>
              <w:t>公开08表</w:t>
            </w:r>
          </w:p>
        </w:tc>
      </w:tr>
      <w:tr w14:paraId="568109B3">
        <w:tblPrEx>
          <w:tblCellMar>
            <w:top w:w="0" w:type="dxa"/>
            <w:left w:w="108" w:type="dxa"/>
            <w:bottom w:w="0" w:type="dxa"/>
            <w:right w:w="108" w:type="dxa"/>
          </w:tblCellMar>
        </w:tblPrEx>
        <w:trPr>
          <w:trHeight w:val="308" w:hRule="atLeast"/>
        </w:trPr>
        <w:tc>
          <w:tcPr>
            <w:tcW w:w="1038"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C134D3">
            <w:pPr>
              <w:widowControl/>
              <w:jc w:val="center"/>
              <w:rPr>
                <w:rFonts w:ascii="宋体" w:hAnsi="宋体" w:cs="Arial"/>
                <w:color w:val="000000"/>
                <w:kern w:val="0"/>
                <w:sz w:val="13"/>
                <w:szCs w:val="13"/>
              </w:rPr>
            </w:pPr>
            <w:r>
              <w:rPr>
                <w:rFonts w:hint="eastAsia" w:ascii="宋体" w:hAnsi="宋体" w:cs="Arial"/>
                <w:color w:val="000000"/>
                <w:kern w:val="0"/>
                <w:sz w:val="13"/>
                <w:szCs w:val="13"/>
              </w:rPr>
              <w:t>项    目</w:t>
            </w:r>
          </w:p>
        </w:tc>
        <w:tc>
          <w:tcPr>
            <w:tcW w:w="981" w:type="pct"/>
            <w:vMerge w:val="restart"/>
            <w:tcBorders>
              <w:top w:val="nil"/>
              <w:left w:val="nil"/>
              <w:bottom w:val="single" w:color="000000" w:sz="4" w:space="0"/>
              <w:right w:val="single" w:color="000000" w:sz="4" w:space="0"/>
            </w:tcBorders>
            <w:shd w:val="clear" w:color="FFFFFF" w:fill="FFFFFF"/>
            <w:noWrap/>
            <w:vAlign w:val="center"/>
          </w:tcPr>
          <w:p w14:paraId="39D84D9C">
            <w:pPr>
              <w:widowControl/>
              <w:jc w:val="center"/>
              <w:rPr>
                <w:rFonts w:ascii="宋体" w:hAnsi="宋体" w:cs="Arial"/>
                <w:color w:val="000000"/>
                <w:kern w:val="0"/>
                <w:sz w:val="13"/>
                <w:szCs w:val="13"/>
              </w:rPr>
            </w:pPr>
            <w:r>
              <w:rPr>
                <w:rFonts w:hint="eastAsia" w:ascii="宋体" w:hAnsi="宋体" w:cs="Arial"/>
                <w:color w:val="000000"/>
                <w:kern w:val="0"/>
                <w:sz w:val="13"/>
                <w:szCs w:val="13"/>
              </w:rPr>
              <w:t>年初结转和结余</w:t>
            </w:r>
          </w:p>
        </w:tc>
        <w:tc>
          <w:tcPr>
            <w:tcW w:w="569" w:type="pct"/>
            <w:vMerge w:val="restart"/>
            <w:tcBorders>
              <w:top w:val="nil"/>
              <w:left w:val="nil"/>
              <w:bottom w:val="single" w:color="000000" w:sz="4" w:space="0"/>
              <w:right w:val="single" w:color="000000" w:sz="4" w:space="0"/>
            </w:tcBorders>
            <w:shd w:val="clear" w:color="FFFFFF" w:fill="FFFFFF"/>
            <w:noWrap/>
            <w:vAlign w:val="center"/>
          </w:tcPr>
          <w:p w14:paraId="1C1F2FB5">
            <w:pPr>
              <w:widowControl/>
              <w:jc w:val="center"/>
              <w:rPr>
                <w:rFonts w:ascii="宋体" w:hAnsi="宋体" w:cs="Arial"/>
                <w:color w:val="000000"/>
                <w:kern w:val="0"/>
                <w:sz w:val="13"/>
                <w:szCs w:val="13"/>
              </w:rPr>
            </w:pPr>
            <w:r>
              <w:rPr>
                <w:rFonts w:hint="eastAsia" w:ascii="宋体" w:hAnsi="宋体" w:cs="Arial"/>
                <w:color w:val="000000"/>
                <w:kern w:val="0"/>
                <w:sz w:val="13"/>
                <w:szCs w:val="13"/>
              </w:rPr>
              <w:t>本年收入</w:t>
            </w:r>
          </w:p>
        </w:tc>
        <w:tc>
          <w:tcPr>
            <w:tcW w:w="1431" w:type="pct"/>
            <w:gridSpan w:val="3"/>
            <w:tcBorders>
              <w:top w:val="single" w:color="000000" w:sz="4" w:space="0"/>
              <w:left w:val="nil"/>
              <w:bottom w:val="single" w:color="000000" w:sz="4" w:space="0"/>
              <w:right w:val="single" w:color="000000" w:sz="4" w:space="0"/>
            </w:tcBorders>
            <w:shd w:val="clear" w:color="FFFFFF" w:fill="FFFFFF"/>
            <w:noWrap/>
            <w:vAlign w:val="center"/>
          </w:tcPr>
          <w:p w14:paraId="43DF050A">
            <w:pPr>
              <w:widowControl/>
              <w:jc w:val="center"/>
              <w:rPr>
                <w:rFonts w:ascii="宋体" w:hAnsi="宋体" w:cs="Arial"/>
                <w:color w:val="000000"/>
                <w:kern w:val="0"/>
                <w:sz w:val="13"/>
                <w:szCs w:val="13"/>
              </w:rPr>
            </w:pPr>
            <w:r>
              <w:rPr>
                <w:rFonts w:hint="eastAsia" w:ascii="宋体" w:hAnsi="宋体" w:cs="Arial"/>
                <w:color w:val="000000"/>
                <w:kern w:val="0"/>
                <w:sz w:val="13"/>
                <w:szCs w:val="13"/>
              </w:rPr>
              <w:t>本年支出</w:t>
            </w:r>
          </w:p>
        </w:tc>
        <w:tc>
          <w:tcPr>
            <w:tcW w:w="981" w:type="pct"/>
            <w:vMerge w:val="restart"/>
            <w:tcBorders>
              <w:top w:val="single" w:color="000000" w:sz="4" w:space="0"/>
              <w:left w:val="nil"/>
              <w:bottom w:val="single" w:color="000000" w:sz="4" w:space="0"/>
              <w:right w:val="single" w:color="000000" w:sz="4" w:space="0"/>
            </w:tcBorders>
            <w:shd w:val="clear" w:color="FFFFFF" w:fill="FFFFFF"/>
            <w:noWrap/>
            <w:vAlign w:val="center"/>
          </w:tcPr>
          <w:p w14:paraId="09A0B8D6">
            <w:pPr>
              <w:widowControl/>
              <w:jc w:val="center"/>
              <w:rPr>
                <w:rFonts w:ascii="宋体" w:hAnsi="宋体" w:cs="Arial"/>
                <w:color w:val="000000"/>
                <w:kern w:val="0"/>
                <w:sz w:val="13"/>
                <w:szCs w:val="13"/>
              </w:rPr>
            </w:pPr>
            <w:r>
              <w:rPr>
                <w:rFonts w:hint="eastAsia" w:ascii="宋体" w:hAnsi="宋体" w:cs="Arial"/>
                <w:color w:val="000000"/>
                <w:kern w:val="0"/>
                <w:sz w:val="13"/>
                <w:szCs w:val="13"/>
              </w:rPr>
              <w:t>年末结转和结余</w:t>
            </w:r>
          </w:p>
        </w:tc>
      </w:tr>
      <w:tr w14:paraId="5F3B7AD8">
        <w:tblPrEx>
          <w:tblCellMar>
            <w:top w:w="0" w:type="dxa"/>
            <w:left w:w="108" w:type="dxa"/>
            <w:bottom w:w="0" w:type="dxa"/>
            <w:right w:w="108" w:type="dxa"/>
          </w:tblCellMar>
        </w:tblPrEx>
        <w:trPr>
          <w:trHeight w:val="312" w:hRule="atLeast"/>
        </w:trPr>
        <w:tc>
          <w:tcPr>
            <w:tcW w:w="469" w:type="pct"/>
            <w:gridSpan w:val="3"/>
            <w:vMerge w:val="restart"/>
            <w:tcBorders>
              <w:top w:val="nil"/>
              <w:left w:val="single" w:color="000000" w:sz="4" w:space="0"/>
              <w:bottom w:val="single" w:color="000000" w:sz="4" w:space="0"/>
              <w:right w:val="single" w:color="000000" w:sz="4" w:space="0"/>
            </w:tcBorders>
            <w:shd w:val="clear" w:color="FFFFFF" w:fill="FFFFFF"/>
            <w:vAlign w:val="center"/>
          </w:tcPr>
          <w:p w14:paraId="039EC0B0">
            <w:pPr>
              <w:widowControl/>
              <w:jc w:val="center"/>
              <w:rPr>
                <w:rFonts w:ascii="宋体" w:hAnsi="宋体" w:cs="Arial"/>
                <w:color w:val="000000"/>
                <w:kern w:val="0"/>
                <w:sz w:val="13"/>
                <w:szCs w:val="13"/>
              </w:rPr>
            </w:pPr>
            <w:r>
              <w:rPr>
                <w:rFonts w:hint="eastAsia" w:ascii="宋体" w:hAnsi="宋体" w:cs="Arial"/>
                <w:color w:val="000000"/>
                <w:kern w:val="0"/>
                <w:sz w:val="13"/>
                <w:szCs w:val="13"/>
              </w:rPr>
              <w:t>支出功能分类科目编码</w:t>
            </w:r>
          </w:p>
        </w:tc>
        <w:tc>
          <w:tcPr>
            <w:tcW w:w="569" w:type="pct"/>
            <w:vMerge w:val="restart"/>
            <w:tcBorders>
              <w:top w:val="nil"/>
              <w:left w:val="nil"/>
              <w:bottom w:val="single" w:color="000000" w:sz="4" w:space="0"/>
              <w:right w:val="single" w:color="000000" w:sz="4" w:space="0"/>
            </w:tcBorders>
            <w:shd w:val="clear" w:color="FFFFFF" w:fill="FFFFFF"/>
            <w:noWrap/>
            <w:vAlign w:val="center"/>
          </w:tcPr>
          <w:p w14:paraId="5F78D3B7">
            <w:pPr>
              <w:widowControl/>
              <w:jc w:val="center"/>
              <w:rPr>
                <w:rFonts w:ascii="宋体" w:hAnsi="宋体" w:cs="Arial"/>
                <w:color w:val="000000"/>
                <w:kern w:val="0"/>
                <w:sz w:val="13"/>
                <w:szCs w:val="13"/>
              </w:rPr>
            </w:pPr>
            <w:r>
              <w:rPr>
                <w:rFonts w:hint="eastAsia" w:ascii="宋体" w:hAnsi="宋体" w:cs="Arial"/>
                <w:color w:val="000000"/>
                <w:kern w:val="0"/>
                <w:sz w:val="13"/>
                <w:szCs w:val="13"/>
              </w:rPr>
              <w:t>科目名称</w:t>
            </w:r>
          </w:p>
        </w:tc>
        <w:tc>
          <w:tcPr>
            <w:tcW w:w="981" w:type="pct"/>
            <w:vMerge w:val="continue"/>
            <w:tcBorders>
              <w:top w:val="nil"/>
              <w:left w:val="nil"/>
              <w:bottom w:val="single" w:color="000000" w:sz="4" w:space="0"/>
              <w:right w:val="single" w:color="000000" w:sz="4" w:space="0"/>
            </w:tcBorders>
            <w:vAlign w:val="center"/>
          </w:tcPr>
          <w:p w14:paraId="499E4ACB">
            <w:pPr>
              <w:widowControl/>
              <w:jc w:val="left"/>
              <w:rPr>
                <w:rFonts w:ascii="宋体" w:hAnsi="宋体" w:cs="Arial"/>
                <w:color w:val="000000"/>
                <w:kern w:val="0"/>
                <w:sz w:val="13"/>
                <w:szCs w:val="13"/>
              </w:rPr>
            </w:pPr>
          </w:p>
        </w:tc>
        <w:tc>
          <w:tcPr>
            <w:tcW w:w="569" w:type="pct"/>
            <w:vMerge w:val="continue"/>
            <w:tcBorders>
              <w:top w:val="nil"/>
              <w:left w:val="nil"/>
              <w:bottom w:val="single" w:color="000000" w:sz="4" w:space="0"/>
              <w:right w:val="single" w:color="000000" w:sz="4" w:space="0"/>
            </w:tcBorders>
            <w:vAlign w:val="center"/>
          </w:tcPr>
          <w:p w14:paraId="7CBEE765">
            <w:pPr>
              <w:widowControl/>
              <w:jc w:val="left"/>
              <w:rPr>
                <w:rFonts w:ascii="宋体" w:hAnsi="宋体" w:cs="Arial"/>
                <w:color w:val="000000"/>
                <w:kern w:val="0"/>
                <w:sz w:val="13"/>
                <w:szCs w:val="13"/>
              </w:rPr>
            </w:pPr>
          </w:p>
        </w:tc>
        <w:tc>
          <w:tcPr>
            <w:tcW w:w="294" w:type="pct"/>
            <w:vMerge w:val="restart"/>
            <w:tcBorders>
              <w:top w:val="nil"/>
              <w:left w:val="nil"/>
              <w:bottom w:val="single" w:color="000000" w:sz="4" w:space="0"/>
              <w:right w:val="single" w:color="000000" w:sz="4" w:space="0"/>
            </w:tcBorders>
            <w:shd w:val="clear" w:color="FFFFFF" w:fill="FFFFFF"/>
            <w:noWrap/>
            <w:vAlign w:val="center"/>
          </w:tcPr>
          <w:p w14:paraId="3320EFE1">
            <w:pPr>
              <w:widowControl/>
              <w:jc w:val="center"/>
              <w:rPr>
                <w:rFonts w:ascii="宋体" w:hAnsi="宋体" w:cs="Arial"/>
                <w:color w:val="000000"/>
                <w:kern w:val="0"/>
                <w:sz w:val="13"/>
                <w:szCs w:val="13"/>
              </w:rPr>
            </w:pPr>
            <w:r>
              <w:rPr>
                <w:rFonts w:hint="eastAsia" w:ascii="宋体" w:hAnsi="宋体" w:cs="Arial"/>
                <w:color w:val="000000"/>
                <w:kern w:val="0"/>
                <w:sz w:val="13"/>
                <w:szCs w:val="13"/>
              </w:rPr>
              <w:t>小计</w:t>
            </w:r>
          </w:p>
        </w:tc>
        <w:tc>
          <w:tcPr>
            <w:tcW w:w="569" w:type="pct"/>
            <w:vMerge w:val="restart"/>
            <w:tcBorders>
              <w:top w:val="nil"/>
              <w:left w:val="nil"/>
              <w:bottom w:val="single" w:color="000000" w:sz="4" w:space="0"/>
              <w:right w:val="single" w:color="000000" w:sz="4" w:space="0"/>
            </w:tcBorders>
            <w:shd w:val="clear" w:color="FFFFFF" w:fill="FFFFFF"/>
            <w:noWrap/>
            <w:vAlign w:val="center"/>
          </w:tcPr>
          <w:p w14:paraId="5AB3DCA4">
            <w:pPr>
              <w:widowControl/>
              <w:jc w:val="center"/>
              <w:rPr>
                <w:rFonts w:ascii="宋体" w:hAnsi="宋体" w:cs="Arial"/>
                <w:color w:val="000000"/>
                <w:kern w:val="0"/>
                <w:sz w:val="13"/>
                <w:szCs w:val="13"/>
              </w:rPr>
            </w:pPr>
            <w:r>
              <w:rPr>
                <w:rFonts w:hint="eastAsia" w:ascii="宋体" w:hAnsi="宋体" w:cs="Arial"/>
                <w:color w:val="000000"/>
                <w:kern w:val="0"/>
                <w:sz w:val="13"/>
                <w:szCs w:val="13"/>
              </w:rPr>
              <w:t>基本支出</w:t>
            </w:r>
          </w:p>
        </w:tc>
        <w:tc>
          <w:tcPr>
            <w:tcW w:w="569" w:type="pct"/>
            <w:vMerge w:val="restart"/>
            <w:tcBorders>
              <w:top w:val="nil"/>
              <w:left w:val="nil"/>
              <w:bottom w:val="single" w:color="000000" w:sz="4" w:space="0"/>
              <w:right w:val="single" w:color="000000" w:sz="4" w:space="0"/>
            </w:tcBorders>
            <w:shd w:val="clear" w:color="FFFFFF" w:fill="FFFFFF"/>
            <w:noWrap/>
            <w:vAlign w:val="center"/>
          </w:tcPr>
          <w:p w14:paraId="00E0459D">
            <w:pPr>
              <w:widowControl/>
              <w:jc w:val="center"/>
              <w:rPr>
                <w:rFonts w:ascii="宋体" w:hAnsi="宋体" w:cs="Arial"/>
                <w:color w:val="000000"/>
                <w:kern w:val="0"/>
                <w:sz w:val="13"/>
                <w:szCs w:val="13"/>
              </w:rPr>
            </w:pPr>
            <w:r>
              <w:rPr>
                <w:rFonts w:hint="eastAsia" w:ascii="宋体" w:hAnsi="宋体" w:cs="Arial"/>
                <w:color w:val="000000"/>
                <w:kern w:val="0"/>
                <w:sz w:val="13"/>
                <w:szCs w:val="13"/>
              </w:rPr>
              <w:t>项目支出</w:t>
            </w:r>
          </w:p>
        </w:tc>
        <w:tc>
          <w:tcPr>
            <w:tcW w:w="981" w:type="pct"/>
            <w:vMerge w:val="continue"/>
            <w:tcBorders>
              <w:top w:val="single" w:color="000000" w:sz="4" w:space="0"/>
              <w:left w:val="nil"/>
              <w:bottom w:val="single" w:color="000000" w:sz="4" w:space="0"/>
              <w:right w:val="single" w:color="000000" w:sz="4" w:space="0"/>
            </w:tcBorders>
            <w:vAlign w:val="center"/>
          </w:tcPr>
          <w:p w14:paraId="01F0A149">
            <w:pPr>
              <w:widowControl/>
              <w:jc w:val="left"/>
              <w:rPr>
                <w:rFonts w:ascii="宋体" w:hAnsi="宋体" w:cs="Arial"/>
                <w:color w:val="000000"/>
                <w:kern w:val="0"/>
                <w:sz w:val="13"/>
                <w:szCs w:val="13"/>
              </w:rPr>
            </w:pPr>
          </w:p>
        </w:tc>
      </w:tr>
      <w:tr w14:paraId="6C1C1997">
        <w:tblPrEx>
          <w:tblCellMar>
            <w:top w:w="0" w:type="dxa"/>
            <w:left w:w="108" w:type="dxa"/>
            <w:bottom w:w="0" w:type="dxa"/>
            <w:right w:w="108" w:type="dxa"/>
          </w:tblCellMar>
        </w:tblPrEx>
        <w:trPr>
          <w:trHeight w:val="312" w:hRule="atLeast"/>
        </w:trPr>
        <w:tc>
          <w:tcPr>
            <w:tcW w:w="469" w:type="pct"/>
            <w:gridSpan w:val="3"/>
            <w:vMerge w:val="continue"/>
            <w:tcBorders>
              <w:top w:val="nil"/>
              <w:left w:val="single" w:color="000000" w:sz="4" w:space="0"/>
              <w:bottom w:val="single" w:color="000000" w:sz="4" w:space="0"/>
              <w:right w:val="single" w:color="000000" w:sz="4" w:space="0"/>
            </w:tcBorders>
            <w:vAlign w:val="center"/>
          </w:tcPr>
          <w:p w14:paraId="48AD8E9C">
            <w:pPr>
              <w:widowControl/>
              <w:jc w:val="left"/>
              <w:rPr>
                <w:rFonts w:ascii="宋体" w:hAnsi="宋体" w:cs="Arial"/>
                <w:color w:val="000000"/>
                <w:kern w:val="0"/>
                <w:sz w:val="13"/>
                <w:szCs w:val="13"/>
              </w:rPr>
            </w:pPr>
          </w:p>
        </w:tc>
        <w:tc>
          <w:tcPr>
            <w:tcW w:w="569" w:type="pct"/>
            <w:vMerge w:val="continue"/>
            <w:tcBorders>
              <w:top w:val="nil"/>
              <w:left w:val="nil"/>
              <w:bottom w:val="single" w:color="000000" w:sz="4" w:space="0"/>
              <w:right w:val="single" w:color="000000" w:sz="4" w:space="0"/>
            </w:tcBorders>
            <w:vAlign w:val="center"/>
          </w:tcPr>
          <w:p w14:paraId="1EDFC24C">
            <w:pPr>
              <w:widowControl/>
              <w:jc w:val="left"/>
              <w:rPr>
                <w:rFonts w:ascii="宋体" w:hAnsi="宋体" w:cs="Arial"/>
                <w:color w:val="000000"/>
                <w:kern w:val="0"/>
                <w:sz w:val="13"/>
                <w:szCs w:val="13"/>
              </w:rPr>
            </w:pPr>
          </w:p>
        </w:tc>
        <w:tc>
          <w:tcPr>
            <w:tcW w:w="981" w:type="pct"/>
            <w:vMerge w:val="continue"/>
            <w:tcBorders>
              <w:top w:val="nil"/>
              <w:left w:val="nil"/>
              <w:bottom w:val="single" w:color="000000" w:sz="4" w:space="0"/>
              <w:right w:val="single" w:color="000000" w:sz="4" w:space="0"/>
            </w:tcBorders>
            <w:vAlign w:val="center"/>
          </w:tcPr>
          <w:p w14:paraId="1CD59F3D">
            <w:pPr>
              <w:widowControl/>
              <w:jc w:val="left"/>
              <w:rPr>
                <w:rFonts w:ascii="宋体" w:hAnsi="宋体" w:cs="Arial"/>
                <w:color w:val="000000"/>
                <w:kern w:val="0"/>
                <w:sz w:val="13"/>
                <w:szCs w:val="13"/>
              </w:rPr>
            </w:pPr>
          </w:p>
        </w:tc>
        <w:tc>
          <w:tcPr>
            <w:tcW w:w="569" w:type="pct"/>
            <w:vMerge w:val="continue"/>
            <w:tcBorders>
              <w:top w:val="nil"/>
              <w:left w:val="nil"/>
              <w:bottom w:val="single" w:color="000000" w:sz="4" w:space="0"/>
              <w:right w:val="single" w:color="000000" w:sz="4" w:space="0"/>
            </w:tcBorders>
            <w:vAlign w:val="center"/>
          </w:tcPr>
          <w:p w14:paraId="79989533">
            <w:pPr>
              <w:widowControl/>
              <w:jc w:val="left"/>
              <w:rPr>
                <w:rFonts w:ascii="宋体" w:hAnsi="宋体" w:cs="Arial"/>
                <w:color w:val="000000"/>
                <w:kern w:val="0"/>
                <w:sz w:val="13"/>
                <w:szCs w:val="13"/>
              </w:rPr>
            </w:pPr>
          </w:p>
        </w:tc>
        <w:tc>
          <w:tcPr>
            <w:tcW w:w="294" w:type="pct"/>
            <w:vMerge w:val="continue"/>
            <w:tcBorders>
              <w:top w:val="nil"/>
              <w:left w:val="nil"/>
              <w:bottom w:val="single" w:color="000000" w:sz="4" w:space="0"/>
              <w:right w:val="single" w:color="000000" w:sz="4" w:space="0"/>
            </w:tcBorders>
            <w:vAlign w:val="center"/>
          </w:tcPr>
          <w:p w14:paraId="1C69BE7D">
            <w:pPr>
              <w:widowControl/>
              <w:jc w:val="left"/>
              <w:rPr>
                <w:rFonts w:ascii="宋体" w:hAnsi="宋体" w:cs="Arial"/>
                <w:color w:val="000000"/>
                <w:kern w:val="0"/>
                <w:sz w:val="13"/>
                <w:szCs w:val="13"/>
              </w:rPr>
            </w:pPr>
          </w:p>
        </w:tc>
        <w:tc>
          <w:tcPr>
            <w:tcW w:w="569" w:type="pct"/>
            <w:vMerge w:val="continue"/>
            <w:tcBorders>
              <w:top w:val="nil"/>
              <w:left w:val="nil"/>
              <w:bottom w:val="single" w:color="000000" w:sz="4" w:space="0"/>
              <w:right w:val="single" w:color="000000" w:sz="4" w:space="0"/>
            </w:tcBorders>
            <w:vAlign w:val="center"/>
          </w:tcPr>
          <w:p w14:paraId="6D200955">
            <w:pPr>
              <w:widowControl/>
              <w:jc w:val="left"/>
              <w:rPr>
                <w:rFonts w:ascii="宋体" w:hAnsi="宋体" w:cs="Arial"/>
                <w:color w:val="000000"/>
                <w:kern w:val="0"/>
                <w:sz w:val="13"/>
                <w:szCs w:val="13"/>
              </w:rPr>
            </w:pPr>
          </w:p>
        </w:tc>
        <w:tc>
          <w:tcPr>
            <w:tcW w:w="569" w:type="pct"/>
            <w:vMerge w:val="continue"/>
            <w:tcBorders>
              <w:top w:val="nil"/>
              <w:left w:val="nil"/>
              <w:bottom w:val="single" w:color="000000" w:sz="4" w:space="0"/>
              <w:right w:val="single" w:color="000000" w:sz="4" w:space="0"/>
            </w:tcBorders>
            <w:vAlign w:val="center"/>
          </w:tcPr>
          <w:p w14:paraId="37D4AC13">
            <w:pPr>
              <w:widowControl/>
              <w:jc w:val="left"/>
              <w:rPr>
                <w:rFonts w:ascii="宋体" w:hAnsi="宋体" w:cs="Arial"/>
                <w:color w:val="000000"/>
                <w:kern w:val="0"/>
                <w:sz w:val="13"/>
                <w:szCs w:val="13"/>
              </w:rPr>
            </w:pPr>
          </w:p>
        </w:tc>
        <w:tc>
          <w:tcPr>
            <w:tcW w:w="981" w:type="pct"/>
            <w:vMerge w:val="continue"/>
            <w:tcBorders>
              <w:top w:val="single" w:color="000000" w:sz="4" w:space="0"/>
              <w:left w:val="nil"/>
              <w:bottom w:val="single" w:color="000000" w:sz="4" w:space="0"/>
              <w:right w:val="single" w:color="000000" w:sz="4" w:space="0"/>
            </w:tcBorders>
            <w:vAlign w:val="center"/>
          </w:tcPr>
          <w:p w14:paraId="4049988A">
            <w:pPr>
              <w:widowControl/>
              <w:jc w:val="left"/>
              <w:rPr>
                <w:rFonts w:ascii="宋体" w:hAnsi="宋体" w:cs="Arial"/>
                <w:color w:val="000000"/>
                <w:kern w:val="0"/>
                <w:sz w:val="13"/>
                <w:szCs w:val="13"/>
              </w:rPr>
            </w:pPr>
          </w:p>
        </w:tc>
      </w:tr>
      <w:tr w14:paraId="73CEAE77">
        <w:tblPrEx>
          <w:tblCellMar>
            <w:top w:w="0" w:type="dxa"/>
            <w:left w:w="108" w:type="dxa"/>
            <w:bottom w:w="0" w:type="dxa"/>
            <w:right w:w="108" w:type="dxa"/>
          </w:tblCellMar>
        </w:tblPrEx>
        <w:trPr>
          <w:trHeight w:val="312" w:hRule="atLeast"/>
        </w:trPr>
        <w:tc>
          <w:tcPr>
            <w:tcW w:w="469" w:type="pct"/>
            <w:gridSpan w:val="3"/>
            <w:vMerge w:val="continue"/>
            <w:tcBorders>
              <w:top w:val="nil"/>
              <w:left w:val="single" w:color="000000" w:sz="4" w:space="0"/>
              <w:bottom w:val="single" w:color="000000" w:sz="4" w:space="0"/>
              <w:right w:val="single" w:color="000000" w:sz="4" w:space="0"/>
            </w:tcBorders>
            <w:vAlign w:val="center"/>
          </w:tcPr>
          <w:p w14:paraId="5B869E8B">
            <w:pPr>
              <w:widowControl/>
              <w:jc w:val="left"/>
              <w:rPr>
                <w:rFonts w:ascii="宋体" w:hAnsi="宋体" w:cs="Arial"/>
                <w:color w:val="000000"/>
                <w:kern w:val="0"/>
                <w:sz w:val="13"/>
                <w:szCs w:val="13"/>
              </w:rPr>
            </w:pPr>
          </w:p>
        </w:tc>
        <w:tc>
          <w:tcPr>
            <w:tcW w:w="569" w:type="pct"/>
            <w:vMerge w:val="continue"/>
            <w:tcBorders>
              <w:top w:val="nil"/>
              <w:left w:val="nil"/>
              <w:bottom w:val="single" w:color="000000" w:sz="4" w:space="0"/>
              <w:right w:val="single" w:color="000000" w:sz="4" w:space="0"/>
            </w:tcBorders>
            <w:vAlign w:val="center"/>
          </w:tcPr>
          <w:p w14:paraId="37975565">
            <w:pPr>
              <w:widowControl/>
              <w:jc w:val="left"/>
              <w:rPr>
                <w:rFonts w:ascii="宋体" w:hAnsi="宋体" w:cs="Arial"/>
                <w:color w:val="000000"/>
                <w:kern w:val="0"/>
                <w:sz w:val="13"/>
                <w:szCs w:val="13"/>
              </w:rPr>
            </w:pPr>
          </w:p>
        </w:tc>
        <w:tc>
          <w:tcPr>
            <w:tcW w:w="981" w:type="pct"/>
            <w:vMerge w:val="continue"/>
            <w:tcBorders>
              <w:top w:val="nil"/>
              <w:left w:val="nil"/>
              <w:bottom w:val="single" w:color="000000" w:sz="4" w:space="0"/>
              <w:right w:val="single" w:color="000000" w:sz="4" w:space="0"/>
            </w:tcBorders>
            <w:vAlign w:val="center"/>
          </w:tcPr>
          <w:p w14:paraId="74EEA071">
            <w:pPr>
              <w:widowControl/>
              <w:jc w:val="left"/>
              <w:rPr>
                <w:rFonts w:ascii="宋体" w:hAnsi="宋体" w:cs="Arial"/>
                <w:color w:val="000000"/>
                <w:kern w:val="0"/>
                <w:sz w:val="13"/>
                <w:szCs w:val="13"/>
              </w:rPr>
            </w:pPr>
          </w:p>
        </w:tc>
        <w:tc>
          <w:tcPr>
            <w:tcW w:w="569" w:type="pct"/>
            <w:vMerge w:val="continue"/>
            <w:tcBorders>
              <w:top w:val="nil"/>
              <w:left w:val="nil"/>
              <w:bottom w:val="single" w:color="000000" w:sz="4" w:space="0"/>
              <w:right w:val="single" w:color="000000" w:sz="4" w:space="0"/>
            </w:tcBorders>
            <w:vAlign w:val="center"/>
          </w:tcPr>
          <w:p w14:paraId="59B44066">
            <w:pPr>
              <w:widowControl/>
              <w:jc w:val="left"/>
              <w:rPr>
                <w:rFonts w:ascii="宋体" w:hAnsi="宋体" w:cs="Arial"/>
                <w:color w:val="000000"/>
                <w:kern w:val="0"/>
                <w:sz w:val="13"/>
                <w:szCs w:val="13"/>
              </w:rPr>
            </w:pPr>
          </w:p>
        </w:tc>
        <w:tc>
          <w:tcPr>
            <w:tcW w:w="294" w:type="pct"/>
            <w:vMerge w:val="continue"/>
            <w:tcBorders>
              <w:top w:val="nil"/>
              <w:left w:val="nil"/>
              <w:bottom w:val="single" w:color="000000" w:sz="4" w:space="0"/>
              <w:right w:val="single" w:color="000000" w:sz="4" w:space="0"/>
            </w:tcBorders>
            <w:vAlign w:val="center"/>
          </w:tcPr>
          <w:p w14:paraId="024B0243">
            <w:pPr>
              <w:widowControl/>
              <w:jc w:val="left"/>
              <w:rPr>
                <w:rFonts w:ascii="宋体" w:hAnsi="宋体" w:cs="Arial"/>
                <w:color w:val="000000"/>
                <w:kern w:val="0"/>
                <w:sz w:val="13"/>
                <w:szCs w:val="13"/>
              </w:rPr>
            </w:pPr>
          </w:p>
        </w:tc>
        <w:tc>
          <w:tcPr>
            <w:tcW w:w="569" w:type="pct"/>
            <w:vMerge w:val="continue"/>
            <w:tcBorders>
              <w:top w:val="nil"/>
              <w:left w:val="nil"/>
              <w:bottom w:val="single" w:color="000000" w:sz="4" w:space="0"/>
              <w:right w:val="single" w:color="000000" w:sz="4" w:space="0"/>
            </w:tcBorders>
            <w:vAlign w:val="center"/>
          </w:tcPr>
          <w:p w14:paraId="571D123F">
            <w:pPr>
              <w:widowControl/>
              <w:jc w:val="left"/>
              <w:rPr>
                <w:rFonts w:ascii="宋体" w:hAnsi="宋体" w:cs="Arial"/>
                <w:color w:val="000000"/>
                <w:kern w:val="0"/>
                <w:sz w:val="13"/>
                <w:szCs w:val="13"/>
              </w:rPr>
            </w:pPr>
          </w:p>
        </w:tc>
        <w:tc>
          <w:tcPr>
            <w:tcW w:w="569" w:type="pct"/>
            <w:vMerge w:val="continue"/>
            <w:tcBorders>
              <w:top w:val="nil"/>
              <w:left w:val="nil"/>
              <w:bottom w:val="single" w:color="000000" w:sz="4" w:space="0"/>
              <w:right w:val="single" w:color="000000" w:sz="4" w:space="0"/>
            </w:tcBorders>
            <w:vAlign w:val="center"/>
          </w:tcPr>
          <w:p w14:paraId="2493234B">
            <w:pPr>
              <w:widowControl/>
              <w:jc w:val="left"/>
              <w:rPr>
                <w:rFonts w:ascii="宋体" w:hAnsi="宋体" w:cs="Arial"/>
                <w:color w:val="000000"/>
                <w:kern w:val="0"/>
                <w:sz w:val="13"/>
                <w:szCs w:val="13"/>
              </w:rPr>
            </w:pPr>
          </w:p>
        </w:tc>
        <w:tc>
          <w:tcPr>
            <w:tcW w:w="981" w:type="pct"/>
            <w:vMerge w:val="continue"/>
            <w:tcBorders>
              <w:top w:val="single" w:color="000000" w:sz="4" w:space="0"/>
              <w:left w:val="nil"/>
              <w:bottom w:val="single" w:color="000000" w:sz="4" w:space="0"/>
              <w:right w:val="single" w:color="000000" w:sz="4" w:space="0"/>
            </w:tcBorders>
            <w:vAlign w:val="center"/>
          </w:tcPr>
          <w:p w14:paraId="08779E1C">
            <w:pPr>
              <w:widowControl/>
              <w:jc w:val="left"/>
              <w:rPr>
                <w:rFonts w:ascii="宋体" w:hAnsi="宋体" w:cs="Arial"/>
                <w:color w:val="000000"/>
                <w:kern w:val="0"/>
                <w:sz w:val="13"/>
                <w:szCs w:val="13"/>
              </w:rPr>
            </w:pPr>
          </w:p>
        </w:tc>
      </w:tr>
      <w:tr w14:paraId="56736981">
        <w:tblPrEx>
          <w:tblCellMar>
            <w:top w:w="0" w:type="dxa"/>
            <w:left w:w="108" w:type="dxa"/>
            <w:bottom w:w="0" w:type="dxa"/>
            <w:right w:w="108" w:type="dxa"/>
          </w:tblCellMar>
        </w:tblPrEx>
        <w:trPr>
          <w:trHeight w:val="308" w:hRule="atLeast"/>
        </w:trPr>
        <w:tc>
          <w:tcPr>
            <w:tcW w:w="156" w:type="pct"/>
            <w:vMerge w:val="restart"/>
            <w:tcBorders>
              <w:top w:val="nil"/>
              <w:left w:val="single" w:color="000000" w:sz="4" w:space="0"/>
              <w:bottom w:val="single" w:color="000000" w:sz="4" w:space="0"/>
              <w:right w:val="single" w:color="000000" w:sz="4" w:space="0"/>
            </w:tcBorders>
            <w:shd w:val="clear" w:color="FFFFFF" w:fill="FFFFFF"/>
            <w:noWrap/>
            <w:vAlign w:val="center"/>
          </w:tcPr>
          <w:p w14:paraId="665BB886">
            <w:pPr>
              <w:widowControl/>
              <w:jc w:val="center"/>
              <w:rPr>
                <w:rFonts w:ascii="宋体" w:hAnsi="宋体" w:cs="Arial"/>
                <w:color w:val="000000"/>
                <w:kern w:val="0"/>
                <w:sz w:val="13"/>
                <w:szCs w:val="13"/>
              </w:rPr>
            </w:pPr>
            <w:r>
              <w:rPr>
                <w:rFonts w:hint="eastAsia" w:ascii="宋体" w:hAnsi="宋体" w:cs="Arial"/>
                <w:color w:val="000000"/>
                <w:kern w:val="0"/>
                <w:sz w:val="13"/>
                <w:szCs w:val="13"/>
              </w:rPr>
              <w:t>类</w:t>
            </w:r>
          </w:p>
        </w:tc>
        <w:tc>
          <w:tcPr>
            <w:tcW w:w="156" w:type="pct"/>
            <w:vMerge w:val="restart"/>
            <w:tcBorders>
              <w:top w:val="nil"/>
              <w:left w:val="nil"/>
              <w:bottom w:val="single" w:color="000000" w:sz="4" w:space="0"/>
              <w:right w:val="single" w:color="000000" w:sz="4" w:space="0"/>
            </w:tcBorders>
            <w:shd w:val="clear" w:color="FFFFFF" w:fill="FFFFFF"/>
            <w:noWrap/>
            <w:vAlign w:val="center"/>
          </w:tcPr>
          <w:p w14:paraId="12339B37">
            <w:pPr>
              <w:widowControl/>
              <w:jc w:val="center"/>
              <w:rPr>
                <w:rFonts w:ascii="宋体" w:hAnsi="宋体" w:cs="Arial"/>
                <w:color w:val="000000"/>
                <w:kern w:val="0"/>
                <w:sz w:val="13"/>
                <w:szCs w:val="13"/>
              </w:rPr>
            </w:pPr>
            <w:r>
              <w:rPr>
                <w:rFonts w:hint="eastAsia" w:ascii="宋体" w:hAnsi="宋体" w:cs="Arial"/>
                <w:color w:val="000000"/>
                <w:kern w:val="0"/>
                <w:sz w:val="13"/>
                <w:szCs w:val="13"/>
              </w:rPr>
              <w:t>款</w:t>
            </w:r>
          </w:p>
        </w:tc>
        <w:tc>
          <w:tcPr>
            <w:tcW w:w="156" w:type="pct"/>
            <w:vMerge w:val="restart"/>
            <w:tcBorders>
              <w:top w:val="nil"/>
              <w:left w:val="nil"/>
              <w:bottom w:val="single" w:color="000000" w:sz="4" w:space="0"/>
              <w:right w:val="single" w:color="000000" w:sz="4" w:space="0"/>
            </w:tcBorders>
            <w:shd w:val="clear" w:color="FFFFFF" w:fill="FFFFFF"/>
            <w:noWrap/>
            <w:vAlign w:val="center"/>
          </w:tcPr>
          <w:p w14:paraId="1CC790B6">
            <w:pPr>
              <w:widowControl/>
              <w:jc w:val="center"/>
              <w:rPr>
                <w:rFonts w:ascii="宋体" w:hAnsi="宋体" w:cs="Arial"/>
                <w:color w:val="000000"/>
                <w:kern w:val="0"/>
                <w:sz w:val="13"/>
                <w:szCs w:val="13"/>
              </w:rPr>
            </w:pPr>
            <w:r>
              <w:rPr>
                <w:rFonts w:hint="eastAsia" w:ascii="宋体" w:hAnsi="宋体" w:cs="Arial"/>
                <w:color w:val="000000"/>
                <w:kern w:val="0"/>
                <w:sz w:val="13"/>
                <w:szCs w:val="13"/>
              </w:rPr>
              <w:t>项</w:t>
            </w:r>
          </w:p>
        </w:tc>
        <w:tc>
          <w:tcPr>
            <w:tcW w:w="569" w:type="pct"/>
            <w:tcBorders>
              <w:top w:val="nil"/>
              <w:left w:val="nil"/>
              <w:bottom w:val="single" w:color="000000" w:sz="4" w:space="0"/>
              <w:right w:val="single" w:color="000000" w:sz="4" w:space="0"/>
            </w:tcBorders>
            <w:shd w:val="clear" w:color="FFFFFF" w:fill="FFFFFF"/>
            <w:noWrap/>
            <w:vAlign w:val="center"/>
          </w:tcPr>
          <w:p w14:paraId="257723CC">
            <w:pPr>
              <w:widowControl/>
              <w:jc w:val="center"/>
              <w:rPr>
                <w:rFonts w:ascii="宋体" w:hAnsi="宋体" w:cs="Arial"/>
                <w:color w:val="000000"/>
                <w:kern w:val="0"/>
                <w:sz w:val="13"/>
                <w:szCs w:val="13"/>
              </w:rPr>
            </w:pPr>
            <w:r>
              <w:rPr>
                <w:rFonts w:hint="eastAsia" w:ascii="宋体" w:hAnsi="宋体" w:cs="Arial"/>
                <w:color w:val="000000"/>
                <w:kern w:val="0"/>
                <w:sz w:val="13"/>
                <w:szCs w:val="13"/>
              </w:rPr>
              <w:t>栏次</w:t>
            </w:r>
          </w:p>
        </w:tc>
        <w:tc>
          <w:tcPr>
            <w:tcW w:w="981" w:type="pct"/>
            <w:tcBorders>
              <w:top w:val="nil"/>
              <w:left w:val="nil"/>
              <w:bottom w:val="single" w:color="000000" w:sz="4" w:space="0"/>
              <w:right w:val="single" w:color="000000" w:sz="4" w:space="0"/>
            </w:tcBorders>
            <w:shd w:val="clear" w:color="FFFFFF" w:fill="FFFFFF"/>
            <w:noWrap/>
            <w:vAlign w:val="center"/>
          </w:tcPr>
          <w:p w14:paraId="0DC3F53A">
            <w:pPr>
              <w:widowControl/>
              <w:jc w:val="center"/>
              <w:rPr>
                <w:rFonts w:ascii="宋体" w:hAnsi="宋体" w:cs="Arial"/>
                <w:color w:val="000000"/>
                <w:kern w:val="0"/>
                <w:sz w:val="13"/>
                <w:szCs w:val="13"/>
              </w:rPr>
            </w:pPr>
            <w:r>
              <w:rPr>
                <w:rFonts w:hint="eastAsia" w:ascii="宋体" w:hAnsi="宋体" w:cs="Arial"/>
                <w:color w:val="000000"/>
                <w:kern w:val="0"/>
                <w:sz w:val="13"/>
                <w:szCs w:val="13"/>
              </w:rPr>
              <w:t>1</w:t>
            </w:r>
          </w:p>
        </w:tc>
        <w:tc>
          <w:tcPr>
            <w:tcW w:w="569" w:type="pct"/>
            <w:tcBorders>
              <w:top w:val="nil"/>
              <w:left w:val="nil"/>
              <w:bottom w:val="single" w:color="000000" w:sz="4" w:space="0"/>
              <w:right w:val="single" w:color="000000" w:sz="4" w:space="0"/>
            </w:tcBorders>
            <w:shd w:val="clear" w:color="FFFFFF" w:fill="FFFFFF"/>
            <w:noWrap/>
            <w:vAlign w:val="center"/>
          </w:tcPr>
          <w:p w14:paraId="535DB660">
            <w:pPr>
              <w:widowControl/>
              <w:jc w:val="center"/>
              <w:rPr>
                <w:rFonts w:ascii="宋体" w:hAnsi="宋体" w:cs="Arial"/>
                <w:color w:val="000000"/>
                <w:kern w:val="0"/>
                <w:sz w:val="13"/>
                <w:szCs w:val="13"/>
              </w:rPr>
            </w:pPr>
            <w:r>
              <w:rPr>
                <w:rFonts w:hint="eastAsia" w:ascii="宋体" w:hAnsi="宋体" w:cs="Arial"/>
                <w:color w:val="000000"/>
                <w:kern w:val="0"/>
                <w:sz w:val="13"/>
                <w:szCs w:val="13"/>
              </w:rPr>
              <w:t>2</w:t>
            </w:r>
          </w:p>
        </w:tc>
        <w:tc>
          <w:tcPr>
            <w:tcW w:w="294" w:type="pct"/>
            <w:tcBorders>
              <w:top w:val="nil"/>
              <w:left w:val="nil"/>
              <w:bottom w:val="single" w:color="000000" w:sz="4" w:space="0"/>
              <w:right w:val="single" w:color="000000" w:sz="4" w:space="0"/>
            </w:tcBorders>
            <w:shd w:val="clear" w:color="FFFFFF" w:fill="FFFFFF"/>
            <w:noWrap/>
            <w:vAlign w:val="center"/>
          </w:tcPr>
          <w:p w14:paraId="38BAC70F">
            <w:pPr>
              <w:widowControl/>
              <w:jc w:val="center"/>
              <w:rPr>
                <w:rFonts w:ascii="宋体" w:hAnsi="宋体" w:cs="Arial"/>
                <w:color w:val="000000"/>
                <w:kern w:val="0"/>
                <w:sz w:val="13"/>
                <w:szCs w:val="13"/>
              </w:rPr>
            </w:pPr>
            <w:r>
              <w:rPr>
                <w:rFonts w:hint="eastAsia" w:ascii="宋体" w:hAnsi="宋体" w:cs="Arial"/>
                <w:color w:val="000000"/>
                <w:kern w:val="0"/>
                <w:sz w:val="13"/>
                <w:szCs w:val="13"/>
              </w:rPr>
              <w:t>3</w:t>
            </w:r>
          </w:p>
        </w:tc>
        <w:tc>
          <w:tcPr>
            <w:tcW w:w="569" w:type="pct"/>
            <w:tcBorders>
              <w:top w:val="nil"/>
              <w:left w:val="nil"/>
              <w:bottom w:val="single" w:color="000000" w:sz="4" w:space="0"/>
              <w:right w:val="single" w:color="000000" w:sz="4" w:space="0"/>
            </w:tcBorders>
            <w:shd w:val="clear" w:color="FFFFFF" w:fill="FFFFFF"/>
            <w:noWrap/>
            <w:vAlign w:val="center"/>
          </w:tcPr>
          <w:p w14:paraId="7D40742A">
            <w:pPr>
              <w:widowControl/>
              <w:jc w:val="center"/>
              <w:rPr>
                <w:rFonts w:ascii="宋体" w:hAnsi="宋体" w:cs="Arial"/>
                <w:color w:val="000000"/>
                <w:kern w:val="0"/>
                <w:sz w:val="13"/>
                <w:szCs w:val="13"/>
              </w:rPr>
            </w:pPr>
            <w:r>
              <w:rPr>
                <w:rFonts w:hint="eastAsia" w:ascii="宋体" w:hAnsi="宋体" w:cs="Arial"/>
                <w:color w:val="000000"/>
                <w:kern w:val="0"/>
                <w:sz w:val="13"/>
                <w:szCs w:val="13"/>
              </w:rPr>
              <w:t>4</w:t>
            </w:r>
          </w:p>
        </w:tc>
        <w:tc>
          <w:tcPr>
            <w:tcW w:w="569" w:type="pct"/>
            <w:tcBorders>
              <w:top w:val="nil"/>
              <w:left w:val="nil"/>
              <w:bottom w:val="single" w:color="000000" w:sz="4" w:space="0"/>
              <w:right w:val="single" w:color="000000" w:sz="4" w:space="0"/>
            </w:tcBorders>
            <w:shd w:val="clear" w:color="FFFFFF" w:fill="FFFFFF"/>
            <w:noWrap/>
            <w:vAlign w:val="center"/>
          </w:tcPr>
          <w:p w14:paraId="2D48C600">
            <w:pPr>
              <w:widowControl/>
              <w:jc w:val="center"/>
              <w:rPr>
                <w:rFonts w:ascii="宋体" w:hAnsi="宋体" w:cs="Arial"/>
                <w:color w:val="000000"/>
                <w:kern w:val="0"/>
                <w:sz w:val="13"/>
                <w:szCs w:val="13"/>
              </w:rPr>
            </w:pPr>
            <w:r>
              <w:rPr>
                <w:rFonts w:hint="eastAsia" w:ascii="宋体" w:hAnsi="宋体" w:cs="Arial"/>
                <w:color w:val="000000"/>
                <w:kern w:val="0"/>
                <w:sz w:val="13"/>
                <w:szCs w:val="13"/>
              </w:rPr>
              <w:t>5</w:t>
            </w:r>
          </w:p>
        </w:tc>
        <w:tc>
          <w:tcPr>
            <w:tcW w:w="981" w:type="pct"/>
            <w:tcBorders>
              <w:top w:val="nil"/>
              <w:left w:val="nil"/>
              <w:bottom w:val="single" w:color="000000" w:sz="4" w:space="0"/>
              <w:right w:val="single" w:color="000000" w:sz="4" w:space="0"/>
            </w:tcBorders>
            <w:shd w:val="clear" w:color="FFFFFF" w:fill="FFFFFF"/>
            <w:noWrap/>
            <w:vAlign w:val="center"/>
          </w:tcPr>
          <w:p w14:paraId="4549EB30">
            <w:pPr>
              <w:widowControl/>
              <w:jc w:val="center"/>
              <w:rPr>
                <w:rFonts w:ascii="宋体" w:hAnsi="宋体" w:cs="Arial"/>
                <w:color w:val="000000"/>
                <w:kern w:val="0"/>
                <w:sz w:val="13"/>
                <w:szCs w:val="13"/>
              </w:rPr>
            </w:pPr>
            <w:r>
              <w:rPr>
                <w:rFonts w:hint="eastAsia" w:ascii="宋体" w:hAnsi="宋体" w:cs="Arial"/>
                <w:color w:val="000000"/>
                <w:kern w:val="0"/>
                <w:sz w:val="13"/>
                <w:szCs w:val="13"/>
              </w:rPr>
              <w:t>6</w:t>
            </w:r>
          </w:p>
        </w:tc>
      </w:tr>
      <w:tr w14:paraId="03B4D6C3">
        <w:tblPrEx>
          <w:tblCellMar>
            <w:top w:w="0" w:type="dxa"/>
            <w:left w:w="108" w:type="dxa"/>
            <w:bottom w:w="0" w:type="dxa"/>
            <w:right w:w="108" w:type="dxa"/>
          </w:tblCellMar>
        </w:tblPrEx>
        <w:trPr>
          <w:trHeight w:val="308" w:hRule="atLeast"/>
        </w:trPr>
        <w:tc>
          <w:tcPr>
            <w:tcW w:w="156" w:type="pct"/>
            <w:vMerge w:val="continue"/>
            <w:tcBorders>
              <w:top w:val="nil"/>
              <w:left w:val="single" w:color="000000" w:sz="4" w:space="0"/>
              <w:bottom w:val="single" w:color="000000" w:sz="4" w:space="0"/>
              <w:right w:val="single" w:color="000000" w:sz="4" w:space="0"/>
            </w:tcBorders>
            <w:vAlign w:val="center"/>
          </w:tcPr>
          <w:p w14:paraId="31A5E30F">
            <w:pPr>
              <w:widowControl/>
              <w:jc w:val="left"/>
              <w:rPr>
                <w:rFonts w:ascii="宋体" w:hAnsi="宋体" w:cs="Arial"/>
                <w:color w:val="000000"/>
                <w:kern w:val="0"/>
                <w:sz w:val="13"/>
                <w:szCs w:val="13"/>
              </w:rPr>
            </w:pPr>
          </w:p>
        </w:tc>
        <w:tc>
          <w:tcPr>
            <w:tcW w:w="156" w:type="pct"/>
            <w:vMerge w:val="continue"/>
            <w:tcBorders>
              <w:top w:val="nil"/>
              <w:left w:val="nil"/>
              <w:bottom w:val="single" w:color="000000" w:sz="4" w:space="0"/>
              <w:right w:val="single" w:color="000000" w:sz="4" w:space="0"/>
            </w:tcBorders>
            <w:vAlign w:val="center"/>
          </w:tcPr>
          <w:p w14:paraId="4A6BA479">
            <w:pPr>
              <w:widowControl/>
              <w:jc w:val="left"/>
              <w:rPr>
                <w:rFonts w:ascii="宋体" w:hAnsi="宋体" w:cs="Arial"/>
                <w:color w:val="000000"/>
                <w:kern w:val="0"/>
                <w:sz w:val="13"/>
                <w:szCs w:val="13"/>
              </w:rPr>
            </w:pPr>
          </w:p>
        </w:tc>
        <w:tc>
          <w:tcPr>
            <w:tcW w:w="156" w:type="pct"/>
            <w:vMerge w:val="continue"/>
            <w:tcBorders>
              <w:top w:val="nil"/>
              <w:left w:val="nil"/>
              <w:bottom w:val="single" w:color="000000" w:sz="4" w:space="0"/>
              <w:right w:val="single" w:color="000000" w:sz="4" w:space="0"/>
            </w:tcBorders>
            <w:vAlign w:val="center"/>
          </w:tcPr>
          <w:p w14:paraId="5D985E5B">
            <w:pPr>
              <w:widowControl/>
              <w:jc w:val="left"/>
              <w:rPr>
                <w:rFonts w:ascii="宋体" w:hAnsi="宋体" w:cs="Arial"/>
                <w:color w:val="000000"/>
                <w:kern w:val="0"/>
                <w:sz w:val="13"/>
                <w:szCs w:val="13"/>
              </w:rPr>
            </w:pPr>
          </w:p>
        </w:tc>
        <w:tc>
          <w:tcPr>
            <w:tcW w:w="569" w:type="pct"/>
            <w:tcBorders>
              <w:top w:val="nil"/>
              <w:left w:val="nil"/>
              <w:bottom w:val="single" w:color="000000" w:sz="4" w:space="0"/>
              <w:right w:val="single" w:color="000000" w:sz="4" w:space="0"/>
            </w:tcBorders>
            <w:shd w:val="clear" w:color="FFFFFF" w:fill="FFFFFF"/>
            <w:noWrap/>
            <w:vAlign w:val="center"/>
          </w:tcPr>
          <w:p w14:paraId="525C3710">
            <w:pPr>
              <w:widowControl/>
              <w:jc w:val="center"/>
              <w:rPr>
                <w:rFonts w:ascii="宋体" w:hAnsi="宋体" w:cs="Arial"/>
                <w:color w:val="000000"/>
                <w:kern w:val="0"/>
                <w:sz w:val="13"/>
                <w:szCs w:val="13"/>
              </w:rPr>
            </w:pPr>
            <w:r>
              <w:rPr>
                <w:rFonts w:hint="eastAsia" w:ascii="宋体" w:hAnsi="宋体" w:cs="Arial"/>
                <w:color w:val="000000"/>
                <w:kern w:val="0"/>
                <w:sz w:val="13"/>
                <w:szCs w:val="13"/>
              </w:rPr>
              <w:t>合计</w:t>
            </w:r>
          </w:p>
        </w:tc>
        <w:tc>
          <w:tcPr>
            <w:tcW w:w="981" w:type="pct"/>
            <w:tcBorders>
              <w:top w:val="nil"/>
              <w:left w:val="nil"/>
              <w:bottom w:val="single" w:color="000000" w:sz="4" w:space="0"/>
              <w:right w:val="single" w:color="000000" w:sz="4" w:space="0"/>
            </w:tcBorders>
            <w:shd w:val="clear" w:color="000000" w:fill="FFFFFF"/>
            <w:noWrap/>
            <w:vAlign w:val="center"/>
          </w:tcPr>
          <w:p w14:paraId="3D438B54">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000000" w:fill="FFFFFF"/>
            <w:noWrap/>
            <w:vAlign w:val="center"/>
          </w:tcPr>
          <w:p w14:paraId="4B58BDA5">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294" w:type="pct"/>
            <w:tcBorders>
              <w:top w:val="nil"/>
              <w:left w:val="nil"/>
              <w:bottom w:val="single" w:color="000000" w:sz="4" w:space="0"/>
              <w:right w:val="single" w:color="000000" w:sz="4" w:space="0"/>
            </w:tcBorders>
            <w:shd w:val="clear" w:color="000000" w:fill="FFFFFF"/>
            <w:noWrap/>
            <w:vAlign w:val="center"/>
          </w:tcPr>
          <w:p w14:paraId="47055276">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000000" w:fill="FFFFFF"/>
            <w:noWrap/>
            <w:vAlign w:val="center"/>
          </w:tcPr>
          <w:p w14:paraId="010C90D2">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000000" w:fill="FFFFFF"/>
            <w:noWrap/>
            <w:vAlign w:val="center"/>
          </w:tcPr>
          <w:p w14:paraId="6017C26F">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981" w:type="pct"/>
            <w:tcBorders>
              <w:top w:val="nil"/>
              <w:left w:val="nil"/>
              <w:bottom w:val="single" w:color="000000" w:sz="4" w:space="0"/>
              <w:right w:val="single" w:color="000000" w:sz="4" w:space="0"/>
            </w:tcBorders>
            <w:shd w:val="clear" w:color="000000" w:fill="FFFFFF"/>
            <w:noWrap/>
            <w:vAlign w:val="center"/>
          </w:tcPr>
          <w:p w14:paraId="73CF998A">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r>
      <w:tr w14:paraId="2D27FBC5">
        <w:tblPrEx>
          <w:tblCellMar>
            <w:top w:w="0" w:type="dxa"/>
            <w:left w:w="108" w:type="dxa"/>
            <w:bottom w:w="0" w:type="dxa"/>
            <w:right w:w="108" w:type="dxa"/>
          </w:tblCellMar>
        </w:tblPrEx>
        <w:trPr>
          <w:trHeight w:val="308" w:hRule="atLeast"/>
        </w:trPr>
        <w:tc>
          <w:tcPr>
            <w:tcW w:w="469" w:type="pct"/>
            <w:gridSpan w:val="3"/>
            <w:tcBorders>
              <w:top w:val="nil"/>
              <w:left w:val="single" w:color="000000" w:sz="4" w:space="0"/>
              <w:bottom w:val="single" w:color="000000" w:sz="4" w:space="0"/>
              <w:right w:val="single" w:color="000000" w:sz="4" w:space="0"/>
            </w:tcBorders>
            <w:shd w:val="clear" w:color="auto" w:fill="auto"/>
            <w:noWrap/>
            <w:vAlign w:val="center"/>
          </w:tcPr>
          <w:p w14:paraId="58421F22">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5931E371">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981" w:type="pct"/>
            <w:tcBorders>
              <w:top w:val="nil"/>
              <w:left w:val="nil"/>
              <w:bottom w:val="single" w:color="000000" w:sz="4" w:space="0"/>
              <w:right w:val="single" w:color="000000" w:sz="4" w:space="0"/>
            </w:tcBorders>
            <w:shd w:val="clear" w:color="auto" w:fill="auto"/>
            <w:noWrap/>
            <w:vAlign w:val="center"/>
          </w:tcPr>
          <w:p w14:paraId="0E082E06">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4742B69E">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294" w:type="pct"/>
            <w:tcBorders>
              <w:top w:val="nil"/>
              <w:left w:val="nil"/>
              <w:bottom w:val="single" w:color="000000" w:sz="4" w:space="0"/>
              <w:right w:val="single" w:color="000000" w:sz="4" w:space="0"/>
            </w:tcBorders>
            <w:shd w:val="clear" w:color="auto" w:fill="auto"/>
            <w:noWrap/>
            <w:vAlign w:val="center"/>
          </w:tcPr>
          <w:p w14:paraId="68157529">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191D88B9">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0A0D6F3A">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981" w:type="pct"/>
            <w:tcBorders>
              <w:top w:val="nil"/>
              <w:left w:val="nil"/>
              <w:bottom w:val="single" w:color="000000" w:sz="4" w:space="0"/>
              <w:right w:val="single" w:color="000000" w:sz="4" w:space="0"/>
            </w:tcBorders>
            <w:shd w:val="clear" w:color="auto" w:fill="auto"/>
            <w:noWrap/>
            <w:vAlign w:val="center"/>
          </w:tcPr>
          <w:p w14:paraId="3FB56183">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r>
      <w:tr w14:paraId="349F2227">
        <w:tblPrEx>
          <w:tblCellMar>
            <w:top w:w="0" w:type="dxa"/>
            <w:left w:w="108" w:type="dxa"/>
            <w:bottom w:w="0" w:type="dxa"/>
            <w:right w:w="108" w:type="dxa"/>
          </w:tblCellMar>
        </w:tblPrEx>
        <w:trPr>
          <w:trHeight w:val="308" w:hRule="atLeast"/>
        </w:trPr>
        <w:tc>
          <w:tcPr>
            <w:tcW w:w="469" w:type="pct"/>
            <w:gridSpan w:val="3"/>
            <w:tcBorders>
              <w:top w:val="nil"/>
              <w:left w:val="single" w:color="000000" w:sz="4" w:space="0"/>
              <w:bottom w:val="single" w:color="000000" w:sz="4" w:space="0"/>
              <w:right w:val="single" w:color="000000" w:sz="4" w:space="0"/>
            </w:tcBorders>
            <w:shd w:val="clear" w:color="auto" w:fill="auto"/>
            <w:noWrap/>
            <w:vAlign w:val="center"/>
          </w:tcPr>
          <w:p w14:paraId="0C6B3F8F">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2A6CEF26">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981" w:type="pct"/>
            <w:tcBorders>
              <w:top w:val="nil"/>
              <w:left w:val="nil"/>
              <w:bottom w:val="single" w:color="000000" w:sz="4" w:space="0"/>
              <w:right w:val="single" w:color="000000" w:sz="4" w:space="0"/>
            </w:tcBorders>
            <w:shd w:val="clear" w:color="auto" w:fill="auto"/>
            <w:noWrap/>
            <w:vAlign w:val="center"/>
          </w:tcPr>
          <w:p w14:paraId="4D800206">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0B158F24">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294" w:type="pct"/>
            <w:tcBorders>
              <w:top w:val="nil"/>
              <w:left w:val="nil"/>
              <w:bottom w:val="single" w:color="000000" w:sz="4" w:space="0"/>
              <w:right w:val="single" w:color="000000" w:sz="4" w:space="0"/>
            </w:tcBorders>
            <w:shd w:val="clear" w:color="auto" w:fill="auto"/>
            <w:noWrap/>
            <w:vAlign w:val="center"/>
          </w:tcPr>
          <w:p w14:paraId="7FBE38D8">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579442C0">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7C226BB1">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981" w:type="pct"/>
            <w:tcBorders>
              <w:top w:val="nil"/>
              <w:left w:val="nil"/>
              <w:bottom w:val="single" w:color="000000" w:sz="4" w:space="0"/>
              <w:right w:val="single" w:color="000000" w:sz="4" w:space="0"/>
            </w:tcBorders>
            <w:shd w:val="clear" w:color="auto" w:fill="auto"/>
            <w:noWrap/>
            <w:vAlign w:val="center"/>
          </w:tcPr>
          <w:p w14:paraId="551C9316">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r>
      <w:tr w14:paraId="4C4ECCCE">
        <w:tblPrEx>
          <w:tblCellMar>
            <w:top w:w="0" w:type="dxa"/>
            <w:left w:w="108" w:type="dxa"/>
            <w:bottom w:w="0" w:type="dxa"/>
            <w:right w:w="108" w:type="dxa"/>
          </w:tblCellMar>
        </w:tblPrEx>
        <w:trPr>
          <w:trHeight w:val="308" w:hRule="atLeast"/>
        </w:trPr>
        <w:tc>
          <w:tcPr>
            <w:tcW w:w="469" w:type="pct"/>
            <w:gridSpan w:val="3"/>
            <w:tcBorders>
              <w:top w:val="nil"/>
              <w:left w:val="single" w:color="000000" w:sz="4" w:space="0"/>
              <w:bottom w:val="single" w:color="000000" w:sz="4" w:space="0"/>
              <w:right w:val="single" w:color="000000" w:sz="4" w:space="0"/>
            </w:tcBorders>
            <w:shd w:val="clear" w:color="auto" w:fill="auto"/>
            <w:noWrap/>
            <w:vAlign w:val="center"/>
          </w:tcPr>
          <w:p w14:paraId="064A0095">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7F12C44B">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981" w:type="pct"/>
            <w:tcBorders>
              <w:top w:val="nil"/>
              <w:left w:val="nil"/>
              <w:bottom w:val="single" w:color="000000" w:sz="4" w:space="0"/>
              <w:right w:val="single" w:color="000000" w:sz="4" w:space="0"/>
            </w:tcBorders>
            <w:shd w:val="clear" w:color="auto" w:fill="auto"/>
            <w:noWrap/>
            <w:vAlign w:val="center"/>
          </w:tcPr>
          <w:p w14:paraId="116692C5">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1AEA76B6">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294" w:type="pct"/>
            <w:tcBorders>
              <w:top w:val="nil"/>
              <w:left w:val="nil"/>
              <w:bottom w:val="single" w:color="000000" w:sz="4" w:space="0"/>
              <w:right w:val="single" w:color="000000" w:sz="4" w:space="0"/>
            </w:tcBorders>
            <w:shd w:val="clear" w:color="auto" w:fill="auto"/>
            <w:noWrap/>
            <w:vAlign w:val="center"/>
          </w:tcPr>
          <w:p w14:paraId="02DA5BA3">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75218A73">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1588346C">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981" w:type="pct"/>
            <w:tcBorders>
              <w:top w:val="nil"/>
              <w:left w:val="nil"/>
              <w:bottom w:val="single" w:color="000000" w:sz="4" w:space="0"/>
              <w:right w:val="single" w:color="000000" w:sz="4" w:space="0"/>
            </w:tcBorders>
            <w:shd w:val="clear" w:color="auto" w:fill="auto"/>
            <w:noWrap/>
            <w:vAlign w:val="center"/>
          </w:tcPr>
          <w:p w14:paraId="67BD60E7">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r>
      <w:tr w14:paraId="21B50453">
        <w:tblPrEx>
          <w:tblCellMar>
            <w:top w:w="0" w:type="dxa"/>
            <w:left w:w="108" w:type="dxa"/>
            <w:bottom w:w="0" w:type="dxa"/>
            <w:right w:w="108" w:type="dxa"/>
          </w:tblCellMar>
        </w:tblPrEx>
        <w:trPr>
          <w:trHeight w:val="308" w:hRule="atLeast"/>
        </w:trPr>
        <w:tc>
          <w:tcPr>
            <w:tcW w:w="469" w:type="pct"/>
            <w:gridSpan w:val="3"/>
            <w:tcBorders>
              <w:top w:val="nil"/>
              <w:left w:val="single" w:color="000000" w:sz="4" w:space="0"/>
              <w:bottom w:val="single" w:color="000000" w:sz="4" w:space="0"/>
              <w:right w:val="single" w:color="000000" w:sz="4" w:space="0"/>
            </w:tcBorders>
            <w:shd w:val="clear" w:color="auto" w:fill="auto"/>
            <w:noWrap/>
            <w:vAlign w:val="center"/>
          </w:tcPr>
          <w:p w14:paraId="76A4FAD8">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5DA58EE9">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981" w:type="pct"/>
            <w:tcBorders>
              <w:top w:val="nil"/>
              <w:left w:val="nil"/>
              <w:bottom w:val="single" w:color="000000" w:sz="4" w:space="0"/>
              <w:right w:val="single" w:color="000000" w:sz="4" w:space="0"/>
            </w:tcBorders>
            <w:shd w:val="clear" w:color="auto" w:fill="auto"/>
            <w:noWrap/>
            <w:vAlign w:val="center"/>
          </w:tcPr>
          <w:p w14:paraId="716C9C88">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40F166B4">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294" w:type="pct"/>
            <w:tcBorders>
              <w:top w:val="nil"/>
              <w:left w:val="nil"/>
              <w:bottom w:val="single" w:color="000000" w:sz="4" w:space="0"/>
              <w:right w:val="single" w:color="000000" w:sz="4" w:space="0"/>
            </w:tcBorders>
            <w:shd w:val="clear" w:color="auto" w:fill="auto"/>
            <w:noWrap/>
            <w:vAlign w:val="center"/>
          </w:tcPr>
          <w:p w14:paraId="4419DD79">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204AAFE5">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76767400">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981" w:type="pct"/>
            <w:tcBorders>
              <w:top w:val="nil"/>
              <w:left w:val="nil"/>
              <w:bottom w:val="single" w:color="000000" w:sz="4" w:space="0"/>
              <w:right w:val="single" w:color="000000" w:sz="4" w:space="0"/>
            </w:tcBorders>
            <w:shd w:val="clear" w:color="auto" w:fill="auto"/>
            <w:noWrap/>
            <w:vAlign w:val="center"/>
          </w:tcPr>
          <w:p w14:paraId="0FF65FFE">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r>
      <w:tr w14:paraId="289B78B2">
        <w:tblPrEx>
          <w:tblCellMar>
            <w:top w:w="0" w:type="dxa"/>
            <w:left w:w="108" w:type="dxa"/>
            <w:bottom w:w="0" w:type="dxa"/>
            <w:right w:w="108" w:type="dxa"/>
          </w:tblCellMar>
        </w:tblPrEx>
        <w:trPr>
          <w:trHeight w:val="308" w:hRule="atLeast"/>
        </w:trPr>
        <w:tc>
          <w:tcPr>
            <w:tcW w:w="469" w:type="pct"/>
            <w:gridSpan w:val="3"/>
            <w:tcBorders>
              <w:top w:val="nil"/>
              <w:left w:val="single" w:color="000000" w:sz="4" w:space="0"/>
              <w:bottom w:val="single" w:color="000000" w:sz="4" w:space="0"/>
              <w:right w:val="single" w:color="000000" w:sz="4" w:space="0"/>
            </w:tcBorders>
            <w:shd w:val="clear" w:color="auto" w:fill="auto"/>
            <w:noWrap/>
            <w:vAlign w:val="center"/>
          </w:tcPr>
          <w:p w14:paraId="54DCF6C6">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6C7DF87B">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981" w:type="pct"/>
            <w:tcBorders>
              <w:top w:val="nil"/>
              <w:left w:val="nil"/>
              <w:bottom w:val="single" w:color="000000" w:sz="4" w:space="0"/>
              <w:right w:val="single" w:color="000000" w:sz="4" w:space="0"/>
            </w:tcBorders>
            <w:shd w:val="clear" w:color="auto" w:fill="auto"/>
            <w:noWrap/>
            <w:vAlign w:val="center"/>
          </w:tcPr>
          <w:p w14:paraId="4CBC8C27">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4EB1C8BD">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294" w:type="pct"/>
            <w:tcBorders>
              <w:top w:val="nil"/>
              <w:left w:val="nil"/>
              <w:bottom w:val="single" w:color="000000" w:sz="4" w:space="0"/>
              <w:right w:val="single" w:color="000000" w:sz="4" w:space="0"/>
            </w:tcBorders>
            <w:shd w:val="clear" w:color="auto" w:fill="auto"/>
            <w:noWrap/>
            <w:vAlign w:val="center"/>
          </w:tcPr>
          <w:p w14:paraId="2E5E35FE">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178BC6EF">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7876542F">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981" w:type="pct"/>
            <w:tcBorders>
              <w:top w:val="nil"/>
              <w:left w:val="nil"/>
              <w:bottom w:val="single" w:color="000000" w:sz="4" w:space="0"/>
              <w:right w:val="single" w:color="000000" w:sz="4" w:space="0"/>
            </w:tcBorders>
            <w:shd w:val="clear" w:color="auto" w:fill="auto"/>
            <w:noWrap/>
            <w:vAlign w:val="center"/>
          </w:tcPr>
          <w:p w14:paraId="7963C80B">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r>
      <w:tr w14:paraId="6D5EA587">
        <w:tblPrEx>
          <w:tblCellMar>
            <w:top w:w="0" w:type="dxa"/>
            <w:left w:w="108" w:type="dxa"/>
            <w:bottom w:w="0" w:type="dxa"/>
            <w:right w:w="108" w:type="dxa"/>
          </w:tblCellMar>
        </w:tblPrEx>
        <w:trPr>
          <w:trHeight w:val="308" w:hRule="atLeast"/>
        </w:trPr>
        <w:tc>
          <w:tcPr>
            <w:tcW w:w="469" w:type="pct"/>
            <w:gridSpan w:val="3"/>
            <w:tcBorders>
              <w:top w:val="nil"/>
              <w:left w:val="single" w:color="000000" w:sz="4" w:space="0"/>
              <w:bottom w:val="single" w:color="000000" w:sz="4" w:space="0"/>
              <w:right w:val="single" w:color="000000" w:sz="4" w:space="0"/>
            </w:tcBorders>
            <w:shd w:val="clear" w:color="auto" w:fill="auto"/>
            <w:noWrap/>
            <w:vAlign w:val="center"/>
          </w:tcPr>
          <w:p w14:paraId="5C3DEE82">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4515C05B">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981" w:type="pct"/>
            <w:tcBorders>
              <w:top w:val="nil"/>
              <w:left w:val="nil"/>
              <w:bottom w:val="single" w:color="000000" w:sz="4" w:space="0"/>
              <w:right w:val="single" w:color="000000" w:sz="4" w:space="0"/>
            </w:tcBorders>
            <w:shd w:val="clear" w:color="auto" w:fill="auto"/>
            <w:noWrap/>
            <w:vAlign w:val="center"/>
          </w:tcPr>
          <w:p w14:paraId="0D3C3A5E">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31790561">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294" w:type="pct"/>
            <w:tcBorders>
              <w:top w:val="nil"/>
              <w:left w:val="nil"/>
              <w:bottom w:val="single" w:color="000000" w:sz="4" w:space="0"/>
              <w:right w:val="single" w:color="000000" w:sz="4" w:space="0"/>
            </w:tcBorders>
            <w:shd w:val="clear" w:color="auto" w:fill="auto"/>
            <w:noWrap/>
            <w:vAlign w:val="center"/>
          </w:tcPr>
          <w:p w14:paraId="3E1F9794">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4E87CB03">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569" w:type="pct"/>
            <w:tcBorders>
              <w:top w:val="nil"/>
              <w:left w:val="nil"/>
              <w:bottom w:val="single" w:color="000000" w:sz="4" w:space="0"/>
              <w:right w:val="single" w:color="000000" w:sz="4" w:space="0"/>
            </w:tcBorders>
            <w:shd w:val="clear" w:color="auto" w:fill="auto"/>
            <w:noWrap/>
            <w:vAlign w:val="center"/>
          </w:tcPr>
          <w:p w14:paraId="30BBAADF">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981" w:type="pct"/>
            <w:tcBorders>
              <w:top w:val="nil"/>
              <w:left w:val="nil"/>
              <w:bottom w:val="single" w:color="000000" w:sz="4" w:space="0"/>
              <w:right w:val="single" w:color="000000" w:sz="4" w:space="0"/>
            </w:tcBorders>
            <w:shd w:val="clear" w:color="auto" w:fill="auto"/>
            <w:noWrap/>
            <w:vAlign w:val="center"/>
          </w:tcPr>
          <w:p w14:paraId="68904527">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r>
      <w:tr w14:paraId="5987453B">
        <w:tblPrEx>
          <w:tblCellMar>
            <w:top w:w="0" w:type="dxa"/>
            <w:left w:w="108" w:type="dxa"/>
            <w:bottom w:w="0" w:type="dxa"/>
            <w:right w:w="108" w:type="dxa"/>
          </w:tblCellMar>
        </w:tblPrEx>
        <w:trPr>
          <w:trHeight w:val="308" w:hRule="atLeast"/>
        </w:trPr>
        <w:tc>
          <w:tcPr>
            <w:tcW w:w="5000" w:type="pct"/>
            <w:gridSpan w:val="10"/>
            <w:tcBorders>
              <w:top w:val="nil"/>
              <w:left w:val="single" w:color="000000" w:sz="4" w:space="0"/>
              <w:bottom w:val="single" w:color="000000" w:sz="4" w:space="0"/>
              <w:right w:val="single" w:color="000000" w:sz="4" w:space="0"/>
            </w:tcBorders>
            <w:shd w:val="clear" w:color="auto" w:fill="auto"/>
            <w:noWrap/>
            <w:vAlign w:val="center"/>
          </w:tcPr>
          <w:p w14:paraId="012212B9">
            <w:pPr>
              <w:widowControl/>
              <w:jc w:val="left"/>
              <w:rPr>
                <w:rFonts w:ascii="宋体" w:hAnsi="宋体" w:cs="Arial"/>
                <w:color w:val="000000"/>
                <w:kern w:val="0"/>
                <w:sz w:val="13"/>
                <w:szCs w:val="13"/>
              </w:rPr>
            </w:pPr>
            <w:r>
              <w:rPr>
                <w:rFonts w:hint="eastAsia" w:ascii="宋体" w:hAnsi="宋体" w:cs="Arial"/>
                <w:color w:val="000000"/>
                <w:kern w:val="0"/>
                <w:sz w:val="13"/>
                <w:szCs w:val="13"/>
              </w:rPr>
              <w:t>注：本表反映部门本年度政府性基金预算财政拨款收入、支出及结转和结余情况。</w:t>
            </w:r>
          </w:p>
        </w:tc>
      </w:tr>
    </w:tbl>
    <w:p w14:paraId="4EBF5DA4">
      <w:pPr>
        <w:suppressLineNumbers/>
        <w:spacing w:line="0" w:lineRule="atLeast"/>
        <w:rPr>
          <w:sz w:val="13"/>
          <w:szCs w:val="13"/>
        </w:rPr>
      </w:pPr>
    </w:p>
    <w:p w14:paraId="250A9761">
      <w:pPr>
        <w:autoSpaceDE w:val="0"/>
        <w:autoSpaceDN w:val="0"/>
        <w:adjustRightInd w:val="0"/>
        <w:spacing w:line="360" w:lineRule="auto"/>
        <w:jc w:val="left"/>
        <w:rPr>
          <w:sz w:val="15"/>
          <w:szCs w:val="15"/>
        </w:rPr>
      </w:pPr>
    </w:p>
    <w:p w14:paraId="67809369">
      <w:pPr>
        <w:autoSpaceDE w:val="0"/>
        <w:autoSpaceDN w:val="0"/>
        <w:adjustRightInd w:val="0"/>
        <w:spacing w:line="360" w:lineRule="auto"/>
        <w:jc w:val="left"/>
        <w:rPr>
          <w:sz w:val="15"/>
          <w:szCs w:val="15"/>
        </w:rPr>
      </w:pPr>
    </w:p>
    <w:tbl>
      <w:tblPr>
        <w:tblStyle w:val="5"/>
        <w:tblW w:w="8040" w:type="dxa"/>
        <w:tblInd w:w="93" w:type="dxa"/>
        <w:tblLayout w:type="autofit"/>
        <w:tblCellMar>
          <w:top w:w="0" w:type="dxa"/>
          <w:left w:w="108" w:type="dxa"/>
          <w:bottom w:w="0" w:type="dxa"/>
          <w:right w:w="108" w:type="dxa"/>
        </w:tblCellMar>
      </w:tblPr>
      <w:tblGrid>
        <w:gridCol w:w="5775"/>
        <w:gridCol w:w="1044"/>
        <w:gridCol w:w="1221"/>
      </w:tblGrid>
      <w:tr w14:paraId="1F0546B3">
        <w:tblPrEx>
          <w:tblCellMar>
            <w:top w:w="0" w:type="dxa"/>
            <w:left w:w="108" w:type="dxa"/>
            <w:bottom w:w="0" w:type="dxa"/>
            <w:right w:w="108" w:type="dxa"/>
          </w:tblCellMar>
        </w:tblPrEx>
        <w:trPr>
          <w:trHeight w:val="540" w:hRule="atLeast"/>
        </w:trPr>
        <w:tc>
          <w:tcPr>
            <w:tcW w:w="8040" w:type="dxa"/>
            <w:gridSpan w:val="3"/>
            <w:tcBorders>
              <w:top w:val="nil"/>
              <w:left w:val="nil"/>
              <w:bottom w:val="nil"/>
              <w:right w:val="nil"/>
            </w:tcBorders>
            <w:shd w:val="clear" w:color="auto" w:fill="auto"/>
            <w:noWrap/>
            <w:vAlign w:val="bottom"/>
          </w:tcPr>
          <w:p w14:paraId="1D779359">
            <w:pPr>
              <w:widowControl/>
              <w:jc w:val="center"/>
              <w:rPr>
                <w:rFonts w:ascii="宋体" w:hAnsi="宋体" w:cs="Arial"/>
                <w:color w:val="000000"/>
                <w:kern w:val="0"/>
                <w:szCs w:val="21"/>
              </w:rPr>
            </w:pPr>
            <w:r>
              <w:rPr>
                <w:rFonts w:hint="eastAsia" w:ascii="宋体" w:hAnsi="宋体" w:cs="Arial"/>
                <w:color w:val="000000"/>
                <w:kern w:val="0"/>
                <w:szCs w:val="21"/>
              </w:rPr>
              <w:t>国有资产占用情况表</w:t>
            </w:r>
          </w:p>
        </w:tc>
      </w:tr>
      <w:tr w14:paraId="671FF1CC">
        <w:tblPrEx>
          <w:tblCellMar>
            <w:top w:w="0" w:type="dxa"/>
            <w:left w:w="108" w:type="dxa"/>
            <w:bottom w:w="0" w:type="dxa"/>
            <w:right w:w="108" w:type="dxa"/>
          </w:tblCellMar>
        </w:tblPrEx>
        <w:trPr>
          <w:trHeight w:val="255" w:hRule="atLeast"/>
        </w:trPr>
        <w:tc>
          <w:tcPr>
            <w:tcW w:w="5775" w:type="dxa"/>
            <w:tcBorders>
              <w:top w:val="nil"/>
              <w:left w:val="nil"/>
              <w:bottom w:val="nil"/>
              <w:right w:val="nil"/>
            </w:tcBorders>
            <w:shd w:val="clear" w:color="auto" w:fill="auto"/>
            <w:noWrap/>
            <w:vAlign w:val="bottom"/>
          </w:tcPr>
          <w:p w14:paraId="6D9AC439">
            <w:pPr>
              <w:widowControl/>
              <w:jc w:val="left"/>
              <w:rPr>
                <w:rFonts w:ascii="Arial" w:hAnsi="Arial" w:cs="Arial"/>
                <w:color w:val="000000"/>
                <w:kern w:val="0"/>
                <w:sz w:val="15"/>
                <w:szCs w:val="15"/>
              </w:rPr>
            </w:pPr>
          </w:p>
        </w:tc>
        <w:tc>
          <w:tcPr>
            <w:tcW w:w="1044" w:type="dxa"/>
            <w:tcBorders>
              <w:top w:val="nil"/>
              <w:left w:val="nil"/>
              <w:bottom w:val="nil"/>
              <w:right w:val="nil"/>
            </w:tcBorders>
            <w:shd w:val="clear" w:color="auto" w:fill="auto"/>
            <w:noWrap/>
            <w:vAlign w:val="bottom"/>
          </w:tcPr>
          <w:p w14:paraId="2DA15F25">
            <w:pPr>
              <w:widowControl/>
              <w:jc w:val="left"/>
              <w:rPr>
                <w:rFonts w:ascii="Arial" w:hAnsi="Arial" w:cs="Arial"/>
                <w:color w:val="000000"/>
                <w:kern w:val="0"/>
                <w:sz w:val="15"/>
                <w:szCs w:val="15"/>
              </w:rPr>
            </w:pPr>
          </w:p>
        </w:tc>
        <w:tc>
          <w:tcPr>
            <w:tcW w:w="1221" w:type="dxa"/>
            <w:tcBorders>
              <w:top w:val="nil"/>
              <w:left w:val="nil"/>
              <w:bottom w:val="nil"/>
              <w:right w:val="nil"/>
            </w:tcBorders>
            <w:shd w:val="clear" w:color="auto" w:fill="auto"/>
            <w:noWrap/>
            <w:vAlign w:val="bottom"/>
          </w:tcPr>
          <w:p w14:paraId="044B0C8C">
            <w:pPr>
              <w:widowControl/>
              <w:jc w:val="right"/>
              <w:rPr>
                <w:rFonts w:ascii="宋体" w:hAnsi="宋体" w:cs="Arial"/>
                <w:color w:val="000000"/>
                <w:kern w:val="0"/>
                <w:sz w:val="15"/>
                <w:szCs w:val="15"/>
              </w:rPr>
            </w:pPr>
            <w:r>
              <w:rPr>
                <w:rFonts w:hint="eastAsia" w:ascii="宋体" w:hAnsi="宋体" w:cs="Arial"/>
                <w:color w:val="000000"/>
                <w:kern w:val="0"/>
                <w:sz w:val="15"/>
                <w:szCs w:val="15"/>
              </w:rPr>
              <w:t>单位：万元</w:t>
            </w:r>
          </w:p>
        </w:tc>
      </w:tr>
      <w:tr w14:paraId="6EC90AC0">
        <w:tblPrEx>
          <w:tblCellMar>
            <w:top w:w="0" w:type="dxa"/>
            <w:left w:w="108" w:type="dxa"/>
            <w:bottom w:w="0" w:type="dxa"/>
            <w:right w:w="108" w:type="dxa"/>
          </w:tblCellMar>
        </w:tblPrEx>
        <w:trPr>
          <w:trHeight w:val="255" w:hRule="atLeast"/>
        </w:trPr>
        <w:tc>
          <w:tcPr>
            <w:tcW w:w="5775" w:type="dxa"/>
            <w:tcBorders>
              <w:top w:val="nil"/>
              <w:left w:val="nil"/>
              <w:bottom w:val="nil"/>
              <w:right w:val="nil"/>
            </w:tcBorders>
            <w:shd w:val="clear" w:color="auto" w:fill="auto"/>
            <w:noWrap/>
            <w:vAlign w:val="bottom"/>
          </w:tcPr>
          <w:p w14:paraId="515266F3">
            <w:pPr>
              <w:widowControl/>
              <w:jc w:val="left"/>
              <w:rPr>
                <w:rFonts w:ascii="宋体" w:hAnsi="宋体" w:cs="Arial"/>
                <w:color w:val="000000"/>
                <w:kern w:val="0"/>
                <w:sz w:val="15"/>
                <w:szCs w:val="15"/>
              </w:rPr>
            </w:pPr>
            <w:r>
              <w:rPr>
                <w:rFonts w:hint="eastAsia" w:ascii="宋体" w:hAnsi="宋体" w:cs="Arial"/>
                <w:color w:val="000000"/>
                <w:kern w:val="0"/>
                <w:sz w:val="15"/>
                <w:szCs w:val="15"/>
              </w:rPr>
              <w:t>编制单位：景德镇市总工会</w:t>
            </w:r>
          </w:p>
        </w:tc>
        <w:tc>
          <w:tcPr>
            <w:tcW w:w="1044" w:type="dxa"/>
            <w:tcBorders>
              <w:top w:val="nil"/>
              <w:left w:val="nil"/>
              <w:bottom w:val="nil"/>
              <w:right w:val="nil"/>
            </w:tcBorders>
            <w:shd w:val="clear" w:color="auto" w:fill="auto"/>
            <w:noWrap/>
            <w:vAlign w:val="bottom"/>
          </w:tcPr>
          <w:p w14:paraId="3980997B">
            <w:pPr>
              <w:widowControl/>
              <w:jc w:val="center"/>
              <w:rPr>
                <w:rFonts w:ascii="宋体" w:hAnsi="宋体" w:cs="Arial"/>
                <w:color w:val="000000"/>
                <w:kern w:val="0"/>
                <w:sz w:val="15"/>
                <w:szCs w:val="15"/>
              </w:rPr>
            </w:pPr>
            <w:r>
              <w:rPr>
                <w:rFonts w:hint="eastAsia" w:ascii="宋体" w:hAnsi="宋体" w:cs="Arial"/>
                <w:color w:val="000000"/>
                <w:kern w:val="0"/>
                <w:sz w:val="15"/>
                <w:szCs w:val="15"/>
              </w:rPr>
              <w:t>2019年度</w:t>
            </w:r>
          </w:p>
        </w:tc>
        <w:tc>
          <w:tcPr>
            <w:tcW w:w="1221" w:type="dxa"/>
            <w:tcBorders>
              <w:top w:val="nil"/>
              <w:left w:val="nil"/>
              <w:bottom w:val="nil"/>
              <w:right w:val="nil"/>
            </w:tcBorders>
            <w:shd w:val="clear" w:color="auto" w:fill="auto"/>
            <w:noWrap/>
            <w:vAlign w:val="bottom"/>
          </w:tcPr>
          <w:p w14:paraId="66459AD7">
            <w:pPr>
              <w:widowControl/>
              <w:jc w:val="right"/>
              <w:rPr>
                <w:rFonts w:ascii="宋体" w:hAnsi="宋体" w:cs="Arial"/>
                <w:color w:val="000000"/>
                <w:kern w:val="0"/>
                <w:sz w:val="15"/>
                <w:szCs w:val="15"/>
              </w:rPr>
            </w:pPr>
            <w:r>
              <w:rPr>
                <w:rFonts w:hint="eastAsia" w:ascii="宋体" w:hAnsi="宋体" w:cs="Arial"/>
                <w:color w:val="000000"/>
                <w:kern w:val="0"/>
                <w:sz w:val="15"/>
                <w:szCs w:val="15"/>
              </w:rPr>
              <w:t>公开09表</w:t>
            </w:r>
          </w:p>
        </w:tc>
      </w:tr>
      <w:tr w14:paraId="5F7A5C9C">
        <w:tblPrEx>
          <w:tblCellMar>
            <w:top w:w="0" w:type="dxa"/>
            <w:left w:w="108" w:type="dxa"/>
            <w:bottom w:w="0" w:type="dxa"/>
            <w:right w:w="108" w:type="dxa"/>
          </w:tblCellMar>
        </w:tblPrEx>
        <w:trPr>
          <w:trHeight w:val="308" w:hRule="atLeast"/>
        </w:trPr>
        <w:tc>
          <w:tcPr>
            <w:tcW w:w="577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F26F91">
            <w:pPr>
              <w:widowControl/>
              <w:jc w:val="left"/>
              <w:rPr>
                <w:rFonts w:ascii="宋体" w:hAnsi="宋体" w:cs="Arial"/>
                <w:color w:val="000000"/>
                <w:kern w:val="0"/>
                <w:sz w:val="15"/>
                <w:szCs w:val="15"/>
              </w:rPr>
            </w:pPr>
            <w:r>
              <w:rPr>
                <w:rFonts w:hint="eastAsia" w:ascii="宋体" w:hAnsi="宋体" w:cs="Arial"/>
                <w:color w:val="000000"/>
                <w:kern w:val="0"/>
                <w:sz w:val="15"/>
                <w:szCs w:val="15"/>
              </w:rPr>
              <w:t>项  目</w:t>
            </w:r>
          </w:p>
        </w:tc>
        <w:tc>
          <w:tcPr>
            <w:tcW w:w="1044" w:type="dxa"/>
            <w:tcBorders>
              <w:top w:val="single" w:color="000000" w:sz="4" w:space="0"/>
              <w:left w:val="nil"/>
              <w:bottom w:val="single" w:color="000000" w:sz="4" w:space="0"/>
              <w:right w:val="single" w:color="000000" w:sz="4" w:space="0"/>
            </w:tcBorders>
            <w:shd w:val="clear" w:color="FFFFFF" w:fill="FFFFFF"/>
            <w:noWrap/>
            <w:vAlign w:val="center"/>
          </w:tcPr>
          <w:p w14:paraId="6C9D21BC">
            <w:pPr>
              <w:widowControl/>
              <w:jc w:val="center"/>
              <w:rPr>
                <w:rFonts w:ascii="宋体" w:hAnsi="宋体" w:cs="Arial"/>
                <w:color w:val="000000"/>
                <w:kern w:val="0"/>
                <w:sz w:val="15"/>
                <w:szCs w:val="15"/>
              </w:rPr>
            </w:pPr>
            <w:r>
              <w:rPr>
                <w:rFonts w:hint="eastAsia" w:ascii="宋体" w:hAnsi="宋体" w:cs="Arial"/>
                <w:color w:val="000000"/>
                <w:kern w:val="0"/>
                <w:sz w:val="15"/>
                <w:szCs w:val="15"/>
              </w:rPr>
              <w:t>栏次</w:t>
            </w:r>
          </w:p>
        </w:tc>
        <w:tc>
          <w:tcPr>
            <w:tcW w:w="1221" w:type="dxa"/>
            <w:tcBorders>
              <w:top w:val="single" w:color="000000" w:sz="4" w:space="0"/>
              <w:left w:val="nil"/>
              <w:bottom w:val="single" w:color="000000" w:sz="4" w:space="0"/>
              <w:right w:val="single" w:color="000000" w:sz="4" w:space="0"/>
            </w:tcBorders>
            <w:shd w:val="clear" w:color="FFFFFF" w:fill="FFFFFF"/>
            <w:noWrap/>
            <w:vAlign w:val="center"/>
          </w:tcPr>
          <w:p w14:paraId="0147E559">
            <w:pPr>
              <w:widowControl/>
              <w:jc w:val="center"/>
              <w:rPr>
                <w:rFonts w:ascii="宋体" w:hAnsi="宋体" w:cs="Arial"/>
                <w:color w:val="000000"/>
                <w:kern w:val="0"/>
                <w:sz w:val="15"/>
                <w:szCs w:val="15"/>
              </w:rPr>
            </w:pPr>
            <w:r>
              <w:rPr>
                <w:rFonts w:hint="eastAsia" w:ascii="宋体" w:hAnsi="宋体" w:cs="Arial"/>
                <w:color w:val="000000"/>
                <w:kern w:val="0"/>
                <w:sz w:val="15"/>
                <w:szCs w:val="15"/>
              </w:rPr>
              <w:t>决算数</w:t>
            </w:r>
          </w:p>
        </w:tc>
      </w:tr>
      <w:tr w14:paraId="6F65F180">
        <w:tblPrEx>
          <w:tblCellMar>
            <w:top w:w="0" w:type="dxa"/>
            <w:left w:w="108" w:type="dxa"/>
            <w:bottom w:w="0" w:type="dxa"/>
            <w:right w:w="108" w:type="dxa"/>
          </w:tblCellMar>
        </w:tblPrEx>
        <w:trPr>
          <w:trHeight w:val="308" w:hRule="atLeast"/>
        </w:trPr>
        <w:tc>
          <w:tcPr>
            <w:tcW w:w="5775" w:type="dxa"/>
            <w:tcBorders>
              <w:top w:val="nil"/>
              <w:left w:val="single" w:color="000000" w:sz="4" w:space="0"/>
              <w:bottom w:val="single" w:color="000000" w:sz="4" w:space="0"/>
              <w:right w:val="single" w:color="000000" w:sz="4" w:space="0"/>
            </w:tcBorders>
            <w:shd w:val="clear" w:color="FFFFFF" w:fill="FFFFFF"/>
            <w:noWrap/>
            <w:vAlign w:val="center"/>
          </w:tcPr>
          <w:p w14:paraId="68CDCD8D">
            <w:pPr>
              <w:widowControl/>
              <w:jc w:val="left"/>
              <w:rPr>
                <w:rFonts w:ascii="宋体" w:hAnsi="宋体" w:cs="Arial"/>
                <w:color w:val="000000"/>
                <w:kern w:val="0"/>
                <w:sz w:val="15"/>
                <w:szCs w:val="15"/>
              </w:rPr>
            </w:pPr>
            <w:r>
              <w:rPr>
                <w:rFonts w:hint="eastAsia" w:ascii="宋体" w:hAnsi="宋体" w:cs="Arial"/>
                <w:color w:val="000000"/>
                <w:kern w:val="0"/>
                <w:sz w:val="15"/>
                <w:szCs w:val="15"/>
              </w:rPr>
              <w:t>一、车辆数合计(台、辆)</w:t>
            </w:r>
          </w:p>
        </w:tc>
        <w:tc>
          <w:tcPr>
            <w:tcW w:w="1044" w:type="dxa"/>
            <w:tcBorders>
              <w:top w:val="nil"/>
              <w:left w:val="nil"/>
              <w:bottom w:val="single" w:color="000000" w:sz="4" w:space="0"/>
              <w:right w:val="single" w:color="000000" w:sz="4" w:space="0"/>
            </w:tcBorders>
            <w:shd w:val="clear" w:color="FFFFFF" w:fill="FFFFFF"/>
            <w:noWrap/>
            <w:vAlign w:val="center"/>
          </w:tcPr>
          <w:p w14:paraId="3C3B2A6C">
            <w:pPr>
              <w:widowControl/>
              <w:jc w:val="center"/>
              <w:rPr>
                <w:rFonts w:ascii="宋体" w:hAnsi="宋体" w:cs="Arial"/>
                <w:color w:val="000000"/>
                <w:kern w:val="0"/>
                <w:sz w:val="15"/>
                <w:szCs w:val="15"/>
              </w:rPr>
            </w:pPr>
            <w:r>
              <w:rPr>
                <w:rFonts w:hint="eastAsia" w:ascii="宋体" w:hAnsi="宋体" w:cs="Arial"/>
                <w:color w:val="000000"/>
                <w:kern w:val="0"/>
                <w:sz w:val="15"/>
                <w:szCs w:val="15"/>
              </w:rPr>
              <w:t>1</w:t>
            </w:r>
          </w:p>
        </w:tc>
        <w:tc>
          <w:tcPr>
            <w:tcW w:w="1221" w:type="dxa"/>
            <w:tcBorders>
              <w:top w:val="nil"/>
              <w:left w:val="nil"/>
              <w:bottom w:val="single" w:color="000000" w:sz="4" w:space="0"/>
              <w:right w:val="single" w:color="000000" w:sz="4" w:space="0"/>
            </w:tcBorders>
            <w:shd w:val="clear" w:color="000000" w:fill="FFFFFF"/>
            <w:noWrap/>
            <w:vAlign w:val="center"/>
          </w:tcPr>
          <w:p w14:paraId="5B5CA93C">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2C0BE8AE">
        <w:tblPrEx>
          <w:tblCellMar>
            <w:top w:w="0" w:type="dxa"/>
            <w:left w:w="108" w:type="dxa"/>
            <w:bottom w:w="0" w:type="dxa"/>
            <w:right w:w="108" w:type="dxa"/>
          </w:tblCellMar>
        </w:tblPrEx>
        <w:trPr>
          <w:trHeight w:val="308" w:hRule="atLeast"/>
        </w:trPr>
        <w:tc>
          <w:tcPr>
            <w:tcW w:w="5775" w:type="dxa"/>
            <w:tcBorders>
              <w:top w:val="nil"/>
              <w:left w:val="single" w:color="000000" w:sz="4" w:space="0"/>
              <w:bottom w:val="single" w:color="000000" w:sz="4" w:space="0"/>
              <w:right w:val="single" w:color="000000" w:sz="4" w:space="0"/>
            </w:tcBorders>
            <w:shd w:val="clear" w:color="FFFFFF" w:fill="FFFFFF"/>
            <w:noWrap/>
            <w:vAlign w:val="center"/>
          </w:tcPr>
          <w:p w14:paraId="66365F2E">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1.副部（省）级及以上领导用车</w:t>
            </w:r>
          </w:p>
        </w:tc>
        <w:tc>
          <w:tcPr>
            <w:tcW w:w="1044" w:type="dxa"/>
            <w:tcBorders>
              <w:top w:val="nil"/>
              <w:left w:val="nil"/>
              <w:bottom w:val="single" w:color="000000" w:sz="4" w:space="0"/>
              <w:right w:val="single" w:color="000000" w:sz="4" w:space="0"/>
            </w:tcBorders>
            <w:shd w:val="clear" w:color="FFFFFF" w:fill="FFFFFF"/>
            <w:noWrap/>
            <w:vAlign w:val="center"/>
          </w:tcPr>
          <w:p w14:paraId="582A7E97">
            <w:pPr>
              <w:widowControl/>
              <w:jc w:val="center"/>
              <w:rPr>
                <w:rFonts w:ascii="宋体" w:hAnsi="宋体" w:cs="Arial"/>
                <w:color w:val="000000"/>
                <w:kern w:val="0"/>
                <w:sz w:val="15"/>
                <w:szCs w:val="15"/>
              </w:rPr>
            </w:pPr>
            <w:r>
              <w:rPr>
                <w:rFonts w:hint="eastAsia" w:ascii="宋体" w:hAnsi="宋体" w:cs="Arial"/>
                <w:color w:val="000000"/>
                <w:kern w:val="0"/>
                <w:sz w:val="15"/>
                <w:szCs w:val="15"/>
              </w:rPr>
              <w:t>2</w:t>
            </w:r>
          </w:p>
        </w:tc>
        <w:tc>
          <w:tcPr>
            <w:tcW w:w="1221" w:type="dxa"/>
            <w:tcBorders>
              <w:top w:val="nil"/>
              <w:left w:val="nil"/>
              <w:bottom w:val="single" w:color="000000" w:sz="4" w:space="0"/>
              <w:right w:val="single" w:color="000000" w:sz="4" w:space="0"/>
            </w:tcBorders>
            <w:shd w:val="clear" w:color="000000" w:fill="FFFFFF"/>
            <w:noWrap/>
            <w:vAlign w:val="center"/>
          </w:tcPr>
          <w:p w14:paraId="7CF8E9DF">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16F06128">
        <w:tblPrEx>
          <w:tblCellMar>
            <w:top w:w="0" w:type="dxa"/>
            <w:left w:w="108" w:type="dxa"/>
            <w:bottom w:w="0" w:type="dxa"/>
            <w:right w:w="108" w:type="dxa"/>
          </w:tblCellMar>
        </w:tblPrEx>
        <w:trPr>
          <w:trHeight w:val="308" w:hRule="atLeast"/>
        </w:trPr>
        <w:tc>
          <w:tcPr>
            <w:tcW w:w="5775" w:type="dxa"/>
            <w:tcBorders>
              <w:top w:val="nil"/>
              <w:left w:val="single" w:color="000000" w:sz="4" w:space="0"/>
              <w:bottom w:val="single" w:color="000000" w:sz="4" w:space="0"/>
              <w:right w:val="single" w:color="000000" w:sz="4" w:space="0"/>
            </w:tcBorders>
            <w:shd w:val="clear" w:color="FFFFFF" w:fill="FFFFFF"/>
            <w:noWrap/>
            <w:vAlign w:val="center"/>
          </w:tcPr>
          <w:p w14:paraId="139CEC83">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2.主要领导干部用车</w:t>
            </w:r>
          </w:p>
        </w:tc>
        <w:tc>
          <w:tcPr>
            <w:tcW w:w="1044" w:type="dxa"/>
            <w:tcBorders>
              <w:top w:val="nil"/>
              <w:left w:val="nil"/>
              <w:bottom w:val="single" w:color="000000" w:sz="4" w:space="0"/>
              <w:right w:val="single" w:color="000000" w:sz="4" w:space="0"/>
            </w:tcBorders>
            <w:shd w:val="clear" w:color="FFFFFF" w:fill="FFFFFF"/>
            <w:noWrap/>
            <w:vAlign w:val="center"/>
          </w:tcPr>
          <w:p w14:paraId="1104977E">
            <w:pPr>
              <w:widowControl/>
              <w:jc w:val="center"/>
              <w:rPr>
                <w:rFonts w:ascii="宋体" w:hAnsi="宋体" w:cs="Arial"/>
                <w:color w:val="000000"/>
                <w:kern w:val="0"/>
                <w:sz w:val="15"/>
                <w:szCs w:val="15"/>
              </w:rPr>
            </w:pPr>
            <w:r>
              <w:rPr>
                <w:rFonts w:hint="eastAsia" w:ascii="宋体" w:hAnsi="宋体" w:cs="Arial"/>
                <w:color w:val="000000"/>
                <w:kern w:val="0"/>
                <w:sz w:val="15"/>
                <w:szCs w:val="15"/>
              </w:rPr>
              <w:t>3</w:t>
            </w:r>
          </w:p>
        </w:tc>
        <w:tc>
          <w:tcPr>
            <w:tcW w:w="1221" w:type="dxa"/>
            <w:tcBorders>
              <w:top w:val="nil"/>
              <w:left w:val="nil"/>
              <w:bottom w:val="single" w:color="000000" w:sz="4" w:space="0"/>
              <w:right w:val="single" w:color="000000" w:sz="4" w:space="0"/>
            </w:tcBorders>
            <w:shd w:val="clear" w:color="000000" w:fill="FFFFFF"/>
            <w:noWrap/>
            <w:vAlign w:val="center"/>
          </w:tcPr>
          <w:p w14:paraId="08BB59B9">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273A1134">
        <w:tblPrEx>
          <w:tblCellMar>
            <w:top w:w="0" w:type="dxa"/>
            <w:left w:w="108" w:type="dxa"/>
            <w:bottom w:w="0" w:type="dxa"/>
            <w:right w:w="108" w:type="dxa"/>
          </w:tblCellMar>
        </w:tblPrEx>
        <w:trPr>
          <w:trHeight w:val="308" w:hRule="atLeast"/>
        </w:trPr>
        <w:tc>
          <w:tcPr>
            <w:tcW w:w="5775" w:type="dxa"/>
            <w:tcBorders>
              <w:top w:val="nil"/>
              <w:left w:val="single" w:color="000000" w:sz="4" w:space="0"/>
              <w:bottom w:val="single" w:color="000000" w:sz="4" w:space="0"/>
              <w:right w:val="single" w:color="000000" w:sz="4" w:space="0"/>
            </w:tcBorders>
            <w:shd w:val="clear" w:color="FFFFFF" w:fill="FFFFFF"/>
            <w:noWrap/>
            <w:vAlign w:val="center"/>
          </w:tcPr>
          <w:p w14:paraId="2440F2CA">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3.机要通信用车</w:t>
            </w:r>
          </w:p>
        </w:tc>
        <w:tc>
          <w:tcPr>
            <w:tcW w:w="1044" w:type="dxa"/>
            <w:tcBorders>
              <w:top w:val="nil"/>
              <w:left w:val="nil"/>
              <w:bottom w:val="single" w:color="000000" w:sz="4" w:space="0"/>
              <w:right w:val="single" w:color="000000" w:sz="4" w:space="0"/>
            </w:tcBorders>
            <w:shd w:val="clear" w:color="FFFFFF" w:fill="FFFFFF"/>
            <w:noWrap/>
            <w:vAlign w:val="center"/>
          </w:tcPr>
          <w:p w14:paraId="39A29663">
            <w:pPr>
              <w:widowControl/>
              <w:jc w:val="center"/>
              <w:rPr>
                <w:rFonts w:ascii="宋体" w:hAnsi="宋体" w:cs="Arial"/>
                <w:color w:val="000000"/>
                <w:kern w:val="0"/>
                <w:sz w:val="15"/>
                <w:szCs w:val="15"/>
              </w:rPr>
            </w:pPr>
            <w:r>
              <w:rPr>
                <w:rFonts w:hint="eastAsia" w:ascii="宋体" w:hAnsi="宋体" w:cs="Arial"/>
                <w:color w:val="000000"/>
                <w:kern w:val="0"/>
                <w:sz w:val="15"/>
                <w:szCs w:val="15"/>
              </w:rPr>
              <w:t>4</w:t>
            </w:r>
          </w:p>
        </w:tc>
        <w:tc>
          <w:tcPr>
            <w:tcW w:w="1221" w:type="dxa"/>
            <w:tcBorders>
              <w:top w:val="nil"/>
              <w:left w:val="nil"/>
              <w:bottom w:val="single" w:color="000000" w:sz="4" w:space="0"/>
              <w:right w:val="single" w:color="000000" w:sz="4" w:space="0"/>
            </w:tcBorders>
            <w:shd w:val="clear" w:color="000000" w:fill="FFFFFF"/>
            <w:noWrap/>
            <w:vAlign w:val="center"/>
          </w:tcPr>
          <w:p w14:paraId="531844AF">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7C4234B8">
        <w:tblPrEx>
          <w:tblCellMar>
            <w:top w:w="0" w:type="dxa"/>
            <w:left w:w="108" w:type="dxa"/>
            <w:bottom w:w="0" w:type="dxa"/>
            <w:right w:w="108" w:type="dxa"/>
          </w:tblCellMar>
        </w:tblPrEx>
        <w:trPr>
          <w:trHeight w:val="308" w:hRule="atLeast"/>
        </w:trPr>
        <w:tc>
          <w:tcPr>
            <w:tcW w:w="5775" w:type="dxa"/>
            <w:tcBorders>
              <w:top w:val="nil"/>
              <w:left w:val="single" w:color="000000" w:sz="4" w:space="0"/>
              <w:bottom w:val="single" w:color="000000" w:sz="4" w:space="0"/>
              <w:right w:val="single" w:color="000000" w:sz="4" w:space="0"/>
            </w:tcBorders>
            <w:shd w:val="clear" w:color="FFFFFF" w:fill="FFFFFF"/>
            <w:noWrap/>
            <w:vAlign w:val="center"/>
          </w:tcPr>
          <w:p w14:paraId="73D0D8A9">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4.应急保障用车</w:t>
            </w:r>
          </w:p>
        </w:tc>
        <w:tc>
          <w:tcPr>
            <w:tcW w:w="1044" w:type="dxa"/>
            <w:tcBorders>
              <w:top w:val="nil"/>
              <w:left w:val="nil"/>
              <w:bottom w:val="single" w:color="000000" w:sz="4" w:space="0"/>
              <w:right w:val="single" w:color="000000" w:sz="4" w:space="0"/>
            </w:tcBorders>
            <w:shd w:val="clear" w:color="FFFFFF" w:fill="FFFFFF"/>
            <w:noWrap/>
            <w:vAlign w:val="center"/>
          </w:tcPr>
          <w:p w14:paraId="10A399AA">
            <w:pPr>
              <w:widowControl/>
              <w:jc w:val="center"/>
              <w:rPr>
                <w:rFonts w:ascii="宋体" w:hAnsi="宋体" w:cs="Arial"/>
                <w:color w:val="000000"/>
                <w:kern w:val="0"/>
                <w:sz w:val="15"/>
                <w:szCs w:val="15"/>
              </w:rPr>
            </w:pPr>
            <w:r>
              <w:rPr>
                <w:rFonts w:hint="eastAsia" w:ascii="宋体" w:hAnsi="宋体" w:cs="Arial"/>
                <w:color w:val="000000"/>
                <w:kern w:val="0"/>
                <w:sz w:val="15"/>
                <w:szCs w:val="15"/>
              </w:rPr>
              <w:t>5</w:t>
            </w:r>
          </w:p>
        </w:tc>
        <w:tc>
          <w:tcPr>
            <w:tcW w:w="1221" w:type="dxa"/>
            <w:tcBorders>
              <w:top w:val="nil"/>
              <w:left w:val="nil"/>
              <w:bottom w:val="single" w:color="000000" w:sz="4" w:space="0"/>
              <w:right w:val="single" w:color="000000" w:sz="4" w:space="0"/>
            </w:tcBorders>
            <w:shd w:val="clear" w:color="000000" w:fill="FFFFFF"/>
            <w:noWrap/>
            <w:vAlign w:val="center"/>
          </w:tcPr>
          <w:p w14:paraId="0773FFCE">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29AFEE88">
        <w:tblPrEx>
          <w:tblCellMar>
            <w:top w:w="0" w:type="dxa"/>
            <w:left w:w="108" w:type="dxa"/>
            <w:bottom w:w="0" w:type="dxa"/>
            <w:right w:w="108" w:type="dxa"/>
          </w:tblCellMar>
        </w:tblPrEx>
        <w:trPr>
          <w:trHeight w:val="308" w:hRule="atLeast"/>
        </w:trPr>
        <w:tc>
          <w:tcPr>
            <w:tcW w:w="5775" w:type="dxa"/>
            <w:tcBorders>
              <w:top w:val="nil"/>
              <w:left w:val="single" w:color="000000" w:sz="4" w:space="0"/>
              <w:bottom w:val="single" w:color="000000" w:sz="4" w:space="0"/>
              <w:right w:val="single" w:color="000000" w:sz="4" w:space="0"/>
            </w:tcBorders>
            <w:shd w:val="clear" w:color="FFFFFF" w:fill="FFFFFF"/>
            <w:noWrap/>
            <w:vAlign w:val="center"/>
          </w:tcPr>
          <w:p w14:paraId="3BB5A46D">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5.执法执勤用车</w:t>
            </w:r>
          </w:p>
        </w:tc>
        <w:tc>
          <w:tcPr>
            <w:tcW w:w="1044" w:type="dxa"/>
            <w:tcBorders>
              <w:top w:val="nil"/>
              <w:left w:val="nil"/>
              <w:bottom w:val="single" w:color="000000" w:sz="4" w:space="0"/>
              <w:right w:val="single" w:color="000000" w:sz="4" w:space="0"/>
            </w:tcBorders>
            <w:shd w:val="clear" w:color="FFFFFF" w:fill="FFFFFF"/>
            <w:noWrap/>
            <w:vAlign w:val="center"/>
          </w:tcPr>
          <w:p w14:paraId="7218CECE">
            <w:pPr>
              <w:widowControl/>
              <w:jc w:val="center"/>
              <w:rPr>
                <w:rFonts w:ascii="宋体" w:hAnsi="宋体" w:cs="Arial"/>
                <w:color w:val="000000"/>
                <w:kern w:val="0"/>
                <w:sz w:val="15"/>
                <w:szCs w:val="15"/>
              </w:rPr>
            </w:pPr>
            <w:r>
              <w:rPr>
                <w:rFonts w:hint="eastAsia" w:ascii="宋体" w:hAnsi="宋体" w:cs="Arial"/>
                <w:color w:val="000000"/>
                <w:kern w:val="0"/>
                <w:sz w:val="15"/>
                <w:szCs w:val="15"/>
              </w:rPr>
              <w:t>6</w:t>
            </w:r>
          </w:p>
        </w:tc>
        <w:tc>
          <w:tcPr>
            <w:tcW w:w="1221" w:type="dxa"/>
            <w:tcBorders>
              <w:top w:val="nil"/>
              <w:left w:val="nil"/>
              <w:bottom w:val="single" w:color="000000" w:sz="4" w:space="0"/>
              <w:right w:val="single" w:color="000000" w:sz="4" w:space="0"/>
            </w:tcBorders>
            <w:shd w:val="clear" w:color="000000" w:fill="FFFFFF"/>
            <w:noWrap/>
            <w:vAlign w:val="center"/>
          </w:tcPr>
          <w:p w14:paraId="69A88F28">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69C66C01">
        <w:tblPrEx>
          <w:tblCellMar>
            <w:top w:w="0" w:type="dxa"/>
            <w:left w:w="108" w:type="dxa"/>
            <w:bottom w:w="0" w:type="dxa"/>
            <w:right w:w="108" w:type="dxa"/>
          </w:tblCellMar>
        </w:tblPrEx>
        <w:trPr>
          <w:trHeight w:val="308" w:hRule="atLeast"/>
        </w:trPr>
        <w:tc>
          <w:tcPr>
            <w:tcW w:w="5775" w:type="dxa"/>
            <w:tcBorders>
              <w:top w:val="nil"/>
              <w:left w:val="single" w:color="000000" w:sz="4" w:space="0"/>
              <w:bottom w:val="single" w:color="000000" w:sz="4" w:space="0"/>
              <w:right w:val="single" w:color="000000" w:sz="4" w:space="0"/>
            </w:tcBorders>
            <w:shd w:val="clear" w:color="FFFFFF" w:fill="FFFFFF"/>
            <w:noWrap/>
            <w:vAlign w:val="center"/>
          </w:tcPr>
          <w:p w14:paraId="1A405A2E">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6.特种专业技术用车</w:t>
            </w:r>
          </w:p>
        </w:tc>
        <w:tc>
          <w:tcPr>
            <w:tcW w:w="1044" w:type="dxa"/>
            <w:tcBorders>
              <w:top w:val="nil"/>
              <w:left w:val="nil"/>
              <w:bottom w:val="single" w:color="000000" w:sz="4" w:space="0"/>
              <w:right w:val="single" w:color="000000" w:sz="4" w:space="0"/>
            </w:tcBorders>
            <w:shd w:val="clear" w:color="FFFFFF" w:fill="FFFFFF"/>
            <w:noWrap/>
            <w:vAlign w:val="center"/>
          </w:tcPr>
          <w:p w14:paraId="1DD24AB9">
            <w:pPr>
              <w:widowControl/>
              <w:jc w:val="center"/>
              <w:rPr>
                <w:rFonts w:ascii="宋体" w:hAnsi="宋体" w:cs="Arial"/>
                <w:color w:val="000000"/>
                <w:kern w:val="0"/>
                <w:sz w:val="15"/>
                <w:szCs w:val="15"/>
              </w:rPr>
            </w:pPr>
            <w:r>
              <w:rPr>
                <w:rFonts w:hint="eastAsia" w:ascii="宋体" w:hAnsi="宋体" w:cs="Arial"/>
                <w:color w:val="000000"/>
                <w:kern w:val="0"/>
                <w:sz w:val="15"/>
                <w:szCs w:val="15"/>
              </w:rPr>
              <w:t>7</w:t>
            </w:r>
          </w:p>
        </w:tc>
        <w:tc>
          <w:tcPr>
            <w:tcW w:w="1221" w:type="dxa"/>
            <w:tcBorders>
              <w:top w:val="nil"/>
              <w:left w:val="nil"/>
              <w:bottom w:val="single" w:color="000000" w:sz="4" w:space="0"/>
              <w:right w:val="single" w:color="000000" w:sz="4" w:space="0"/>
            </w:tcBorders>
            <w:shd w:val="clear" w:color="000000" w:fill="FFFFFF"/>
            <w:noWrap/>
            <w:vAlign w:val="center"/>
          </w:tcPr>
          <w:p w14:paraId="2FB5316A">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30F67A6D">
        <w:tblPrEx>
          <w:tblCellMar>
            <w:top w:w="0" w:type="dxa"/>
            <w:left w:w="108" w:type="dxa"/>
            <w:bottom w:w="0" w:type="dxa"/>
            <w:right w:w="108" w:type="dxa"/>
          </w:tblCellMar>
        </w:tblPrEx>
        <w:trPr>
          <w:trHeight w:val="308" w:hRule="atLeast"/>
        </w:trPr>
        <w:tc>
          <w:tcPr>
            <w:tcW w:w="5775" w:type="dxa"/>
            <w:tcBorders>
              <w:top w:val="nil"/>
              <w:left w:val="single" w:color="000000" w:sz="4" w:space="0"/>
              <w:bottom w:val="single" w:color="000000" w:sz="4" w:space="0"/>
              <w:right w:val="single" w:color="000000" w:sz="4" w:space="0"/>
            </w:tcBorders>
            <w:shd w:val="clear" w:color="FFFFFF" w:fill="FFFFFF"/>
            <w:noWrap/>
            <w:vAlign w:val="center"/>
          </w:tcPr>
          <w:p w14:paraId="2FC38A65">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7.离退休干部用车</w:t>
            </w:r>
          </w:p>
        </w:tc>
        <w:tc>
          <w:tcPr>
            <w:tcW w:w="1044" w:type="dxa"/>
            <w:tcBorders>
              <w:top w:val="nil"/>
              <w:left w:val="nil"/>
              <w:bottom w:val="single" w:color="000000" w:sz="4" w:space="0"/>
              <w:right w:val="single" w:color="000000" w:sz="4" w:space="0"/>
            </w:tcBorders>
            <w:shd w:val="clear" w:color="FFFFFF" w:fill="FFFFFF"/>
            <w:noWrap/>
            <w:vAlign w:val="center"/>
          </w:tcPr>
          <w:p w14:paraId="7DDCC028">
            <w:pPr>
              <w:widowControl/>
              <w:jc w:val="center"/>
              <w:rPr>
                <w:rFonts w:ascii="宋体" w:hAnsi="宋体" w:cs="Arial"/>
                <w:color w:val="000000"/>
                <w:kern w:val="0"/>
                <w:sz w:val="15"/>
                <w:szCs w:val="15"/>
              </w:rPr>
            </w:pPr>
            <w:r>
              <w:rPr>
                <w:rFonts w:hint="eastAsia" w:ascii="宋体" w:hAnsi="宋体" w:cs="Arial"/>
                <w:color w:val="000000"/>
                <w:kern w:val="0"/>
                <w:sz w:val="15"/>
                <w:szCs w:val="15"/>
              </w:rPr>
              <w:t>8</w:t>
            </w:r>
          </w:p>
        </w:tc>
        <w:tc>
          <w:tcPr>
            <w:tcW w:w="1221" w:type="dxa"/>
            <w:tcBorders>
              <w:top w:val="nil"/>
              <w:left w:val="nil"/>
              <w:bottom w:val="single" w:color="000000" w:sz="4" w:space="0"/>
              <w:right w:val="single" w:color="000000" w:sz="4" w:space="0"/>
            </w:tcBorders>
            <w:shd w:val="clear" w:color="000000" w:fill="FFFFFF"/>
            <w:noWrap/>
            <w:vAlign w:val="center"/>
          </w:tcPr>
          <w:p w14:paraId="51398669">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64654F81">
        <w:tblPrEx>
          <w:tblCellMar>
            <w:top w:w="0" w:type="dxa"/>
            <w:left w:w="108" w:type="dxa"/>
            <w:bottom w:w="0" w:type="dxa"/>
            <w:right w:w="108" w:type="dxa"/>
          </w:tblCellMar>
        </w:tblPrEx>
        <w:trPr>
          <w:trHeight w:val="308" w:hRule="atLeast"/>
        </w:trPr>
        <w:tc>
          <w:tcPr>
            <w:tcW w:w="5775" w:type="dxa"/>
            <w:tcBorders>
              <w:top w:val="nil"/>
              <w:left w:val="single" w:color="000000" w:sz="4" w:space="0"/>
              <w:bottom w:val="single" w:color="000000" w:sz="4" w:space="0"/>
              <w:right w:val="single" w:color="000000" w:sz="4" w:space="0"/>
            </w:tcBorders>
            <w:shd w:val="clear" w:color="FFFFFF" w:fill="FFFFFF"/>
            <w:noWrap/>
            <w:vAlign w:val="center"/>
          </w:tcPr>
          <w:p w14:paraId="6182FDFB">
            <w:pPr>
              <w:widowControl/>
              <w:jc w:val="left"/>
              <w:rPr>
                <w:rFonts w:ascii="宋体" w:hAnsi="宋体" w:cs="Arial"/>
                <w:color w:val="000000"/>
                <w:kern w:val="0"/>
                <w:sz w:val="15"/>
                <w:szCs w:val="15"/>
              </w:rPr>
            </w:pPr>
            <w:r>
              <w:rPr>
                <w:rFonts w:hint="eastAsia" w:ascii="宋体" w:hAnsi="宋体" w:cs="Arial"/>
                <w:color w:val="000000"/>
                <w:kern w:val="0"/>
                <w:sz w:val="15"/>
                <w:szCs w:val="15"/>
              </w:rPr>
              <w:t xml:space="preserve">  8.其他用车</w:t>
            </w:r>
          </w:p>
        </w:tc>
        <w:tc>
          <w:tcPr>
            <w:tcW w:w="1044" w:type="dxa"/>
            <w:tcBorders>
              <w:top w:val="nil"/>
              <w:left w:val="nil"/>
              <w:bottom w:val="single" w:color="000000" w:sz="4" w:space="0"/>
              <w:right w:val="single" w:color="000000" w:sz="4" w:space="0"/>
            </w:tcBorders>
            <w:shd w:val="clear" w:color="FFFFFF" w:fill="FFFFFF"/>
            <w:noWrap/>
            <w:vAlign w:val="center"/>
          </w:tcPr>
          <w:p w14:paraId="6FDD7DBA">
            <w:pPr>
              <w:widowControl/>
              <w:jc w:val="center"/>
              <w:rPr>
                <w:rFonts w:ascii="宋体" w:hAnsi="宋体" w:cs="Arial"/>
                <w:color w:val="000000"/>
                <w:kern w:val="0"/>
                <w:sz w:val="15"/>
                <w:szCs w:val="15"/>
              </w:rPr>
            </w:pPr>
            <w:r>
              <w:rPr>
                <w:rFonts w:hint="eastAsia" w:ascii="宋体" w:hAnsi="宋体" w:cs="Arial"/>
                <w:color w:val="000000"/>
                <w:kern w:val="0"/>
                <w:sz w:val="15"/>
                <w:szCs w:val="15"/>
              </w:rPr>
              <w:t>9</w:t>
            </w:r>
          </w:p>
        </w:tc>
        <w:tc>
          <w:tcPr>
            <w:tcW w:w="1221" w:type="dxa"/>
            <w:tcBorders>
              <w:top w:val="nil"/>
              <w:left w:val="nil"/>
              <w:bottom w:val="single" w:color="000000" w:sz="4" w:space="0"/>
              <w:right w:val="single" w:color="000000" w:sz="4" w:space="0"/>
            </w:tcBorders>
            <w:shd w:val="clear" w:color="000000" w:fill="FFFFFF"/>
            <w:noWrap/>
            <w:vAlign w:val="center"/>
          </w:tcPr>
          <w:p w14:paraId="0D0613AE">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77BAFD0F">
        <w:tblPrEx>
          <w:tblCellMar>
            <w:top w:w="0" w:type="dxa"/>
            <w:left w:w="108" w:type="dxa"/>
            <w:bottom w:w="0" w:type="dxa"/>
            <w:right w:w="108" w:type="dxa"/>
          </w:tblCellMar>
        </w:tblPrEx>
        <w:trPr>
          <w:trHeight w:val="308" w:hRule="atLeast"/>
        </w:trPr>
        <w:tc>
          <w:tcPr>
            <w:tcW w:w="5775" w:type="dxa"/>
            <w:tcBorders>
              <w:top w:val="nil"/>
              <w:left w:val="single" w:color="000000" w:sz="4" w:space="0"/>
              <w:bottom w:val="single" w:color="000000" w:sz="4" w:space="0"/>
              <w:right w:val="single" w:color="000000" w:sz="4" w:space="0"/>
            </w:tcBorders>
            <w:shd w:val="clear" w:color="FFFFFF" w:fill="FFFFFF"/>
            <w:noWrap/>
            <w:vAlign w:val="center"/>
          </w:tcPr>
          <w:p w14:paraId="47BD01A5">
            <w:pPr>
              <w:widowControl/>
              <w:jc w:val="left"/>
              <w:rPr>
                <w:rFonts w:ascii="宋体" w:hAnsi="宋体" w:cs="Arial"/>
                <w:color w:val="000000"/>
                <w:kern w:val="0"/>
                <w:sz w:val="15"/>
                <w:szCs w:val="15"/>
              </w:rPr>
            </w:pPr>
            <w:r>
              <w:rPr>
                <w:rFonts w:hint="eastAsia" w:ascii="宋体" w:hAnsi="宋体" w:cs="Arial"/>
                <w:color w:val="000000"/>
                <w:kern w:val="0"/>
                <w:sz w:val="15"/>
                <w:szCs w:val="15"/>
              </w:rPr>
              <w:t>二、单价50万元（含）以上通用设备（台，套）</w:t>
            </w:r>
          </w:p>
        </w:tc>
        <w:tc>
          <w:tcPr>
            <w:tcW w:w="1044" w:type="dxa"/>
            <w:tcBorders>
              <w:top w:val="nil"/>
              <w:left w:val="nil"/>
              <w:bottom w:val="single" w:color="000000" w:sz="4" w:space="0"/>
              <w:right w:val="single" w:color="000000" w:sz="4" w:space="0"/>
            </w:tcBorders>
            <w:shd w:val="clear" w:color="FFFFFF" w:fill="FFFFFF"/>
            <w:noWrap/>
            <w:vAlign w:val="center"/>
          </w:tcPr>
          <w:p w14:paraId="2FCD92D6">
            <w:pPr>
              <w:widowControl/>
              <w:jc w:val="center"/>
              <w:rPr>
                <w:rFonts w:ascii="宋体" w:hAnsi="宋体" w:cs="Arial"/>
                <w:color w:val="000000"/>
                <w:kern w:val="0"/>
                <w:sz w:val="15"/>
                <w:szCs w:val="15"/>
              </w:rPr>
            </w:pPr>
            <w:r>
              <w:rPr>
                <w:rFonts w:hint="eastAsia" w:ascii="宋体" w:hAnsi="宋体" w:cs="Arial"/>
                <w:color w:val="000000"/>
                <w:kern w:val="0"/>
                <w:sz w:val="15"/>
                <w:szCs w:val="15"/>
              </w:rPr>
              <w:t>10</w:t>
            </w:r>
          </w:p>
        </w:tc>
        <w:tc>
          <w:tcPr>
            <w:tcW w:w="1221" w:type="dxa"/>
            <w:tcBorders>
              <w:top w:val="nil"/>
              <w:left w:val="nil"/>
              <w:bottom w:val="single" w:color="000000" w:sz="4" w:space="0"/>
              <w:right w:val="single" w:color="000000" w:sz="4" w:space="0"/>
            </w:tcBorders>
            <w:shd w:val="clear" w:color="000000" w:fill="FFFFFF"/>
            <w:noWrap/>
            <w:vAlign w:val="center"/>
          </w:tcPr>
          <w:p w14:paraId="4494005F">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14:paraId="540BE7C1">
        <w:tblPrEx>
          <w:tblCellMar>
            <w:top w:w="0" w:type="dxa"/>
            <w:left w:w="108" w:type="dxa"/>
            <w:bottom w:w="0" w:type="dxa"/>
            <w:right w:w="108" w:type="dxa"/>
          </w:tblCellMar>
        </w:tblPrEx>
        <w:trPr>
          <w:trHeight w:val="308" w:hRule="atLeast"/>
        </w:trPr>
        <w:tc>
          <w:tcPr>
            <w:tcW w:w="5775" w:type="dxa"/>
            <w:tcBorders>
              <w:top w:val="nil"/>
              <w:left w:val="single" w:color="000000" w:sz="4" w:space="0"/>
              <w:bottom w:val="single" w:color="000000" w:sz="4" w:space="0"/>
              <w:right w:val="single" w:color="000000" w:sz="4" w:space="0"/>
            </w:tcBorders>
            <w:shd w:val="clear" w:color="FFFFFF" w:fill="FFFFFF"/>
            <w:noWrap/>
            <w:vAlign w:val="center"/>
          </w:tcPr>
          <w:p w14:paraId="6B95AFC3">
            <w:pPr>
              <w:widowControl/>
              <w:jc w:val="left"/>
              <w:rPr>
                <w:rFonts w:ascii="宋体" w:hAnsi="宋体" w:cs="Arial"/>
                <w:color w:val="000000"/>
                <w:kern w:val="0"/>
                <w:sz w:val="15"/>
                <w:szCs w:val="15"/>
              </w:rPr>
            </w:pPr>
            <w:r>
              <w:rPr>
                <w:rFonts w:hint="eastAsia" w:ascii="宋体" w:hAnsi="宋体" w:cs="Arial"/>
                <w:color w:val="000000"/>
                <w:kern w:val="0"/>
                <w:sz w:val="15"/>
                <w:szCs w:val="15"/>
              </w:rPr>
              <w:t>三、单价100万元（含）以上专用设备（台，套）</w:t>
            </w:r>
          </w:p>
        </w:tc>
        <w:tc>
          <w:tcPr>
            <w:tcW w:w="1044" w:type="dxa"/>
            <w:tcBorders>
              <w:top w:val="nil"/>
              <w:left w:val="nil"/>
              <w:bottom w:val="single" w:color="000000" w:sz="4" w:space="0"/>
              <w:right w:val="single" w:color="000000" w:sz="4" w:space="0"/>
            </w:tcBorders>
            <w:shd w:val="clear" w:color="FFFFFF" w:fill="FFFFFF"/>
            <w:noWrap/>
            <w:vAlign w:val="center"/>
          </w:tcPr>
          <w:p w14:paraId="19BCC51F">
            <w:pPr>
              <w:widowControl/>
              <w:jc w:val="center"/>
              <w:rPr>
                <w:rFonts w:ascii="宋体" w:hAnsi="宋体" w:cs="Arial"/>
                <w:color w:val="000000"/>
                <w:kern w:val="0"/>
                <w:sz w:val="15"/>
                <w:szCs w:val="15"/>
              </w:rPr>
            </w:pPr>
            <w:r>
              <w:rPr>
                <w:rFonts w:hint="eastAsia" w:ascii="宋体" w:hAnsi="宋体" w:cs="Arial"/>
                <w:color w:val="000000"/>
                <w:kern w:val="0"/>
                <w:sz w:val="15"/>
                <w:szCs w:val="15"/>
              </w:rPr>
              <w:t>11</w:t>
            </w:r>
          </w:p>
        </w:tc>
        <w:tc>
          <w:tcPr>
            <w:tcW w:w="1221" w:type="dxa"/>
            <w:tcBorders>
              <w:top w:val="nil"/>
              <w:left w:val="nil"/>
              <w:bottom w:val="single" w:color="000000" w:sz="4" w:space="0"/>
              <w:right w:val="single" w:color="000000" w:sz="4" w:space="0"/>
            </w:tcBorders>
            <w:shd w:val="clear" w:color="000000" w:fill="FFFFFF"/>
            <w:noWrap/>
            <w:vAlign w:val="center"/>
          </w:tcPr>
          <w:p w14:paraId="454C790C">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bl>
    <w:p w14:paraId="5DF8A261">
      <w:pPr>
        <w:autoSpaceDE w:val="0"/>
        <w:autoSpaceDN w:val="0"/>
        <w:adjustRightInd w:val="0"/>
        <w:spacing w:line="360" w:lineRule="auto"/>
        <w:jc w:val="left"/>
        <w:rPr>
          <w:sz w:val="15"/>
          <w:szCs w:val="15"/>
        </w:rPr>
      </w:pPr>
    </w:p>
    <w:p w14:paraId="31FFBFD9">
      <w:pPr>
        <w:autoSpaceDE w:val="0"/>
        <w:autoSpaceDN w:val="0"/>
        <w:adjustRightInd w:val="0"/>
        <w:spacing w:line="360" w:lineRule="auto"/>
        <w:jc w:val="left"/>
        <w:rPr>
          <w:sz w:val="15"/>
          <w:szCs w:val="15"/>
        </w:rPr>
      </w:pPr>
    </w:p>
    <w:p w14:paraId="44029A72">
      <w:pPr>
        <w:autoSpaceDE w:val="0"/>
        <w:autoSpaceDN w:val="0"/>
        <w:adjustRightInd w:val="0"/>
        <w:spacing w:line="360" w:lineRule="auto"/>
        <w:jc w:val="left"/>
        <w:rPr>
          <w:rFonts w:ascii="仿宋" w:hAnsi="仿宋" w:eastAsia="仿宋" w:cs="仿宋_GB2312"/>
          <w:kern w:val="0"/>
          <w:sz w:val="30"/>
          <w:szCs w:val="30"/>
        </w:rPr>
      </w:pPr>
    </w:p>
    <w:p w14:paraId="492BCC0B">
      <w:pPr>
        <w:widowControl/>
        <w:spacing w:line="600" w:lineRule="exact"/>
        <w:ind w:firstLine="640"/>
        <w:jc w:val="center"/>
        <w:rPr>
          <w:rFonts w:ascii="宋体" w:hAnsi="宋体"/>
          <w:b/>
          <w:sz w:val="32"/>
          <w:szCs w:val="32"/>
        </w:rPr>
      </w:pPr>
    </w:p>
    <w:p w14:paraId="0823DBBE">
      <w:pPr>
        <w:widowControl/>
        <w:spacing w:line="600" w:lineRule="exact"/>
        <w:ind w:firstLine="640"/>
        <w:jc w:val="center"/>
        <w:rPr>
          <w:rFonts w:ascii="宋体" w:hAnsi="宋体"/>
          <w:b/>
          <w:sz w:val="32"/>
          <w:szCs w:val="32"/>
        </w:rPr>
      </w:pPr>
      <w:r>
        <w:rPr>
          <w:rFonts w:hint="eastAsia" w:ascii="宋体" w:hAnsi="宋体"/>
          <w:b/>
          <w:sz w:val="32"/>
          <w:szCs w:val="32"/>
        </w:rPr>
        <w:t>第三部分  2019年度部门决算情况说明</w:t>
      </w:r>
    </w:p>
    <w:p w14:paraId="13239756">
      <w:pPr>
        <w:ind w:firstLine="630"/>
        <w:jc w:val="left"/>
        <w:rPr>
          <w:rFonts w:ascii="仿宋" w:hAnsi="仿宋" w:eastAsia="仿宋"/>
          <w:sz w:val="30"/>
          <w:szCs w:val="30"/>
        </w:rPr>
      </w:pPr>
    </w:p>
    <w:p w14:paraId="3C4700F8">
      <w:pPr>
        <w:ind w:firstLine="630"/>
        <w:jc w:val="left"/>
        <w:rPr>
          <w:rFonts w:ascii="黑体" w:hAnsi="黑体" w:eastAsia="黑体"/>
          <w:sz w:val="30"/>
          <w:szCs w:val="30"/>
        </w:rPr>
      </w:pPr>
      <w:r>
        <w:rPr>
          <w:rFonts w:hint="eastAsia" w:ascii="黑体" w:hAnsi="黑体" w:eastAsia="黑体"/>
          <w:sz w:val="30"/>
          <w:szCs w:val="30"/>
        </w:rPr>
        <w:t>一、收入决算情况说明</w:t>
      </w:r>
    </w:p>
    <w:p w14:paraId="38B589C5">
      <w:pPr>
        <w:ind w:firstLine="600" w:firstLineChars="200"/>
        <w:jc w:val="left"/>
        <w:rPr>
          <w:rFonts w:ascii="宋体" w:hAnsi="宋体" w:cs="Arial"/>
          <w:color w:val="000000"/>
          <w:kern w:val="0"/>
          <w:sz w:val="22"/>
          <w:szCs w:val="22"/>
        </w:rPr>
      </w:pPr>
      <w:r>
        <w:rPr>
          <w:rFonts w:hint="eastAsia" w:ascii="仿宋" w:hAnsi="仿宋" w:eastAsia="仿宋"/>
          <w:sz w:val="30"/>
          <w:szCs w:val="30"/>
        </w:rPr>
        <w:t>本部门2019年度收入总计</w:t>
      </w:r>
      <w:r>
        <w:rPr>
          <w:rFonts w:hint="eastAsia" w:ascii="仿宋" w:hAnsi="仿宋" w:eastAsia="仿宋" w:cs="Arial"/>
          <w:color w:val="000000"/>
          <w:kern w:val="0"/>
          <w:sz w:val="30"/>
          <w:szCs w:val="30"/>
        </w:rPr>
        <w:t>1413.73</w:t>
      </w:r>
      <w:r>
        <w:rPr>
          <w:rFonts w:hint="eastAsia" w:ascii="仿宋" w:hAnsi="仿宋" w:eastAsia="仿宋"/>
          <w:sz w:val="30"/>
          <w:szCs w:val="30"/>
        </w:rPr>
        <w:t>万元，其中年初结转和结余 0万元，较2018年增加443.6万元，增长45.7 %；本年收入合计1413.73万元，较2018年增加443.6 万元，增长45.7 %，主要原因是：增加工会经费与抚恤金和纪检经费。</w:t>
      </w:r>
    </w:p>
    <w:p w14:paraId="00C93923">
      <w:pPr>
        <w:ind w:firstLine="630"/>
        <w:jc w:val="left"/>
        <w:rPr>
          <w:rFonts w:ascii="仿宋" w:hAnsi="仿宋" w:eastAsia="仿宋"/>
          <w:sz w:val="30"/>
          <w:szCs w:val="30"/>
        </w:rPr>
      </w:pPr>
      <w:r>
        <w:rPr>
          <w:rFonts w:hint="eastAsia" w:ascii="仿宋" w:hAnsi="仿宋" w:eastAsia="仿宋"/>
          <w:sz w:val="30"/>
          <w:szCs w:val="30"/>
        </w:rPr>
        <w:t xml:space="preserve">本年收入的具体构成为：财政拨款收入1413.73万元，占100%；事业收入0万元，占0%；经营收入0万元，占0%；其他收入0万元，占0%。  </w:t>
      </w:r>
    </w:p>
    <w:p w14:paraId="66E38F0A">
      <w:pPr>
        <w:ind w:firstLine="630"/>
        <w:jc w:val="left"/>
        <w:rPr>
          <w:rFonts w:ascii="黑体" w:hAnsi="黑体" w:eastAsia="黑体"/>
          <w:sz w:val="30"/>
          <w:szCs w:val="30"/>
        </w:rPr>
      </w:pPr>
      <w:r>
        <w:rPr>
          <w:rFonts w:hint="eastAsia" w:ascii="黑体" w:hAnsi="黑体" w:eastAsia="黑体"/>
          <w:sz w:val="30"/>
          <w:szCs w:val="30"/>
        </w:rPr>
        <w:t>二、支出决算情况说明</w:t>
      </w:r>
    </w:p>
    <w:p w14:paraId="57C3C2BE">
      <w:pPr>
        <w:ind w:firstLine="630"/>
        <w:jc w:val="left"/>
        <w:rPr>
          <w:rFonts w:ascii="仿宋" w:hAnsi="仿宋" w:eastAsia="仿宋"/>
          <w:sz w:val="30"/>
          <w:szCs w:val="30"/>
        </w:rPr>
      </w:pPr>
      <w:r>
        <w:rPr>
          <w:rFonts w:hint="eastAsia" w:ascii="仿宋" w:hAnsi="仿宋" w:eastAsia="仿宋"/>
          <w:sz w:val="30"/>
          <w:szCs w:val="30"/>
        </w:rPr>
        <w:t>本部门2019年度支出总计1413.73万元，其中本年支出合计1413.73万元，较2018年增加443.6万元，增长45.7%，主要原因是：增加工会经费与抚恤金和纪检经费；年末结转和结余0万元，较2018年增加（减少） 0万元，增长（下降） 0 %，主要原因是：无。</w:t>
      </w:r>
    </w:p>
    <w:p w14:paraId="148123CC">
      <w:pPr>
        <w:ind w:firstLine="630"/>
        <w:jc w:val="left"/>
        <w:rPr>
          <w:rFonts w:ascii="仿宋" w:hAnsi="仿宋" w:eastAsia="仿宋"/>
          <w:sz w:val="30"/>
          <w:szCs w:val="30"/>
        </w:rPr>
      </w:pPr>
      <w:r>
        <w:rPr>
          <w:rFonts w:hint="eastAsia" w:ascii="仿宋" w:hAnsi="仿宋" w:eastAsia="仿宋"/>
          <w:sz w:val="30"/>
          <w:szCs w:val="30"/>
        </w:rPr>
        <w:t>本年支出的具体构成为：基本支出152.7万元，占10.8 %；项目支出1261万元，占89.2%；经营支出0万元，占0 %；其他支出（对附属单位补助支出、上缴上级支出）0万元，占0%。</w:t>
      </w:r>
    </w:p>
    <w:p w14:paraId="3B1C662C">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14:paraId="7F4C1A2E">
      <w:pPr>
        <w:ind w:firstLine="630"/>
        <w:jc w:val="left"/>
        <w:rPr>
          <w:rFonts w:ascii="仿宋" w:hAnsi="仿宋" w:eastAsia="仿宋"/>
          <w:sz w:val="30"/>
          <w:szCs w:val="30"/>
        </w:rPr>
      </w:pPr>
      <w:r>
        <w:rPr>
          <w:rFonts w:hint="eastAsia" w:ascii="仿宋" w:hAnsi="仿宋" w:eastAsia="仿宋"/>
          <w:sz w:val="30"/>
          <w:szCs w:val="30"/>
        </w:rPr>
        <w:t>本部门2019年度财政拨款本年支出年初预算数为1360.42   万元，决算数为1413.73万元，完成年初预算的103.9%。其中：</w:t>
      </w:r>
    </w:p>
    <w:p w14:paraId="568616C7">
      <w:pPr>
        <w:ind w:firstLine="630"/>
        <w:jc w:val="left"/>
        <w:rPr>
          <w:rFonts w:ascii="仿宋" w:hAnsi="仿宋" w:eastAsia="仿宋"/>
          <w:sz w:val="30"/>
          <w:szCs w:val="30"/>
        </w:rPr>
      </w:pPr>
      <w:r>
        <w:rPr>
          <w:rFonts w:hint="eastAsia" w:ascii="仿宋" w:hAnsi="仿宋" w:eastAsia="仿宋"/>
          <w:sz w:val="30"/>
          <w:szCs w:val="30"/>
        </w:rPr>
        <w:t>（一）一般公共服务支出年初预算数为1266.22万元，决算数为1269.13万元，完成年初预算的100.2%，主要原因是：增加纪检经费。</w:t>
      </w:r>
    </w:p>
    <w:p w14:paraId="10B027B5">
      <w:pPr>
        <w:ind w:firstLine="630"/>
        <w:jc w:val="left"/>
        <w:rPr>
          <w:rFonts w:ascii="仿宋" w:hAnsi="仿宋" w:eastAsia="仿宋"/>
          <w:sz w:val="30"/>
          <w:szCs w:val="30"/>
        </w:rPr>
      </w:pPr>
      <w:r>
        <w:rPr>
          <w:rFonts w:hint="eastAsia" w:ascii="仿宋" w:hAnsi="仿宋" w:eastAsia="仿宋"/>
          <w:sz w:val="30"/>
          <w:szCs w:val="30"/>
        </w:rPr>
        <w:t>（二）公共安全支出年初预算数为0万元，决算数为0万元，完成年初预算的0%，主要原因是：无。</w:t>
      </w:r>
    </w:p>
    <w:p w14:paraId="418EE817">
      <w:pPr>
        <w:ind w:firstLine="630"/>
        <w:jc w:val="left"/>
        <w:rPr>
          <w:rFonts w:ascii="仿宋" w:hAnsi="仿宋" w:eastAsia="仿宋"/>
          <w:sz w:val="30"/>
          <w:szCs w:val="30"/>
        </w:rPr>
      </w:pPr>
      <w:r>
        <w:rPr>
          <w:rFonts w:hint="eastAsia" w:ascii="仿宋" w:hAnsi="仿宋" w:eastAsia="仿宋"/>
          <w:sz w:val="30"/>
          <w:szCs w:val="30"/>
        </w:rPr>
        <w:t>（三）社会保障和就业支出年初预算数为54.89万元，决算数为105.29万元，完成年初预算的191.8%，主要原因是：增加抚恤金。</w:t>
      </w:r>
    </w:p>
    <w:p w14:paraId="408A04A7">
      <w:pPr>
        <w:ind w:firstLine="630"/>
        <w:jc w:val="left"/>
        <w:rPr>
          <w:rFonts w:ascii="仿宋" w:hAnsi="仿宋" w:eastAsia="仿宋"/>
          <w:sz w:val="30"/>
          <w:szCs w:val="30"/>
        </w:rPr>
      </w:pPr>
      <w:r>
        <w:rPr>
          <w:rFonts w:hint="eastAsia" w:ascii="仿宋" w:hAnsi="仿宋" w:eastAsia="仿宋"/>
          <w:sz w:val="30"/>
          <w:szCs w:val="30"/>
        </w:rPr>
        <w:t>（四）卫生健康支出年初预算数为36.51万元，决算数为36.51万元，完成年初预算的100%，主要原因是：无。</w:t>
      </w:r>
    </w:p>
    <w:p w14:paraId="78BB5E09">
      <w:pPr>
        <w:ind w:firstLine="585"/>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14:paraId="0694AE67">
      <w:pPr>
        <w:ind w:firstLine="585"/>
        <w:jc w:val="left"/>
        <w:rPr>
          <w:rFonts w:ascii="仿宋" w:hAnsi="仿宋" w:eastAsia="仿宋"/>
          <w:sz w:val="30"/>
          <w:szCs w:val="30"/>
        </w:rPr>
      </w:pPr>
      <w:r>
        <w:rPr>
          <w:rFonts w:hint="eastAsia" w:ascii="仿宋" w:hAnsi="仿宋" w:eastAsia="仿宋"/>
          <w:sz w:val="30"/>
          <w:szCs w:val="30"/>
        </w:rPr>
        <w:t>本部门2019年度一般公共预算财政拨款基本支出152.73  万元，其中：</w:t>
      </w:r>
    </w:p>
    <w:p w14:paraId="60D31A35">
      <w:pPr>
        <w:ind w:firstLine="585"/>
        <w:jc w:val="left"/>
        <w:rPr>
          <w:rFonts w:ascii="仿宋" w:hAnsi="仿宋" w:eastAsia="仿宋"/>
          <w:sz w:val="30"/>
          <w:szCs w:val="30"/>
        </w:rPr>
      </w:pPr>
      <w:r>
        <w:rPr>
          <w:rFonts w:hint="eastAsia" w:ascii="仿宋" w:hAnsi="仿宋" w:eastAsia="仿宋"/>
          <w:sz w:val="30"/>
          <w:szCs w:val="30"/>
        </w:rPr>
        <w:t>（一）工资福利支出69.88万元，较2018年增加4.74万元，增长7.3%，主要原因是：增加纪检人员经费。</w:t>
      </w:r>
    </w:p>
    <w:p w14:paraId="56F78A8D">
      <w:pPr>
        <w:ind w:firstLine="585"/>
        <w:jc w:val="left"/>
        <w:rPr>
          <w:rFonts w:ascii="仿宋" w:hAnsi="仿宋" w:eastAsia="仿宋"/>
          <w:sz w:val="30"/>
          <w:szCs w:val="30"/>
        </w:rPr>
      </w:pPr>
      <w:r>
        <w:rPr>
          <w:rFonts w:hint="eastAsia" w:ascii="仿宋" w:hAnsi="仿宋" w:eastAsia="仿宋"/>
          <w:sz w:val="30"/>
          <w:szCs w:val="30"/>
        </w:rPr>
        <w:t>（二）商品和服务支出10.16万元，较2018年增加7.59万元，增长295.3%，主要原因是：增加纪检经费。</w:t>
      </w:r>
    </w:p>
    <w:p w14:paraId="36B83078">
      <w:pPr>
        <w:ind w:firstLine="585"/>
        <w:jc w:val="left"/>
        <w:rPr>
          <w:rFonts w:ascii="仿宋" w:hAnsi="仿宋" w:eastAsia="仿宋"/>
          <w:sz w:val="30"/>
          <w:szCs w:val="30"/>
        </w:rPr>
      </w:pPr>
      <w:r>
        <w:rPr>
          <w:rFonts w:hint="eastAsia" w:ascii="仿宋" w:hAnsi="仿宋" w:eastAsia="仿宋"/>
          <w:sz w:val="30"/>
          <w:szCs w:val="30"/>
        </w:rPr>
        <w:t>（三）对个人和家庭补助支出72.69万元，较2018年增加47.05万元，增长184.2%，主要原因是：增加抚恤金。</w:t>
      </w:r>
    </w:p>
    <w:p w14:paraId="6172DCF1">
      <w:pPr>
        <w:ind w:firstLine="585"/>
        <w:jc w:val="left"/>
        <w:rPr>
          <w:rFonts w:ascii="仿宋" w:hAnsi="仿宋" w:eastAsia="仿宋"/>
          <w:sz w:val="30"/>
          <w:szCs w:val="30"/>
        </w:rPr>
      </w:pPr>
      <w:r>
        <w:rPr>
          <w:rFonts w:hint="eastAsia" w:ascii="仿宋" w:hAnsi="仿宋" w:eastAsia="仿宋"/>
          <w:sz w:val="30"/>
          <w:szCs w:val="30"/>
        </w:rPr>
        <w:t>（四）资本性支出0万元，较2018年增加（减少）0万元，增长（下降）0%，主要原因是：无。</w:t>
      </w:r>
    </w:p>
    <w:p w14:paraId="08959049">
      <w:pPr>
        <w:ind w:firstLine="630"/>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14:paraId="252FB1A5">
      <w:pPr>
        <w:ind w:firstLine="630"/>
        <w:jc w:val="left"/>
        <w:rPr>
          <w:rFonts w:ascii="仿宋" w:hAnsi="仿宋" w:eastAsia="仿宋"/>
          <w:sz w:val="30"/>
          <w:szCs w:val="30"/>
        </w:rPr>
      </w:pPr>
      <w:r>
        <w:rPr>
          <w:rFonts w:hint="eastAsia" w:ascii="仿宋" w:hAnsi="仿宋" w:eastAsia="仿宋"/>
          <w:sz w:val="30"/>
          <w:szCs w:val="30"/>
        </w:rPr>
        <w:t>本部门2019年度一般公共预算财政拨款“三公”经费支出年初预算数为0万元，决算数为0万元，完成年初预算的0%，决算数较2018年增加（减少）0万元，增长（下降）0 %，其中：</w:t>
      </w:r>
    </w:p>
    <w:p w14:paraId="0C16A1F5">
      <w:pPr>
        <w:ind w:firstLine="630"/>
        <w:jc w:val="left"/>
        <w:rPr>
          <w:rFonts w:ascii="仿宋" w:hAnsi="仿宋" w:eastAsia="仿宋"/>
          <w:sz w:val="30"/>
          <w:szCs w:val="30"/>
        </w:rPr>
      </w:pPr>
      <w:r>
        <w:rPr>
          <w:rFonts w:hint="eastAsia" w:ascii="仿宋" w:hAnsi="仿宋" w:eastAsia="仿宋"/>
          <w:sz w:val="30"/>
          <w:szCs w:val="30"/>
        </w:rPr>
        <w:t>（一）因公出国（境）支出年初预算数为0万元，决算数为0万元，完成年初预算的0 %，决算数较2018年增加（减少）0万元，增长（下降）0 %。决算数较年初预算数增加（减少）的主要原因是：无。</w:t>
      </w:r>
    </w:p>
    <w:p w14:paraId="64D1F391">
      <w:pPr>
        <w:ind w:firstLine="630"/>
        <w:jc w:val="left"/>
        <w:rPr>
          <w:rFonts w:ascii="仿宋" w:hAnsi="仿宋" w:eastAsia="仿宋"/>
          <w:sz w:val="30"/>
          <w:szCs w:val="30"/>
        </w:rPr>
      </w:pPr>
      <w:r>
        <w:rPr>
          <w:rFonts w:hint="eastAsia" w:ascii="仿宋" w:hAnsi="仿宋" w:eastAsia="仿宋"/>
          <w:sz w:val="30"/>
          <w:szCs w:val="30"/>
        </w:rPr>
        <w:t>（二）公务接待费支出年初预算数为0万元，决算数为0万元，完成年初预算的0 %，决算数较2018年增加（减少）0万元，增长（下降）0 %。决算数较年初预算数增加（减少）的主要原因是：无。</w:t>
      </w:r>
    </w:p>
    <w:p w14:paraId="5A8C48A4">
      <w:pPr>
        <w:ind w:firstLine="630"/>
        <w:jc w:val="left"/>
        <w:rPr>
          <w:rFonts w:ascii="仿宋" w:hAnsi="仿宋" w:eastAsia="仿宋"/>
          <w:sz w:val="30"/>
          <w:szCs w:val="30"/>
        </w:rPr>
      </w:pPr>
      <w:r>
        <w:rPr>
          <w:rFonts w:hint="eastAsia" w:ascii="仿宋" w:hAnsi="仿宋" w:eastAsia="仿宋"/>
          <w:sz w:val="30"/>
          <w:szCs w:val="30"/>
        </w:rPr>
        <w:t>（三）公务用车购置及运行维护费支出0万元，其中公务用车购置年初预算数为0万元，决算数为0万元，完成年初预算的0 %，决算数较2018年增加（减少）0万元，增长（下降）0 %。决算数较年初预算数增加（减少）的主要原因是：无；公务用车运行维护费支出年初预算数为0万元，决算数为0万元，完成年初预算的0 %，决算数较2018年增加（减少）0万元，增长（下降）0 %。决算数较年初预算数增加（减少）的主要原因是：无。</w:t>
      </w:r>
    </w:p>
    <w:p w14:paraId="33D3FB5F">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14:paraId="224AA614">
      <w:pPr>
        <w:ind w:firstLine="630"/>
        <w:jc w:val="left"/>
        <w:rPr>
          <w:rFonts w:ascii="仿宋" w:hAnsi="仿宋" w:eastAsia="仿宋"/>
          <w:sz w:val="30"/>
          <w:szCs w:val="30"/>
        </w:rPr>
      </w:pPr>
      <w:r>
        <w:rPr>
          <w:rFonts w:hint="eastAsia" w:ascii="仿宋" w:hAnsi="仿宋" w:eastAsia="仿宋"/>
          <w:sz w:val="30"/>
          <w:szCs w:val="30"/>
        </w:rPr>
        <w:t>本部门2019年度机关运行经费支出0万元（与部门决算中行政单位和参照公务员法管理事业单位一般公共预算财政拨款基本支出中公用经费之和保持一致），较年初预算数增加（减少）  0万元，增长（降低）0%，主要原因是：</w:t>
      </w:r>
      <w:r>
        <w:rPr>
          <w:rFonts w:hint="eastAsia" w:ascii="仿宋" w:hAnsi="仿宋" w:eastAsia="仿宋"/>
          <w:bCs/>
          <w:sz w:val="30"/>
          <w:szCs w:val="30"/>
        </w:rPr>
        <w:t>无</w:t>
      </w:r>
      <w:r>
        <w:rPr>
          <w:rFonts w:hint="eastAsia" w:ascii="仿宋" w:hAnsi="仿宋" w:eastAsia="仿宋"/>
          <w:sz w:val="30"/>
          <w:szCs w:val="30"/>
        </w:rPr>
        <w:t xml:space="preserve">。 </w:t>
      </w:r>
    </w:p>
    <w:p w14:paraId="432E866B">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6B303B47">
      <w:pPr>
        <w:pStyle w:val="7"/>
        <w:spacing w:line="600" w:lineRule="atLeast"/>
        <w:ind w:firstLine="600"/>
        <w:rPr>
          <w:rFonts w:ascii="仿宋" w:hAnsi="仿宋" w:eastAsia="仿宋"/>
          <w:sz w:val="30"/>
          <w:szCs w:val="30"/>
        </w:rPr>
      </w:pPr>
      <w:r>
        <w:rPr>
          <w:rFonts w:hint="eastAsia" w:ascii="仿宋" w:hAnsi="仿宋" w:eastAsia="仿宋"/>
          <w:sz w:val="30"/>
          <w:szCs w:val="30"/>
        </w:rPr>
        <w:t>本部门2019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6F258717">
      <w:pPr>
        <w:ind w:firstLine="630"/>
        <w:jc w:val="left"/>
        <w:rPr>
          <w:rFonts w:ascii="黑体" w:hAnsi="黑体" w:eastAsia="黑体"/>
          <w:sz w:val="30"/>
          <w:szCs w:val="30"/>
        </w:rPr>
      </w:pPr>
      <w:r>
        <w:rPr>
          <w:rFonts w:hint="eastAsia" w:ascii="黑体" w:hAnsi="黑体" w:eastAsia="黑体"/>
          <w:sz w:val="30"/>
          <w:szCs w:val="30"/>
        </w:rPr>
        <w:t>八、国有资产占用情况说明。</w:t>
      </w:r>
    </w:p>
    <w:p w14:paraId="50D90DEC">
      <w:pPr>
        <w:ind w:firstLine="630"/>
        <w:jc w:val="left"/>
        <w:rPr>
          <w:rFonts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2019年12月31日，本部门国有资产占用情况见公开09表《国有资产占用情况表》。</w:t>
      </w:r>
    </w:p>
    <w:p w14:paraId="772FFE12">
      <w:pPr>
        <w:ind w:firstLine="630"/>
        <w:jc w:val="left"/>
        <w:rPr>
          <w:rFonts w:ascii="仿宋" w:hAnsi="仿宋" w:eastAsia="仿宋"/>
          <w:kern w:val="0"/>
          <w:sz w:val="30"/>
          <w:szCs w:val="30"/>
        </w:rPr>
      </w:pPr>
      <w:r>
        <w:rPr>
          <w:rFonts w:hint="eastAsia" w:ascii="仿宋" w:hAnsi="仿宋" w:eastAsia="仿宋"/>
          <w:kern w:val="0"/>
          <w:sz w:val="30"/>
          <w:szCs w:val="30"/>
        </w:rPr>
        <w:t>根据《工会法》《中国工会章程》的规定，我会及直属企事业单位的资产属于工会资产，用于服务职工，开展公益性服务，所以无国有资产。</w:t>
      </w:r>
    </w:p>
    <w:p w14:paraId="67271CB7">
      <w:pPr>
        <w:ind w:firstLine="630"/>
        <w:jc w:val="left"/>
        <w:rPr>
          <w:rFonts w:ascii="黑体" w:hAnsi="黑体" w:eastAsia="黑体"/>
          <w:sz w:val="30"/>
          <w:szCs w:val="30"/>
        </w:rPr>
      </w:pPr>
      <w:r>
        <w:rPr>
          <w:rFonts w:hint="eastAsia" w:ascii="黑体" w:hAnsi="黑体" w:eastAsia="黑体"/>
          <w:sz w:val="30"/>
          <w:szCs w:val="30"/>
        </w:rPr>
        <w:t>九、预算绩效情况说明</w:t>
      </w:r>
    </w:p>
    <w:p w14:paraId="6F613701">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5613A9E6">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rPr>
        <w:t>9年度一般公共预算项目支出全面开展绩效自评，其中，一级项目1个，二级项目3</w:t>
      </w:r>
    </w:p>
    <w:p w14:paraId="0AC0B086">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个，共涉及资金772.87万元，占一般公共预算项目支出总额的61.3%。</w:t>
      </w:r>
    </w:p>
    <w:p w14:paraId="62C8807B">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工作专项”、“业务专项”、“慰问和帮扶专项”等3个项目开展了部门评价，涉及一般公共预算支出772.87万元。其中，对“工作专项”、“业务专项”、“慰问和帮扶专项”项目分别委托“景德镇智诚财务咨询有限公司”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。从评价情况来看，项目“工作专项”、“业务专项”、“慰问和帮扶专项”三个项目支出绩效的定量和定性指标均达到目标值99分，绩效目标及时完成，效果较好，实现了年初绩效目标。</w:t>
      </w:r>
    </w:p>
    <w:p w14:paraId="68044CAB">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14:paraId="4967A386">
      <w:pPr>
        <w:autoSpaceDE w:val="0"/>
        <w:autoSpaceDN w:val="0"/>
        <w:adjustRightInd w:val="0"/>
        <w:spacing w:line="360" w:lineRule="auto"/>
        <w:ind w:firstLine="585"/>
        <w:jc w:val="left"/>
        <w:rPr>
          <w:rFonts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我部门今年在省级部门决算中反映帮扶专项项目绩效自评结果。</w:t>
      </w:r>
    </w:p>
    <w:p w14:paraId="3F1E5485">
      <w:pPr>
        <w:autoSpaceDE w:val="0"/>
        <w:autoSpaceDN w:val="0"/>
        <w:adjustRightInd w:val="0"/>
        <w:spacing w:line="360" w:lineRule="auto"/>
        <w:ind w:firstLine="585"/>
        <w:jc w:val="left"/>
        <w:rPr>
          <w:rFonts w:ascii="仿宋" w:hAnsi="仿宋" w:eastAsia="仿宋" w:cs="仿宋_GB2312"/>
          <w:kern w:val="0"/>
          <w:sz w:val="30"/>
          <w:szCs w:val="30"/>
        </w:rPr>
      </w:pPr>
      <w:r>
        <w:rPr>
          <w:rFonts w:hint="eastAsia" w:ascii="仿宋" w:hAnsi="仿宋" w:eastAsia="仿宋" w:cs="仿宋_GB2312"/>
          <w:kern w:val="0"/>
          <w:sz w:val="30"/>
          <w:szCs w:val="30"/>
        </w:rPr>
        <w:t>帮扶专项项目绩效自评综述：根据年初设定的绩效目标，慰问和帮扶专项项目绩效自评得分为99分。项目全年预算数为150万元，执行数为150万元，完成预算的100%。主要产出和效果：一是走访慰问困难企业50家，涉及企业困难职工家庭920户；二是帮扶市县个数4个。发现的问题及原因：慰问和帮扶资金财政下达资金较晚，可能存在慰问时间较晚。下一步改进措施：一是提前做好预算与方案；二是及时把帮扶资金按时发放到困难职工手中。</w:t>
      </w:r>
    </w:p>
    <w:p w14:paraId="051C38E2">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慰问和帮扶专项项目绩效自评综述：走访慰问与帮扶支出绩效的定量和定性指标均达到目标值100分，绩效目标及时完成，效果较好，实现了年初绩效目标。</w:t>
      </w:r>
    </w:p>
    <w:p w14:paraId="67E2D0E8">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在公开项目绩效自评综述的同时，需公开《项目支出绩效自评表》。</w:t>
      </w:r>
    </w:p>
    <w:p w14:paraId="365CF47F"/>
    <w:p w14:paraId="5ABA20C2"/>
    <w:tbl>
      <w:tblPr>
        <w:tblStyle w:val="5"/>
        <w:tblW w:w="5053" w:type="pct"/>
        <w:tblInd w:w="0" w:type="dxa"/>
        <w:tblLayout w:type="autofit"/>
        <w:tblCellMar>
          <w:top w:w="0" w:type="dxa"/>
          <w:left w:w="108" w:type="dxa"/>
          <w:bottom w:w="0" w:type="dxa"/>
          <w:right w:w="108" w:type="dxa"/>
        </w:tblCellMar>
      </w:tblPr>
      <w:tblGrid>
        <w:gridCol w:w="534"/>
        <w:gridCol w:w="463"/>
        <w:gridCol w:w="656"/>
        <w:gridCol w:w="1866"/>
        <w:gridCol w:w="437"/>
        <w:gridCol w:w="1042"/>
        <w:gridCol w:w="1041"/>
        <w:gridCol w:w="530"/>
        <w:gridCol w:w="546"/>
        <w:gridCol w:w="532"/>
        <w:gridCol w:w="965"/>
      </w:tblGrid>
      <w:tr w14:paraId="04A571EE">
        <w:tblPrEx>
          <w:tblCellMar>
            <w:top w:w="0" w:type="dxa"/>
            <w:left w:w="108" w:type="dxa"/>
            <w:bottom w:w="0" w:type="dxa"/>
            <w:right w:w="108" w:type="dxa"/>
          </w:tblCellMar>
        </w:tblPrEx>
        <w:trPr>
          <w:trHeight w:val="270" w:hRule="atLeast"/>
        </w:trPr>
        <w:tc>
          <w:tcPr>
            <w:tcW w:w="579" w:type="pct"/>
            <w:gridSpan w:val="2"/>
            <w:tcBorders>
              <w:top w:val="nil"/>
              <w:left w:val="nil"/>
              <w:bottom w:val="nil"/>
              <w:right w:val="nil"/>
            </w:tcBorders>
            <w:shd w:val="clear" w:color="auto" w:fill="auto"/>
            <w:noWrap/>
            <w:vAlign w:val="center"/>
          </w:tcPr>
          <w:p w14:paraId="1A77AE24">
            <w:pPr>
              <w:widowControl/>
              <w:jc w:val="left"/>
              <w:rPr>
                <w:rFonts w:ascii="宋体" w:hAnsi="宋体" w:cs="宋体"/>
                <w:color w:val="000000"/>
                <w:kern w:val="0"/>
                <w:sz w:val="20"/>
              </w:rPr>
            </w:pPr>
            <w:r>
              <w:rPr>
                <w:rFonts w:hint="eastAsia" w:ascii="宋体" w:hAnsi="宋体" w:cs="宋体"/>
                <w:color w:val="000000"/>
                <w:kern w:val="0"/>
                <w:sz w:val="20"/>
              </w:rPr>
              <w:t>附件1：</w:t>
            </w:r>
          </w:p>
        </w:tc>
        <w:tc>
          <w:tcPr>
            <w:tcW w:w="381" w:type="pct"/>
            <w:tcBorders>
              <w:top w:val="nil"/>
              <w:left w:val="nil"/>
              <w:bottom w:val="nil"/>
              <w:right w:val="nil"/>
            </w:tcBorders>
            <w:shd w:val="clear" w:color="auto" w:fill="auto"/>
            <w:noWrap/>
            <w:vAlign w:val="center"/>
          </w:tcPr>
          <w:p w14:paraId="07305ED2">
            <w:pPr>
              <w:widowControl/>
              <w:jc w:val="left"/>
              <w:rPr>
                <w:rFonts w:ascii="宋体" w:hAnsi="宋体" w:cs="宋体"/>
                <w:color w:val="000000"/>
                <w:kern w:val="0"/>
                <w:sz w:val="20"/>
              </w:rPr>
            </w:pPr>
          </w:p>
        </w:tc>
        <w:tc>
          <w:tcPr>
            <w:tcW w:w="1083" w:type="pct"/>
            <w:tcBorders>
              <w:top w:val="nil"/>
              <w:left w:val="nil"/>
              <w:bottom w:val="nil"/>
              <w:right w:val="nil"/>
            </w:tcBorders>
            <w:shd w:val="clear" w:color="auto" w:fill="auto"/>
            <w:noWrap/>
            <w:vAlign w:val="center"/>
          </w:tcPr>
          <w:p w14:paraId="6344529F">
            <w:pPr>
              <w:widowControl/>
              <w:jc w:val="center"/>
              <w:rPr>
                <w:rFonts w:ascii="宋体" w:hAnsi="宋体" w:cs="宋体"/>
                <w:color w:val="000000"/>
                <w:kern w:val="0"/>
                <w:sz w:val="20"/>
              </w:rPr>
            </w:pPr>
          </w:p>
        </w:tc>
        <w:tc>
          <w:tcPr>
            <w:tcW w:w="254" w:type="pct"/>
            <w:tcBorders>
              <w:top w:val="nil"/>
              <w:left w:val="nil"/>
              <w:bottom w:val="nil"/>
              <w:right w:val="nil"/>
            </w:tcBorders>
            <w:shd w:val="clear" w:color="auto" w:fill="auto"/>
            <w:noWrap/>
            <w:vAlign w:val="center"/>
          </w:tcPr>
          <w:p w14:paraId="00FC3211">
            <w:pPr>
              <w:widowControl/>
              <w:jc w:val="left"/>
              <w:rPr>
                <w:rFonts w:ascii="宋体" w:hAnsi="宋体" w:cs="宋体"/>
                <w:color w:val="000000"/>
                <w:kern w:val="0"/>
                <w:sz w:val="20"/>
              </w:rPr>
            </w:pPr>
          </w:p>
        </w:tc>
        <w:tc>
          <w:tcPr>
            <w:tcW w:w="605" w:type="pct"/>
            <w:tcBorders>
              <w:top w:val="nil"/>
              <w:left w:val="nil"/>
              <w:bottom w:val="nil"/>
              <w:right w:val="nil"/>
            </w:tcBorders>
            <w:shd w:val="clear" w:color="auto" w:fill="auto"/>
            <w:noWrap/>
            <w:vAlign w:val="center"/>
          </w:tcPr>
          <w:p w14:paraId="0810C7CF">
            <w:pPr>
              <w:widowControl/>
              <w:jc w:val="left"/>
              <w:rPr>
                <w:rFonts w:ascii="宋体" w:hAnsi="宋体" w:cs="宋体"/>
                <w:color w:val="000000"/>
                <w:kern w:val="0"/>
                <w:sz w:val="20"/>
              </w:rPr>
            </w:pPr>
          </w:p>
        </w:tc>
        <w:tc>
          <w:tcPr>
            <w:tcW w:w="604" w:type="pct"/>
            <w:tcBorders>
              <w:top w:val="nil"/>
              <w:left w:val="nil"/>
              <w:bottom w:val="nil"/>
              <w:right w:val="nil"/>
            </w:tcBorders>
            <w:shd w:val="clear" w:color="auto" w:fill="auto"/>
            <w:noWrap/>
            <w:vAlign w:val="center"/>
          </w:tcPr>
          <w:p w14:paraId="6C64F15C">
            <w:pPr>
              <w:widowControl/>
              <w:jc w:val="left"/>
              <w:rPr>
                <w:rFonts w:ascii="宋体" w:hAnsi="宋体" w:cs="宋体"/>
                <w:color w:val="000000"/>
                <w:kern w:val="0"/>
                <w:sz w:val="20"/>
              </w:rPr>
            </w:pPr>
          </w:p>
        </w:tc>
        <w:tc>
          <w:tcPr>
            <w:tcW w:w="308" w:type="pct"/>
            <w:tcBorders>
              <w:top w:val="nil"/>
              <w:left w:val="nil"/>
              <w:bottom w:val="nil"/>
              <w:right w:val="nil"/>
            </w:tcBorders>
            <w:shd w:val="clear" w:color="auto" w:fill="auto"/>
            <w:noWrap/>
            <w:vAlign w:val="center"/>
          </w:tcPr>
          <w:p w14:paraId="2179CE9F">
            <w:pPr>
              <w:widowControl/>
              <w:jc w:val="left"/>
              <w:rPr>
                <w:rFonts w:ascii="宋体" w:hAnsi="宋体" w:cs="宋体"/>
                <w:color w:val="000000"/>
                <w:kern w:val="0"/>
                <w:sz w:val="20"/>
              </w:rPr>
            </w:pPr>
          </w:p>
        </w:tc>
        <w:tc>
          <w:tcPr>
            <w:tcW w:w="317" w:type="pct"/>
            <w:tcBorders>
              <w:top w:val="nil"/>
              <w:left w:val="nil"/>
              <w:bottom w:val="nil"/>
              <w:right w:val="nil"/>
            </w:tcBorders>
            <w:shd w:val="clear" w:color="auto" w:fill="auto"/>
            <w:noWrap/>
            <w:vAlign w:val="center"/>
          </w:tcPr>
          <w:p w14:paraId="6293226C">
            <w:pPr>
              <w:widowControl/>
              <w:jc w:val="left"/>
              <w:rPr>
                <w:rFonts w:ascii="宋体" w:hAnsi="宋体" w:cs="宋体"/>
                <w:color w:val="000000"/>
                <w:kern w:val="0"/>
                <w:sz w:val="20"/>
              </w:rPr>
            </w:pPr>
          </w:p>
        </w:tc>
        <w:tc>
          <w:tcPr>
            <w:tcW w:w="309" w:type="pct"/>
            <w:tcBorders>
              <w:top w:val="nil"/>
              <w:left w:val="nil"/>
              <w:bottom w:val="nil"/>
              <w:right w:val="nil"/>
            </w:tcBorders>
            <w:shd w:val="clear" w:color="auto" w:fill="auto"/>
            <w:noWrap/>
            <w:vAlign w:val="center"/>
          </w:tcPr>
          <w:p w14:paraId="4058CA33">
            <w:pPr>
              <w:widowControl/>
              <w:jc w:val="center"/>
              <w:rPr>
                <w:rFonts w:ascii="宋体" w:hAnsi="宋体" w:cs="宋体"/>
                <w:color w:val="000000"/>
                <w:kern w:val="0"/>
                <w:sz w:val="20"/>
              </w:rPr>
            </w:pPr>
          </w:p>
        </w:tc>
        <w:tc>
          <w:tcPr>
            <w:tcW w:w="560" w:type="pct"/>
            <w:tcBorders>
              <w:top w:val="nil"/>
              <w:left w:val="nil"/>
              <w:bottom w:val="nil"/>
              <w:right w:val="nil"/>
            </w:tcBorders>
            <w:shd w:val="clear" w:color="auto" w:fill="auto"/>
            <w:noWrap/>
            <w:vAlign w:val="center"/>
          </w:tcPr>
          <w:p w14:paraId="657EEF69">
            <w:pPr>
              <w:widowControl/>
              <w:jc w:val="left"/>
              <w:rPr>
                <w:rFonts w:ascii="宋体" w:hAnsi="宋体" w:cs="宋体"/>
                <w:color w:val="000000"/>
                <w:kern w:val="0"/>
                <w:sz w:val="20"/>
              </w:rPr>
            </w:pPr>
          </w:p>
        </w:tc>
      </w:tr>
      <w:tr w14:paraId="24E02F78">
        <w:tblPrEx>
          <w:tblCellMar>
            <w:top w:w="0" w:type="dxa"/>
            <w:left w:w="108" w:type="dxa"/>
            <w:bottom w:w="0" w:type="dxa"/>
            <w:right w:w="108" w:type="dxa"/>
          </w:tblCellMar>
        </w:tblPrEx>
        <w:trPr>
          <w:trHeight w:val="270" w:hRule="atLeast"/>
        </w:trPr>
        <w:tc>
          <w:tcPr>
            <w:tcW w:w="5000" w:type="pct"/>
            <w:gridSpan w:val="11"/>
            <w:tcBorders>
              <w:top w:val="nil"/>
              <w:left w:val="nil"/>
              <w:bottom w:val="nil"/>
              <w:right w:val="nil"/>
            </w:tcBorders>
            <w:shd w:val="clear" w:color="auto" w:fill="auto"/>
            <w:vAlign w:val="center"/>
          </w:tcPr>
          <w:p w14:paraId="188B5F84">
            <w:pPr>
              <w:widowControl/>
              <w:jc w:val="center"/>
              <w:rPr>
                <w:rFonts w:ascii="宋体" w:hAnsi="宋体" w:cs="宋体"/>
                <w:color w:val="000000"/>
                <w:kern w:val="0"/>
                <w:sz w:val="20"/>
              </w:rPr>
            </w:pPr>
            <w:r>
              <w:rPr>
                <w:rFonts w:hint="eastAsia" w:ascii="宋体" w:hAnsi="宋体" w:cs="宋体"/>
                <w:color w:val="000000"/>
                <w:kern w:val="0"/>
                <w:sz w:val="20"/>
              </w:rPr>
              <w:t xml:space="preserve">项目支出绩效自评表 </w:t>
            </w:r>
          </w:p>
        </w:tc>
      </w:tr>
      <w:tr w14:paraId="1FAA6C59">
        <w:tblPrEx>
          <w:tblCellMar>
            <w:top w:w="0" w:type="dxa"/>
            <w:left w:w="108" w:type="dxa"/>
            <w:bottom w:w="0" w:type="dxa"/>
            <w:right w:w="108" w:type="dxa"/>
          </w:tblCellMar>
        </w:tblPrEx>
        <w:trPr>
          <w:trHeight w:val="270" w:hRule="atLeast"/>
        </w:trPr>
        <w:tc>
          <w:tcPr>
            <w:tcW w:w="5000" w:type="pct"/>
            <w:gridSpan w:val="11"/>
            <w:tcBorders>
              <w:top w:val="nil"/>
              <w:left w:val="nil"/>
              <w:bottom w:val="nil"/>
              <w:right w:val="nil"/>
            </w:tcBorders>
            <w:shd w:val="clear" w:color="auto" w:fill="auto"/>
            <w:vAlign w:val="center"/>
          </w:tcPr>
          <w:p w14:paraId="6D16469A">
            <w:pPr>
              <w:widowControl/>
              <w:jc w:val="center"/>
              <w:rPr>
                <w:rFonts w:ascii="宋体" w:hAnsi="宋体" w:cs="宋体"/>
                <w:color w:val="000000"/>
                <w:kern w:val="0"/>
                <w:sz w:val="20"/>
              </w:rPr>
            </w:pPr>
            <w:r>
              <w:rPr>
                <w:rFonts w:hint="eastAsia" w:ascii="宋体" w:hAnsi="宋体" w:cs="宋体"/>
                <w:color w:val="000000"/>
                <w:kern w:val="0"/>
                <w:sz w:val="20"/>
              </w:rPr>
              <w:t>（2019年度）</w:t>
            </w:r>
          </w:p>
        </w:tc>
      </w:tr>
      <w:tr w14:paraId="1D72237D">
        <w:tblPrEx>
          <w:tblCellMar>
            <w:top w:w="0" w:type="dxa"/>
            <w:left w:w="108" w:type="dxa"/>
            <w:bottom w:w="0" w:type="dxa"/>
            <w:right w:w="108" w:type="dxa"/>
          </w:tblCellMar>
        </w:tblPrEx>
        <w:trPr>
          <w:trHeight w:val="270" w:hRule="atLeast"/>
        </w:trPr>
        <w:tc>
          <w:tcPr>
            <w:tcW w:w="310" w:type="pct"/>
            <w:tcBorders>
              <w:top w:val="nil"/>
              <w:left w:val="nil"/>
              <w:bottom w:val="single" w:color="auto" w:sz="4" w:space="0"/>
              <w:right w:val="nil"/>
            </w:tcBorders>
            <w:shd w:val="clear" w:color="auto" w:fill="auto"/>
            <w:vAlign w:val="center"/>
          </w:tcPr>
          <w:p w14:paraId="75A9E063">
            <w:pPr>
              <w:widowControl/>
              <w:jc w:val="left"/>
              <w:rPr>
                <w:rFonts w:ascii="宋体" w:hAnsi="宋体" w:cs="宋体"/>
                <w:color w:val="000000"/>
                <w:kern w:val="0"/>
                <w:sz w:val="20"/>
              </w:rPr>
            </w:pPr>
            <w:r>
              <w:rPr>
                <w:rFonts w:hint="eastAsia" w:ascii="宋体" w:hAnsi="宋体" w:cs="宋体"/>
                <w:color w:val="000000"/>
                <w:kern w:val="0"/>
                <w:sz w:val="20"/>
              </w:rPr>
              <w:t>　</w:t>
            </w:r>
          </w:p>
        </w:tc>
        <w:tc>
          <w:tcPr>
            <w:tcW w:w="269" w:type="pct"/>
            <w:tcBorders>
              <w:top w:val="nil"/>
              <w:left w:val="nil"/>
              <w:bottom w:val="single" w:color="auto" w:sz="4" w:space="0"/>
              <w:right w:val="nil"/>
            </w:tcBorders>
            <w:shd w:val="clear" w:color="auto" w:fill="auto"/>
            <w:vAlign w:val="center"/>
          </w:tcPr>
          <w:p w14:paraId="17E6D42A">
            <w:pPr>
              <w:widowControl/>
              <w:jc w:val="left"/>
              <w:rPr>
                <w:rFonts w:ascii="宋体" w:hAnsi="宋体" w:cs="宋体"/>
                <w:color w:val="000000"/>
                <w:kern w:val="0"/>
                <w:sz w:val="20"/>
              </w:rPr>
            </w:pPr>
            <w:r>
              <w:rPr>
                <w:rFonts w:hint="eastAsia" w:ascii="宋体" w:hAnsi="宋体" w:cs="宋体"/>
                <w:color w:val="000000"/>
                <w:kern w:val="0"/>
                <w:sz w:val="20"/>
              </w:rPr>
              <w:t>　</w:t>
            </w:r>
          </w:p>
        </w:tc>
        <w:tc>
          <w:tcPr>
            <w:tcW w:w="381" w:type="pct"/>
            <w:tcBorders>
              <w:top w:val="nil"/>
              <w:left w:val="nil"/>
              <w:bottom w:val="single" w:color="auto" w:sz="4" w:space="0"/>
              <w:right w:val="nil"/>
            </w:tcBorders>
            <w:shd w:val="clear" w:color="auto" w:fill="auto"/>
            <w:vAlign w:val="center"/>
          </w:tcPr>
          <w:p w14:paraId="6F347AF8">
            <w:pPr>
              <w:widowControl/>
              <w:jc w:val="left"/>
              <w:rPr>
                <w:rFonts w:ascii="宋体" w:hAnsi="宋体" w:cs="宋体"/>
                <w:color w:val="000000"/>
                <w:kern w:val="0"/>
                <w:sz w:val="20"/>
              </w:rPr>
            </w:pPr>
            <w:r>
              <w:rPr>
                <w:rFonts w:hint="eastAsia" w:ascii="宋体" w:hAnsi="宋体" w:cs="宋体"/>
                <w:color w:val="000000"/>
                <w:kern w:val="0"/>
                <w:sz w:val="20"/>
              </w:rPr>
              <w:t>　</w:t>
            </w:r>
          </w:p>
        </w:tc>
        <w:tc>
          <w:tcPr>
            <w:tcW w:w="1083" w:type="pct"/>
            <w:tcBorders>
              <w:top w:val="nil"/>
              <w:left w:val="nil"/>
              <w:bottom w:val="single" w:color="auto" w:sz="4" w:space="0"/>
              <w:right w:val="nil"/>
            </w:tcBorders>
            <w:shd w:val="clear" w:color="auto" w:fill="auto"/>
            <w:vAlign w:val="center"/>
          </w:tcPr>
          <w:p w14:paraId="2FD7095B">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254" w:type="pct"/>
            <w:tcBorders>
              <w:top w:val="nil"/>
              <w:left w:val="nil"/>
              <w:bottom w:val="single" w:color="auto" w:sz="4" w:space="0"/>
              <w:right w:val="nil"/>
            </w:tcBorders>
            <w:shd w:val="clear" w:color="auto" w:fill="auto"/>
            <w:vAlign w:val="center"/>
          </w:tcPr>
          <w:p w14:paraId="644F9478">
            <w:pPr>
              <w:widowControl/>
              <w:jc w:val="left"/>
              <w:rPr>
                <w:rFonts w:ascii="宋体" w:hAnsi="宋体" w:cs="宋体"/>
                <w:color w:val="000000"/>
                <w:kern w:val="0"/>
                <w:sz w:val="20"/>
              </w:rPr>
            </w:pPr>
            <w:r>
              <w:rPr>
                <w:rFonts w:hint="eastAsia" w:ascii="宋体" w:hAnsi="宋体" w:cs="宋体"/>
                <w:color w:val="000000"/>
                <w:kern w:val="0"/>
                <w:sz w:val="20"/>
              </w:rPr>
              <w:t>　</w:t>
            </w:r>
          </w:p>
        </w:tc>
        <w:tc>
          <w:tcPr>
            <w:tcW w:w="605" w:type="pct"/>
            <w:tcBorders>
              <w:top w:val="nil"/>
              <w:left w:val="nil"/>
              <w:bottom w:val="single" w:color="auto" w:sz="4" w:space="0"/>
              <w:right w:val="nil"/>
            </w:tcBorders>
            <w:shd w:val="clear" w:color="auto" w:fill="auto"/>
            <w:vAlign w:val="center"/>
          </w:tcPr>
          <w:p w14:paraId="4F7029B3">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4" w:type="pct"/>
            <w:tcBorders>
              <w:top w:val="nil"/>
              <w:left w:val="nil"/>
              <w:bottom w:val="single" w:color="auto" w:sz="4" w:space="0"/>
              <w:right w:val="nil"/>
            </w:tcBorders>
            <w:shd w:val="clear" w:color="auto" w:fill="auto"/>
            <w:vAlign w:val="center"/>
          </w:tcPr>
          <w:p w14:paraId="0E0D2E46">
            <w:pPr>
              <w:widowControl/>
              <w:jc w:val="left"/>
              <w:rPr>
                <w:rFonts w:ascii="宋体" w:hAnsi="宋体" w:cs="宋体"/>
                <w:color w:val="000000"/>
                <w:kern w:val="0"/>
                <w:sz w:val="20"/>
              </w:rPr>
            </w:pPr>
            <w:r>
              <w:rPr>
                <w:rFonts w:hint="eastAsia" w:ascii="宋体" w:hAnsi="宋体" w:cs="宋体"/>
                <w:color w:val="000000"/>
                <w:kern w:val="0"/>
                <w:sz w:val="20"/>
              </w:rPr>
              <w:t>　</w:t>
            </w:r>
          </w:p>
        </w:tc>
        <w:tc>
          <w:tcPr>
            <w:tcW w:w="308" w:type="pct"/>
            <w:tcBorders>
              <w:top w:val="nil"/>
              <w:left w:val="nil"/>
              <w:bottom w:val="single" w:color="auto" w:sz="4" w:space="0"/>
              <w:right w:val="nil"/>
            </w:tcBorders>
            <w:shd w:val="clear" w:color="auto" w:fill="auto"/>
            <w:vAlign w:val="center"/>
          </w:tcPr>
          <w:p w14:paraId="5F02F632">
            <w:pPr>
              <w:widowControl/>
              <w:jc w:val="left"/>
              <w:rPr>
                <w:rFonts w:ascii="宋体" w:hAnsi="宋体" w:cs="宋体"/>
                <w:color w:val="000000"/>
                <w:kern w:val="0"/>
                <w:sz w:val="20"/>
              </w:rPr>
            </w:pPr>
            <w:r>
              <w:rPr>
                <w:rFonts w:hint="eastAsia" w:ascii="宋体" w:hAnsi="宋体" w:cs="宋体"/>
                <w:color w:val="000000"/>
                <w:kern w:val="0"/>
                <w:sz w:val="20"/>
              </w:rPr>
              <w:t>　</w:t>
            </w:r>
          </w:p>
        </w:tc>
        <w:tc>
          <w:tcPr>
            <w:tcW w:w="317" w:type="pct"/>
            <w:tcBorders>
              <w:top w:val="nil"/>
              <w:left w:val="nil"/>
              <w:bottom w:val="single" w:color="auto" w:sz="4" w:space="0"/>
              <w:right w:val="nil"/>
            </w:tcBorders>
            <w:shd w:val="clear" w:color="auto" w:fill="auto"/>
            <w:vAlign w:val="center"/>
          </w:tcPr>
          <w:p w14:paraId="64403D5C">
            <w:pPr>
              <w:widowControl/>
              <w:jc w:val="left"/>
              <w:rPr>
                <w:rFonts w:ascii="宋体" w:hAnsi="宋体" w:cs="宋体"/>
                <w:color w:val="000000"/>
                <w:kern w:val="0"/>
                <w:sz w:val="20"/>
              </w:rPr>
            </w:pPr>
            <w:r>
              <w:rPr>
                <w:rFonts w:hint="eastAsia" w:ascii="宋体" w:hAnsi="宋体" w:cs="宋体"/>
                <w:color w:val="000000"/>
                <w:kern w:val="0"/>
                <w:sz w:val="20"/>
              </w:rPr>
              <w:t>　</w:t>
            </w:r>
          </w:p>
        </w:tc>
        <w:tc>
          <w:tcPr>
            <w:tcW w:w="309" w:type="pct"/>
            <w:tcBorders>
              <w:top w:val="nil"/>
              <w:left w:val="nil"/>
              <w:bottom w:val="single" w:color="auto" w:sz="4" w:space="0"/>
              <w:right w:val="nil"/>
            </w:tcBorders>
            <w:shd w:val="clear" w:color="auto" w:fill="auto"/>
            <w:vAlign w:val="center"/>
          </w:tcPr>
          <w:p w14:paraId="69AB5B79">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560" w:type="pct"/>
            <w:tcBorders>
              <w:top w:val="nil"/>
              <w:left w:val="nil"/>
              <w:bottom w:val="single" w:color="auto" w:sz="4" w:space="0"/>
              <w:right w:val="nil"/>
            </w:tcBorders>
            <w:shd w:val="clear" w:color="auto" w:fill="auto"/>
            <w:vAlign w:val="center"/>
          </w:tcPr>
          <w:p w14:paraId="46E415EC">
            <w:pPr>
              <w:widowControl/>
              <w:jc w:val="left"/>
              <w:rPr>
                <w:rFonts w:ascii="宋体" w:hAnsi="宋体" w:cs="宋体"/>
                <w:color w:val="000000"/>
                <w:kern w:val="0"/>
                <w:sz w:val="20"/>
              </w:rPr>
            </w:pPr>
            <w:r>
              <w:rPr>
                <w:rFonts w:hint="eastAsia" w:ascii="宋体" w:hAnsi="宋体" w:cs="宋体"/>
                <w:color w:val="000000"/>
                <w:kern w:val="0"/>
                <w:sz w:val="20"/>
              </w:rPr>
              <w:t>　</w:t>
            </w:r>
          </w:p>
        </w:tc>
      </w:tr>
      <w:tr w14:paraId="4C8B9C3E">
        <w:tblPrEx>
          <w:tblCellMar>
            <w:top w:w="0" w:type="dxa"/>
            <w:left w:w="108" w:type="dxa"/>
            <w:bottom w:w="0" w:type="dxa"/>
            <w:right w:w="108" w:type="dxa"/>
          </w:tblCellMar>
        </w:tblPrEx>
        <w:trPr>
          <w:trHeight w:val="270" w:hRule="atLeast"/>
        </w:trPr>
        <w:tc>
          <w:tcPr>
            <w:tcW w:w="960"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396747C6">
            <w:pPr>
              <w:widowControl/>
              <w:jc w:val="center"/>
              <w:rPr>
                <w:rFonts w:ascii="宋体" w:hAnsi="宋体" w:cs="宋体"/>
                <w:color w:val="000000"/>
                <w:kern w:val="0"/>
                <w:sz w:val="11"/>
                <w:szCs w:val="11"/>
              </w:rPr>
            </w:pPr>
            <w:r>
              <w:rPr>
                <w:rFonts w:hint="eastAsia" w:ascii="宋体" w:hAnsi="宋体" w:cs="宋体"/>
                <w:color w:val="000000"/>
                <w:kern w:val="0"/>
                <w:sz w:val="11"/>
                <w:szCs w:val="11"/>
              </w:rPr>
              <w:t>项目名称</w:t>
            </w:r>
          </w:p>
        </w:tc>
        <w:tc>
          <w:tcPr>
            <w:tcW w:w="4040" w:type="pct"/>
            <w:gridSpan w:val="8"/>
            <w:tcBorders>
              <w:top w:val="single" w:color="auto" w:sz="4" w:space="0"/>
              <w:left w:val="nil"/>
              <w:bottom w:val="single" w:color="auto" w:sz="4" w:space="0"/>
              <w:right w:val="single" w:color="000000" w:sz="4" w:space="0"/>
            </w:tcBorders>
            <w:shd w:val="clear" w:color="auto" w:fill="auto"/>
            <w:noWrap/>
            <w:vAlign w:val="center"/>
          </w:tcPr>
          <w:p w14:paraId="725F4876">
            <w:pPr>
              <w:widowControl/>
              <w:jc w:val="left"/>
              <w:rPr>
                <w:rFonts w:ascii="宋体" w:hAnsi="宋体" w:cs="宋体"/>
                <w:color w:val="000000"/>
                <w:kern w:val="0"/>
                <w:sz w:val="11"/>
                <w:szCs w:val="11"/>
              </w:rPr>
            </w:pPr>
            <w:r>
              <w:rPr>
                <w:rFonts w:hint="eastAsia" w:ascii="宋体" w:hAnsi="宋体" w:cs="宋体"/>
                <w:color w:val="000000"/>
                <w:kern w:val="0"/>
                <w:sz w:val="11"/>
                <w:szCs w:val="11"/>
              </w:rPr>
              <w:t xml:space="preserve">                                          送温暖资金</w:t>
            </w:r>
          </w:p>
        </w:tc>
      </w:tr>
      <w:tr w14:paraId="4D535493">
        <w:tblPrEx>
          <w:tblCellMar>
            <w:top w:w="0" w:type="dxa"/>
            <w:left w:w="108" w:type="dxa"/>
            <w:bottom w:w="0" w:type="dxa"/>
            <w:right w:w="108" w:type="dxa"/>
          </w:tblCellMar>
        </w:tblPrEx>
        <w:trPr>
          <w:trHeight w:val="270" w:hRule="atLeast"/>
        </w:trPr>
        <w:tc>
          <w:tcPr>
            <w:tcW w:w="960"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072C8F02">
            <w:pPr>
              <w:widowControl/>
              <w:jc w:val="center"/>
              <w:rPr>
                <w:rFonts w:ascii="宋体" w:hAnsi="宋体" w:cs="宋体"/>
                <w:color w:val="000000"/>
                <w:kern w:val="0"/>
                <w:sz w:val="11"/>
                <w:szCs w:val="11"/>
              </w:rPr>
            </w:pPr>
            <w:r>
              <w:rPr>
                <w:rFonts w:hint="eastAsia" w:ascii="宋体" w:hAnsi="宋体" w:cs="宋体"/>
                <w:color w:val="000000"/>
                <w:kern w:val="0"/>
                <w:sz w:val="11"/>
                <w:szCs w:val="11"/>
              </w:rPr>
              <w:t>主管部门及代码</w:t>
            </w:r>
          </w:p>
        </w:tc>
        <w:tc>
          <w:tcPr>
            <w:tcW w:w="1942" w:type="pct"/>
            <w:gridSpan w:val="3"/>
            <w:tcBorders>
              <w:top w:val="single" w:color="auto" w:sz="4" w:space="0"/>
              <w:left w:val="nil"/>
              <w:bottom w:val="single" w:color="auto" w:sz="4" w:space="0"/>
              <w:right w:val="single" w:color="000000" w:sz="4" w:space="0"/>
            </w:tcBorders>
            <w:shd w:val="clear" w:color="auto" w:fill="auto"/>
            <w:noWrap/>
            <w:vAlign w:val="center"/>
          </w:tcPr>
          <w:p w14:paraId="3612AD77">
            <w:pPr>
              <w:widowControl/>
              <w:jc w:val="left"/>
              <w:rPr>
                <w:rFonts w:ascii="宋体" w:hAnsi="宋体" w:cs="宋体"/>
                <w:kern w:val="0"/>
                <w:sz w:val="11"/>
                <w:szCs w:val="11"/>
              </w:rPr>
            </w:pPr>
            <w:r>
              <w:rPr>
                <w:rFonts w:hint="eastAsia" w:ascii="宋体" w:hAnsi="宋体" w:cs="宋体"/>
                <w:kern w:val="0"/>
                <w:sz w:val="11"/>
                <w:szCs w:val="11"/>
              </w:rPr>
              <w:t>景德镇市总工会13360200014544711C</w:t>
            </w:r>
          </w:p>
        </w:tc>
        <w:tc>
          <w:tcPr>
            <w:tcW w:w="2098" w:type="pct"/>
            <w:gridSpan w:val="5"/>
            <w:tcBorders>
              <w:top w:val="single" w:color="auto" w:sz="4" w:space="0"/>
              <w:left w:val="nil"/>
              <w:bottom w:val="single" w:color="auto" w:sz="4" w:space="0"/>
              <w:right w:val="single" w:color="000000" w:sz="4" w:space="0"/>
            </w:tcBorders>
            <w:shd w:val="clear" w:color="auto" w:fill="auto"/>
            <w:noWrap/>
            <w:vAlign w:val="center"/>
          </w:tcPr>
          <w:p w14:paraId="3CB86E7C">
            <w:pPr>
              <w:widowControl/>
              <w:jc w:val="center"/>
              <w:rPr>
                <w:rFonts w:ascii="宋体" w:hAnsi="宋体" w:cs="宋体"/>
                <w:color w:val="000000"/>
                <w:kern w:val="0"/>
                <w:sz w:val="11"/>
                <w:szCs w:val="11"/>
              </w:rPr>
            </w:pPr>
            <w:r>
              <w:rPr>
                <w:rFonts w:hint="eastAsia" w:ascii="宋体" w:hAnsi="宋体" w:cs="宋体"/>
                <w:color w:val="000000"/>
                <w:kern w:val="0"/>
                <w:sz w:val="11"/>
                <w:szCs w:val="11"/>
              </w:rPr>
              <w:t>实施单位：景德镇市总工会</w:t>
            </w:r>
          </w:p>
        </w:tc>
      </w:tr>
      <w:tr w14:paraId="7FD6B357">
        <w:tblPrEx>
          <w:tblCellMar>
            <w:top w:w="0" w:type="dxa"/>
            <w:left w:w="108" w:type="dxa"/>
            <w:bottom w:w="0" w:type="dxa"/>
            <w:right w:w="108" w:type="dxa"/>
          </w:tblCellMar>
        </w:tblPrEx>
        <w:trPr>
          <w:trHeight w:val="480" w:hRule="atLeast"/>
        </w:trPr>
        <w:tc>
          <w:tcPr>
            <w:tcW w:w="960" w:type="pct"/>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692096E0">
            <w:pPr>
              <w:widowControl/>
              <w:jc w:val="center"/>
              <w:rPr>
                <w:rFonts w:ascii="宋体" w:hAnsi="宋体" w:cs="宋体"/>
                <w:color w:val="000000"/>
                <w:kern w:val="0"/>
                <w:sz w:val="11"/>
                <w:szCs w:val="11"/>
              </w:rPr>
            </w:pPr>
            <w:r>
              <w:rPr>
                <w:rFonts w:hint="eastAsia" w:ascii="宋体" w:hAnsi="宋体" w:cs="宋体"/>
                <w:color w:val="000000"/>
                <w:kern w:val="0"/>
                <w:sz w:val="11"/>
                <w:szCs w:val="11"/>
              </w:rPr>
              <w:t>项目资金                    （万元）</w:t>
            </w:r>
          </w:p>
        </w:tc>
        <w:tc>
          <w:tcPr>
            <w:tcW w:w="1337" w:type="pct"/>
            <w:gridSpan w:val="2"/>
            <w:tcBorders>
              <w:top w:val="single" w:color="auto" w:sz="4" w:space="0"/>
              <w:left w:val="nil"/>
              <w:bottom w:val="single" w:color="auto" w:sz="4" w:space="0"/>
              <w:right w:val="single" w:color="000000" w:sz="4" w:space="0"/>
            </w:tcBorders>
            <w:shd w:val="clear" w:color="auto" w:fill="auto"/>
            <w:noWrap/>
            <w:vAlign w:val="center"/>
          </w:tcPr>
          <w:p w14:paraId="5120AB0C">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1BC4D06C">
            <w:pPr>
              <w:widowControl/>
              <w:jc w:val="center"/>
              <w:rPr>
                <w:rFonts w:ascii="宋体" w:hAnsi="宋体" w:cs="宋体"/>
                <w:color w:val="000000"/>
                <w:kern w:val="0"/>
                <w:sz w:val="11"/>
                <w:szCs w:val="11"/>
              </w:rPr>
            </w:pPr>
            <w:r>
              <w:rPr>
                <w:rFonts w:hint="eastAsia" w:ascii="宋体" w:hAnsi="宋体" w:cs="宋体"/>
                <w:color w:val="000000"/>
                <w:kern w:val="0"/>
                <w:sz w:val="11"/>
                <w:szCs w:val="11"/>
              </w:rPr>
              <w:t>年初预算数（A）</w:t>
            </w:r>
          </w:p>
        </w:tc>
        <w:tc>
          <w:tcPr>
            <w:tcW w:w="604" w:type="pct"/>
            <w:tcBorders>
              <w:top w:val="nil"/>
              <w:left w:val="nil"/>
              <w:bottom w:val="single" w:color="auto" w:sz="4" w:space="0"/>
              <w:right w:val="single" w:color="auto" w:sz="4" w:space="0"/>
            </w:tcBorders>
            <w:shd w:val="clear" w:color="auto" w:fill="auto"/>
            <w:noWrap/>
            <w:vAlign w:val="center"/>
          </w:tcPr>
          <w:p w14:paraId="47FAA1C8">
            <w:pPr>
              <w:widowControl/>
              <w:jc w:val="center"/>
              <w:rPr>
                <w:rFonts w:ascii="宋体" w:hAnsi="宋体" w:cs="宋体"/>
                <w:color w:val="000000"/>
                <w:kern w:val="0"/>
                <w:sz w:val="11"/>
                <w:szCs w:val="11"/>
              </w:rPr>
            </w:pPr>
            <w:r>
              <w:rPr>
                <w:rFonts w:hint="eastAsia" w:ascii="宋体" w:hAnsi="宋体" w:cs="宋体"/>
                <w:color w:val="000000"/>
                <w:kern w:val="0"/>
                <w:sz w:val="11"/>
                <w:szCs w:val="11"/>
              </w:rPr>
              <w:t>全年执行数（B）</w:t>
            </w:r>
          </w:p>
        </w:tc>
        <w:tc>
          <w:tcPr>
            <w:tcW w:w="308" w:type="pct"/>
            <w:tcBorders>
              <w:top w:val="nil"/>
              <w:left w:val="nil"/>
              <w:bottom w:val="single" w:color="auto" w:sz="4" w:space="0"/>
              <w:right w:val="single" w:color="auto" w:sz="4" w:space="0"/>
            </w:tcBorders>
            <w:shd w:val="clear" w:color="auto" w:fill="auto"/>
            <w:vAlign w:val="center"/>
          </w:tcPr>
          <w:p w14:paraId="52EF9C9A">
            <w:pPr>
              <w:widowControl/>
              <w:jc w:val="center"/>
              <w:rPr>
                <w:rFonts w:ascii="宋体" w:hAnsi="宋体" w:cs="宋体"/>
                <w:color w:val="000000"/>
                <w:kern w:val="0"/>
                <w:sz w:val="11"/>
                <w:szCs w:val="11"/>
              </w:rPr>
            </w:pPr>
            <w:r>
              <w:rPr>
                <w:rFonts w:hint="eastAsia" w:ascii="宋体" w:hAnsi="宋体" w:cs="宋体"/>
                <w:color w:val="000000"/>
                <w:kern w:val="0"/>
                <w:sz w:val="11"/>
                <w:szCs w:val="11"/>
              </w:rPr>
              <w:t>分值（10分）</w:t>
            </w:r>
          </w:p>
        </w:tc>
        <w:tc>
          <w:tcPr>
            <w:tcW w:w="317" w:type="pct"/>
            <w:tcBorders>
              <w:top w:val="nil"/>
              <w:left w:val="nil"/>
              <w:bottom w:val="single" w:color="auto" w:sz="4" w:space="0"/>
              <w:right w:val="single" w:color="auto" w:sz="4" w:space="0"/>
            </w:tcBorders>
            <w:shd w:val="clear" w:color="auto" w:fill="auto"/>
            <w:vAlign w:val="center"/>
          </w:tcPr>
          <w:p w14:paraId="5DA8B6E0">
            <w:pPr>
              <w:widowControl/>
              <w:jc w:val="center"/>
              <w:rPr>
                <w:rFonts w:ascii="宋体" w:hAnsi="宋体" w:cs="宋体"/>
                <w:color w:val="000000"/>
                <w:kern w:val="0"/>
                <w:sz w:val="11"/>
                <w:szCs w:val="11"/>
              </w:rPr>
            </w:pPr>
            <w:r>
              <w:rPr>
                <w:rFonts w:hint="eastAsia" w:ascii="宋体" w:hAnsi="宋体" w:cs="宋体"/>
                <w:color w:val="000000"/>
                <w:kern w:val="0"/>
                <w:sz w:val="11"/>
                <w:szCs w:val="11"/>
              </w:rPr>
              <w:t>执行率（B/A)</w:t>
            </w:r>
          </w:p>
        </w:tc>
        <w:tc>
          <w:tcPr>
            <w:tcW w:w="309" w:type="pct"/>
            <w:tcBorders>
              <w:top w:val="nil"/>
              <w:left w:val="nil"/>
              <w:bottom w:val="single" w:color="auto" w:sz="4" w:space="0"/>
              <w:right w:val="single" w:color="auto" w:sz="4" w:space="0"/>
            </w:tcBorders>
            <w:shd w:val="clear" w:color="auto" w:fill="auto"/>
            <w:noWrap/>
            <w:vAlign w:val="center"/>
          </w:tcPr>
          <w:p w14:paraId="0F46AD58">
            <w:pPr>
              <w:widowControl/>
              <w:jc w:val="center"/>
              <w:rPr>
                <w:rFonts w:ascii="宋体" w:hAnsi="宋体" w:cs="宋体"/>
                <w:color w:val="000000"/>
                <w:kern w:val="0"/>
                <w:sz w:val="11"/>
                <w:szCs w:val="11"/>
              </w:rPr>
            </w:pPr>
            <w:r>
              <w:rPr>
                <w:rFonts w:hint="eastAsia" w:ascii="宋体" w:hAnsi="宋体" w:cs="宋体"/>
                <w:color w:val="000000"/>
                <w:kern w:val="0"/>
                <w:sz w:val="11"/>
                <w:szCs w:val="11"/>
              </w:rPr>
              <w:t>得分</w:t>
            </w:r>
          </w:p>
        </w:tc>
        <w:tc>
          <w:tcPr>
            <w:tcW w:w="560" w:type="pct"/>
            <w:tcBorders>
              <w:top w:val="nil"/>
              <w:left w:val="nil"/>
              <w:bottom w:val="single" w:color="auto" w:sz="4" w:space="0"/>
              <w:right w:val="single" w:color="auto" w:sz="4" w:space="0"/>
            </w:tcBorders>
            <w:shd w:val="clear" w:color="auto" w:fill="auto"/>
            <w:noWrap/>
            <w:vAlign w:val="center"/>
          </w:tcPr>
          <w:p w14:paraId="75A6DBC9">
            <w:pPr>
              <w:widowControl/>
              <w:jc w:val="center"/>
              <w:rPr>
                <w:rFonts w:ascii="宋体" w:hAnsi="宋体" w:cs="宋体"/>
                <w:color w:val="000000"/>
                <w:kern w:val="0"/>
                <w:sz w:val="11"/>
                <w:szCs w:val="11"/>
              </w:rPr>
            </w:pPr>
            <w:r>
              <w:rPr>
                <w:rFonts w:hint="eastAsia" w:ascii="宋体" w:hAnsi="宋体" w:cs="宋体"/>
                <w:color w:val="000000"/>
                <w:kern w:val="0"/>
                <w:sz w:val="11"/>
                <w:szCs w:val="11"/>
              </w:rPr>
              <w:t>得分计算方法</w:t>
            </w:r>
          </w:p>
        </w:tc>
      </w:tr>
      <w:tr w14:paraId="44431A16">
        <w:tblPrEx>
          <w:tblCellMar>
            <w:top w:w="0" w:type="dxa"/>
            <w:left w:w="108" w:type="dxa"/>
            <w:bottom w:w="0" w:type="dxa"/>
            <w:right w:w="108" w:type="dxa"/>
          </w:tblCellMar>
        </w:tblPrEx>
        <w:trPr>
          <w:trHeight w:val="270" w:hRule="atLeast"/>
        </w:trPr>
        <w:tc>
          <w:tcPr>
            <w:tcW w:w="960" w:type="pct"/>
            <w:gridSpan w:val="3"/>
            <w:vMerge w:val="continue"/>
            <w:tcBorders>
              <w:top w:val="single" w:color="auto" w:sz="4" w:space="0"/>
              <w:left w:val="single" w:color="auto" w:sz="4" w:space="0"/>
              <w:bottom w:val="single" w:color="000000" w:sz="4" w:space="0"/>
              <w:right w:val="single" w:color="000000" w:sz="4" w:space="0"/>
            </w:tcBorders>
            <w:vAlign w:val="center"/>
          </w:tcPr>
          <w:p w14:paraId="69D8FE82">
            <w:pPr>
              <w:widowControl/>
              <w:jc w:val="left"/>
              <w:rPr>
                <w:rFonts w:ascii="宋体" w:hAnsi="宋体" w:cs="宋体"/>
                <w:color w:val="000000"/>
                <w:kern w:val="0"/>
                <w:sz w:val="11"/>
                <w:szCs w:val="11"/>
              </w:rPr>
            </w:pPr>
          </w:p>
        </w:tc>
        <w:tc>
          <w:tcPr>
            <w:tcW w:w="1337" w:type="pct"/>
            <w:gridSpan w:val="2"/>
            <w:tcBorders>
              <w:top w:val="single" w:color="auto" w:sz="4" w:space="0"/>
              <w:left w:val="nil"/>
              <w:bottom w:val="single" w:color="auto" w:sz="4" w:space="0"/>
              <w:right w:val="single" w:color="000000" w:sz="4" w:space="0"/>
            </w:tcBorders>
            <w:shd w:val="clear" w:color="auto" w:fill="auto"/>
            <w:noWrap/>
            <w:vAlign w:val="center"/>
          </w:tcPr>
          <w:p w14:paraId="3A954763">
            <w:pPr>
              <w:widowControl/>
              <w:jc w:val="center"/>
              <w:rPr>
                <w:rFonts w:ascii="宋体" w:hAnsi="宋体" w:cs="宋体"/>
                <w:color w:val="000000"/>
                <w:kern w:val="0"/>
                <w:sz w:val="11"/>
                <w:szCs w:val="11"/>
              </w:rPr>
            </w:pPr>
            <w:r>
              <w:rPr>
                <w:rFonts w:hint="eastAsia" w:ascii="宋体" w:hAnsi="宋体" w:cs="宋体"/>
                <w:color w:val="000000"/>
                <w:kern w:val="0"/>
                <w:sz w:val="11"/>
                <w:szCs w:val="11"/>
              </w:rPr>
              <w:t>年度资金总额：</w:t>
            </w:r>
          </w:p>
        </w:tc>
        <w:tc>
          <w:tcPr>
            <w:tcW w:w="605" w:type="pct"/>
            <w:tcBorders>
              <w:top w:val="nil"/>
              <w:left w:val="nil"/>
              <w:bottom w:val="single" w:color="auto" w:sz="4" w:space="0"/>
              <w:right w:val="single" w:color="auto" w:sz="4" w:space="0"/>
            </w:tcBorders>
            <w:shd w:val="clear" w:color="auto" w:fill="auto"/>
            <w:noWrap/>
            <w:vAlign w:val="center"/>
          </w:tcPr>
          <w:p w14:paraId="40C2C0C0">
            <w:pPr>
              <w:widowControl/>
              <w:jc w:val="center"/>
              <w:rPr>
                <w:rFonts w:ascii="宋体" w:hAnsi="宋体" w:cs="宋体"/>
                <w:kern w:val="0"/>
                <w:sz w:val="11"/>
                <w:szCs w:val="11"/>
              </w:rPr>
            </w:pPr>
            <w:r>
              <w:rPr>
                <w:rFonts w:hint="eastAsia" w:ascii="宋体" w:hAnsi="宋体" w:cs="宋体"/>
                <w:kern w:val="0"/>
                <w:sz w:val="11"/>
                <w:szCs w:val="11"/>
              </w:rPr>
              <w:t>150</w:t>
            </w:r>
          </w:p>
        </w:tc>
        <w:tc>
          <w:tcPr>
            <w:tcW w:w="604" w:type="pct"/>
            <w:tcBorders>
              <w:top w:val="nil"/>
              <w:left w:val="nil"/>
              <w:bottom w:val="single" w:color="auto" w:sz="4" w:space="0"/>
              <w:right w:val="single" w:color="auto" w:sz="4" w:space="0"/>
            </w:tcBorders>
            <w:shd w:val="clear" w:color="auto" w:fill="auto"/>
            <w:noWrap/>
            <w:vAlign w:val="center"/>
          </w:tcPr>
          <w:p w14:paraId="6D8EC7C6">
            <w:pPr>
              <w:widowControl/>
              <w:jc w:val="center"/>
              <w:rPr>
                <w:rFonts w:ascii="宋体" w:hAnsi="宋体" w:cs="宋体"/>
                <w:kern w:val="0"/>
                <w:sz w:val="11"/>
                <w:szCs w:val="11"/>
              </w:rPr>
            </w:pPr>
            <w:r>
              <w:rPr>
                <w:rFonts w:hint="eastAsia" w:ascii="宋体" w:hAnsi="宋体" w:cs="宋体"/>
                <w:kern w:val="0"/>
                <w:sz w:val="11"/>
                <w:szCs w:val="11"/>
              </w:rPr>
              <w:t>150</w:t>
            </w:r>
          </w:p>
        </w:tc>
        <w:tc>
          <w:tcPr>
            <w:tcW w:w="308" w:type="pct"/>
            <w:tcBorders>
              <w:top w:val="nil"/>
              <w:left w:val="nil"/>
              <w:bottom w:val="single" w:color="auto" w:sz="4" w:space="0"/>
              <w:right w:val="single" w:color="auto" w:sz="4" w:space="0"/>
            </w:tcBorders>
            <w:shd w:val="clear" w:color="auto" w:fill="auto"/>
            <w:noWrap/>
            <w:vAlign w:val="center"/>
          </w:tcPr>
          <w:p w14:paraId="038318DF">
            <w:pPr>
              <w:widowControl/>
              <w:jc w:val="center"/>
              <w:rPr>
                <w:rFonts w:ascii="宋体" w:hAnsi="宋体" w:cs="宋体"/>
                <w:kern w:val="0"/>
                <w:sz w:val="11"/>
                <w:szCs w:val="11"/>
              </w:rPr>
            </w:pPr>
            <w:r>
              <w:rPr>
                <w:rFonts w:hint="eastAsia" w:ascii="宋体" w:hAnsi="宋体" w:cs="宋体"/>
                <w:kern w:val="0"/>
                <w:sz w:val="11"/>
                <w:szCs w:val="11"/>
              </w:rPr>
              <w:t>10</w:t>
            </w:r>
          </w:p>
        </w:tc>
        <w:tc>
          <w:tcPr>
            <w:tcW w:w="317" w:type="pct"/>
            <w:tcBorders>
              <w:top w:val="nil"/>
              <w:left w:val="nil"/>
              <w:bottom w:val="single" w:color="auto" w:sz="4" w:space="0"/>
              <w:right w:val="single" w:color="auto" w:sz="4" w:space="0"/>
            </w:tcBorders>
            <w:shd w:val="clear" w:color="auto" w:fill="auto"/>
            <w:noWrap/>
            <w:vAlign w:val="center"/>
          </w:tcPr>
          <w:p w14:paraId="46E85108">
            <w:pPr>
              <w:widowControl/>
              <w:jc w:val="center"/>
              <w:rPr>
                <w:rFonts w:ascii="宋体" w:hAnsi="宋体" w:cs="宋体"/>
                <w:kern w:val="0"/>
                <w:sz w:val="11"/>
                <w:szCs w:val="11"/>
              </w:rPr>
            </w:pPr>
            <w:r>
              <w:rPr>
                <w:rFonts w:hint="eastAsia" w:ascii="宋体" w:hAnsi="宋体" w:cs="宋体"/>
                <w:kern w:val="0"/>
                <w:sz w:val="11"/>
                <w:szCs w:val="11"/>
              </w:rPr>
              <w:t>100%</w:t>
            </w:r>
          </w:p>
        </w:tc>
        <w:tc>
          <w:tcPr>
            <w:tcW w:w="309" w:type="pct"/>
            <w:tcBorders>
              <w:top w:val="nil"/>
              <w:left w:val="nil"/>
              <w:bottom w:val="single" w:color="auto" w:sz="4" w:space="0"/>
              <w:right w:val="single" w:color="auto" w:sz="4" w:space="0"/>
            </w:tcBorders>
            <w:shd w:val="clear" w:color="auto" w:fill="auto"/>
            <w:vAlign w:val="center"/>
          </w:tcPr>
          <w:p w14:paraId="4E0379D1">
            <w:pPr>
              <w:widowControl/>
              <w:jc w:val="center"/>
              <w:rPr>
                <w:rFonts w:ascii="宋体" w:hAnsi="宋体" w:cs="宋体"/>
                <w:color w:val="000000"/>
                <w:kern w:val="0"/>
                <w:sz w:val="11"/>
                <w:szCs w:val="11"/>
              </w:rPr>
            </w:pPr>
            <w:r>
              <w:rPr>
                <w:rFonts w:hint="eastAsia" w:ascii="宋体" w:hAnsi="宋体" w:cs="宋体"/>
                <w:color w:val="000000"/>
                <w:kern w:val="0"/>
                <w:sz w:val="11"/>
                <w:szCs w:val="11"/>
              </w:rPr>
              <w:t>10</w:t>
            </w:r>
          </w:p>
        </w:tc>
        <w:tc>
          <w:tcPr>
            <w:tcW w:w="560" w:type="pct"/>
            <w:vMerge w:val="restart"/>
            <w:tcBorders>
              <w:top w:val="nil"/>
              <w:left w:val="single" w:color="auto" w:sz="4" w:space="0"/>
              <w:bottom w:val="single" w:color="auto" w:sz="4" w:space="0"/>
              <w:right w:val="single" w:color="auto" w:sz="4" w:space="0"/>
            </w:tcBorders>
            <w:shd w:val="clear" w:color="auto" w:fill="auto"/>
            <w:vAlign w:val="center"/>
          </w:tcPr>
          <w:p w14:paraId="24F2216D">
            <w:pPr>
              <w:widowControl/>
              <w:jc w:val="left"/>
              <w:rPr>
                <w:rFonts w:ascii="宋体" w:hAnsi="宋体" w:cs="宋体"/>
                <w:color w:val="000000"/>
                <w:kern w:val="0"/>
                <w:sz w:val="11"/>
                <w:szCs w:val="11"/>
              </w:rPr>
            </w:pPr>
            <w:r>
              <w:rPr>
                <w:rFonts w:hint="eastAsia" w:ascii="宋体" w:hAnsi="宋体" w:cs="宋体"/>
                <w:color w:val="000000"/>
                <w:kern w:val="0"/>
                <w:sz w:val="11"/>
                <w:szCs w:val="11"/>
              </w:rPr>
              <w:t>执行率*该指标分值，最高不得超过分值上限。</w:t>
            </w:r>
          </w:p>
        </w:tc>
      </w:tr>
      <w:tr w14:paraId="75CE7E54">
        <w:tblPrEx>
          <w:tblCellMar>
            <w:top w:w="0" w:type="dxa"/>
            <w:left w:w="108" w:type="dxa"/>
            <w:bottom w:w="0" w:type="dxa"/>
            <w:right w:w="108" w:type="dxa"/>
          </w:tblCellMar>
        </w:tblPrEx>
        <w:trPr>
          <w:trHeight w:val="270" w:hRule="atLeast"/>
        </w:trPr>
        <w:tc>
          <w:tcPr>
            <w:tcW w:w="960" w:type="pct"/>
            <w:gridSpan w:val="3"/>
            <w:vMerge w:val="continue"/>
            <w:tcBorders>
              <w:top w:val="single" w:color="auto" w:sz="4" w:space="0"/>
              <w:left w:val="single" w:color="auto" w:sz="4" w:space="0"/>
              <w:bottom w:val="single" w:color="000000" w:sz="4" w:space="0"/>
              <w:right w:val="single" w:color="000000" w:sz="4" w:space="0"/>
            </w:tcBorders>
            <w:vAlign w:val="center"/>
          </w:tcPr>
          <w:p w14:paraId="3C8AE3AD">
            <w:pPr>
              <w:widowControl/>
              <w:jc w:val="left"/>
              <w:rPr>
                <w:rFonts w:ascii="宋体" w:hAnsi="宋体" w:cs="宋体"/>
                <w:color w:val="000000"/>
                <w:kern w:val="0"/>
                <w:sz w:val="11"/>
                <w:szCs w:val="11"/>
              </w:rPr>
            </w:pPr>
          </w:p>
        </w:tc>
        <w:tc>
          <w:tcPr>
            <w:tcW w:w="1083" w:type="pct"/>
            <w:tcBorders>
              <w:top w:val="nil"/>
              <w:left w:val="nil"/>
              <w:bottom w:val="single" w:color="auto" w:sz="4" w:space="0"/>
              <w:right w:val="single" w:color="auto" w:sz="4" w:space="0"/>
            </w:tcBorders>
            <w:shd w:val="clear" w:color="auto" w:fill="auto"/>
            <w:noWrap/>
            <w:vAlign w:val="center"/>
          </w:tcPr>
          <w:p w14:paraId="293F32D6">
            <w:pPr>
              <w:widowControl/>
              <w:jc w:val="center"/>
              <w:rPr>
                <w:rFonts w:ascii="宋体" w:hAnsi="宋体" w:cs="宋体"/>
                <w:color w:val="000000"/>
                <w:kern w:val="0"/>
                <w:sz w:val="11"/>
                <w:szCs w:val="11"/>
              </w:rPr>
            </w:pPr>
            <w:r>
              <w:rPr>
                <w:rFonts w:hint="eastAsia" w:ascii="宋体" w:hAnsi="宋体" w:cs="宋体"/>
                <w:color w:val="000000"/>
                <w:kern w:val="0"/>
                <w:sz w:val="11"/>
                <w:szCs w:val="11"/>
              </w:rPr>
              <w:t xml:space="preserve">    其中：本年一般公共预算拨款</w:t>
            </w:r>
          </w:p>
        </w:tc>
        <w:tc>
          <w:tcPr>
            <w:tcW w:w="254" w:type="pct"/>
            <w:tcBorders>
              <w:top w:val="nil"/>
              <w:left w:val="nil"/>
              <w:bottom w:val="single" w:color="auto" w:sz="4" w:space="0"/>
              <w:right w:val="single" w:color="auto" w:sz="4" w:space="0"/>
            </w:tcBorders>
            <w:shd w:val="clear" w:color="auto" w:fill="auto"/>
            <w:noWrap/>
            <w:vAlign w:val="center"/>
          </w:tcPr>
          <w:p w14:paraId="18DD92C9">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0BC2861A">
            <w:pPr>
              <w:widowControl/>
              <w:jc w:val="center"/>
              <w:rPr>
                <w:rFonts w:ascii="宋体" w:hAnsi="宋体" w:cs="宋体"/>
                <w:kern w:val="0"/>
                <w:sz w:val="11"/>
                <w:szCs w:val="11"/>
              </w:rPr>
            </w:pPr>
            <w:r>
              <w:rPr>
                <w:rFonts w:hint="eastAsia" w:ascii="宋体" w:hAnsi="宋体" w:cs="宋体"/>
                <w:kern w:val="0"/>
                <w:sz w:val="11"/>
                <w:szCs w:val="11"/>
              </w:rPr>
              <w:t>150</w:t>
            </w:r>
          </w:p>
        </w:tc>
        <w:tc>
          <w:tcPr>
            <w:tcW w:w="604" w:type="pct"/>
            <w:tcBorders>
              <w:top w:val="nil"/>
              <w:left w:val="nil"/>
              <w:bottom w:val="single" w:color="auto" w:sz="4" w:space="0"/>
              <w:right w:val="single" w:color="auto" w:sz="4" w:space="0"/>
            </w:tcBorders>
            <w:shd w:val="clear" w:color="auto" w:fill="auto"/>
            <w:noWrap/>
            <w:vAlign w:val="center"/>
          </w:tcPr>
          <w:p w14:paraId="588F4569">
            <w:pPr>
              <w:widowControl/>
              <w:jc w:val="center"/>
              <w:rPr>
                <w:rFonts w:ascii="宋体" w:hAnsi="宋体" w:cs="宋体"/>
                <w:kern w:val="0"/>
                <w:sz w:val="11"/>
                <w:szCs w:val="11"/>
              </w:rPr>
            </w:pPr>
            <w:r>
              <w:rPr>
                <w:rFonts w:hint="eastAsia" w:ascii="宋体" w:hAnsi="宋体" w:cs="宋体"/>
                <w:kern w:val="0"/>
                <w:sz w:val="11"/>
                <w:szCs w:val="11"/>
              </w:rPr>
              <w:t>150</w:t>
            </w:r>
          </w:p>
        </w:tc>
        <w:tc>
          <w:tcPr>
            <w:tcW w:w="308" w:type="pct"/>
            <w:tcBorders>
              <w:top w:val="nil"/>
              <w:left w:val="nil"/>
              <w:bottom w:val="single" w:color="auto" w:sz="4" w:space="0"/>
              <w:right w:val="single" w:color="auto" w:sz="4" w:space="0"/>
            </w:tcBorders>
            <w:shd w:val="clear" w:color="auto" w:fill="auto"/>
            <w:noWrap/>
            <w:vAlign w:val="center"/>
          </w:tcPr>
          <w:p w14:paraId="4B8F0424">
            <w:pPr>
              <w:widowControl/>
              <w:jc w:val="center"/>
              <w:rPr>
                <w:rFonts w:ascii="宋体" w:hAnsi="宋体" w:cs="宋体"/>
                <w:kern w:val="0"/>
                <w:sz w:val="11"/>
                <w:szCs w:val="11"/>
              </w:rPr>
            </w:pPr>
            <w:r>
              <w:rPr>
                <w:rFonts w:hint="eastAsia" w:ascii="宋体" w:hAnsi="宋体" w:cs="宋体"/>
                <w:kern w:val="0"/>
                <w:sz w:val="11"/>
                <w:szCs w:val="11"/>
              </w:rPr>
              <w:t>10</w:t>
            </w:r>
          </w:p>
        </w:tc>
        <w:tc>
          <w:tcPr>
            <w:tcW w:w="317" w:type="pct"/>
            <w:tcBorders>
              <w:top w:val="nil"/>
              <w:left w:val="nil"/>
              <w:bottom w:val="single" w:color="auto" w:sz="4" w:space="0"/>
              <w:right w:val="single" w:color="auto" w:sz="4" w:space="0"/>
            </w:tcBorders>
            <w:shd w:val="clear" w:color="auto" w:fill="auto"/>
            <w:noWrap/>
            <w:vAlign w:val="center"/>
          </w:tcPr>
          <w:p w14:paraId="42F710F4">
            <w:pPr>
              <w:widowControl/>
              <w:jc w:val="center"/>
              <w:rPr>
                <w:rFonts w:ascii="宋体" w:hAnsi="宋体" w:cs="宋体"/>
                <w:kern w:val="0"/>
                <w:sz w:val="11"/>
                <w:szCs w:val="11"/>
              </w:rPr>
            </w:pPr>
            <w:r>
              <w:rPr>
                <w:rFonts w:hint="eastAsia" w:ascii="宋体" w:hAnsi="宋体" w:cs="宋体"/>
                <w:kern w:val="0"/>
                <w:sz w:val="11"/>
                <w:szCs w:val="11"/>
              </w:rPr>
              <w:t>100%</w:t>
            </w:r>
          </w:p>
        </w:tc>
        <w:tc>
          <w:tcPr>
            <w:tcW w:w="309" w:type="pct"/>
            <w:tcBorders>
              <w:top w:val="nil"/>
              <w:left w:val="nil"/>
              <w:bottom w:val="single" w:color="auto" w:sz="4" w:space="0"/>
              <w:right w:val="single" w:color="auto" w:sz="4" w:space="0"/>
            </w:tcBorders>
            <w:shd w:val="clear" w:color="auto" w:fill="auto"/>
            <w:vAlign w:val="center"/>
          </w:tcPr>
          <w:p w14:paraId="278380EB">
            <w:pPr>
              <w:widowControl/>
              <w:jc w:val="center"/>
              <w:rPr>
                <w:rFonts w:ascii="宋体" w:hAnsi="宋体" w:cs="宋体"/>
                <w:color w:val="000000"/>
                <w:kern w:val="0"/>
                <w:sz w:val="11"/>
                <w:szCs w:val="11"/>
              </w:rPr>
            </w:pPr>
            <w:r>
              <w:rPr>
                <w:rFonts w:hint="eastAsia" w:ascii="宋体" w:hAnsi="宋体" w:cs="宋体"/>
                <w:color w:val="000000"/>
                <w:kern w:val="0"/>
                <w:sz w:val="11"/>
                <w:szCs w:val="11"/>
              </w:rPr>
              <w:t>10</w:t>
            </w:r>
          </w:p>
        </w:tc>
        <w:tc>
          <w:tcPr>
            <w:tcW w:w="560" w:type="pct"/>
            <w:vMerge w:val="continue"/>
            <w:tcBorders>
              <w:top w:val="nil"/>
              <w:left w:val="single" w:color="auto" w:sz="4" w:space="0"/>
              <w:bottom w:val="single" w:color="auto" w:sz="4" w:space="0"/>
              <w:right w:val="single" w:color="auto" w:sz="4" w:space="0"/>
            </w:tcBorders>
            <w:vAlign w:val="center"/>
          </w:tcPr>
          <w:p w14:paraId="73C598A3">
            <w:pPr>
              <w:widowControl/>
              <w:jc w:val="left"/>
              <w:rPr>
                <w:rFonts w:ascii="宋体" w:hAnsi="宋体" w:cs="宋体"/>
                <w:color w:val="000000"/>
                <w:kern w:val="0"/>
                <w:sz w:val="11"/>
                <w:szCs w:val="11"/>
              </w:rPr>
            </w:pPr>
          </w:p>
        </w:tc>
      </w:tr>
      <w:tr w14:paraId="7A2C3123">
        <w:tblPrEx>
          <w:tblCellMar>
            <w:top w:w="0" w:type="dxa"/>
            <w:left w:w="108" w:type="dxa"/>
            <w:bottom w:w="0" w:type="dxa"/>
            <w:right w:w="108" w:type="dxa"/>
          </w:tblCellMar>
        </w:tblPrEx>
        <w:trPr>
          <w:trHeight w:val="270" w:hRule="atLeast"/>
        </w:trPr>
        <w:tc>
          <w:tcPr>
            <w:tcW w:w="960" w:type="pct"/>
            <w:gridSpan w:val="3"/>
            <w:vMerge w:val="continue"/>
            <w:tcBorders>
              <w:top w:val="single" w:color="auto" w:sz="4" w:space="0"/>
              <w:left w:val="single" w:color="auto" w:sz="4" w:space="0"/>
              <w:bottom w:val="single" w:color="000000" w:sz="4" w:space="0"/>
              <w:right w:val="single" w:color="000000" w:sz="4" w:space="0"/>
            </w:tcBorders>
            <w:vAlign w:val="center"/>
          </w:tcPr>
          <w:p w14:paraId="42C51806">
            <w:pPr>
              <w:widowControl/>
              <w:jc w:val="left"/>
              <w:rPr>
                <w:rFonts w:ascii="宋体" w:hAnsi="宋体" w:cs="宋体"/>
                <w:color w:val="000000"/>
                <w:kern w:val="0"/>
                <w:sz w:val="11"/>
                <w:szCs w:val="11"/>
              </w:rPr>
            </w:pPr>
          </w:p>
        </w:tc>
        <w:tc>
          <w:tcPr>
            <w:tcW w:w="1337" w:type="pct"/>
            <w:gridSpan w:val="2"/>
            <w:tcBorders>
              <w:top w:val="single" w:color="auto" w:sz="4" w:space="0"/>
              <w:left w:val="nil"/>
              <w:bottom w:val="single" w:color="auto" w:sz="4" w:space="0"/>
              <w:right w:val="single" w:color="000000" w:sz="4" w:space="0"/>
            </w:tcBorders>
            <w:shd w:val="clear" w:color="auto" w:fill="auto"/>
            <w:noWrap/>
            <w:vAlign w:val="center"/>
          </w:tcPr>
          <w:p w14:paraId="14852969">
            <w:pPr>
              <w:widowControl/>
              <w:jc w:val="left"/>
              <w:rPr>
                <w:rFonts w:ascii="宋体" w:hAnsi="宋体" w:cs="宋体"/>
                <w:color w:val="000000"/>
                <w:kern w:val="0"/>
                <w:sz w:val="11"/>
                <w:szCs w:val="11"/>
              </w:rPr>
            </w:pPr>
            <w:r>
              <w:rPr>
                <w:rFonts w:hint="eastAsia" w:ascii="宋体" w:hAnsi="宋体" w:cs="宋体"/>
                <w:color w:val="000000"/>
                <w:kern w:val="0"/>
                <w:sz w:val="11"/>
                <w:szCs w:val="11"/>
              </w:rPr>
              <w:t xml:space="preserve">          其他资金</w:t>
            </w:r>
          </w:p>
        </w:tc>
        <w:tc>
          <w:tcPr>
            <w:tcW w:w="605" w:type="pct"/>
            <w:tcBorders>
              <w:top w:val="nil"/>
              <w:left w:val="nil"/>
              <w:bottom w:val="single" w:color="auto" w:sz="4" w:space="0"/>
              <w:right w:val="single" w:color="auto" w:sz="4" w:space="0"/>
            </w:tcBorders>
            <w:shd w:val="clear" w:color="auto" w:fill="auto"/>
            <w:noWrap/>
            <w:vAlign w:val="center"/>
          </w:tcPr>
          <w:p w14:paraId="12093471">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2AF9EA9F">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308" w:type="pct"/>
            <w:tcBorders>
              <w:top w:val="nil"/>
              <w:left w:val="nil"/>
              <w:bottom w:val="single" w:color="auto" w:sz="4" w:space="0"/>
              <w:right w:val="single" w:color="auto" w:sz="4" w:space="0"/>
            </w:tcBorders>
            <w:shd w:val="clear" w:color="auto" w:fill="auto"/>
            <w:noWrap/>
            <w:vAlign w:val="center"/>
          </w:tcPr>
          <w:p w14:paraId="437E4CE6">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317" w:type="pct"/>
            <w:tcBorders>
              <w:top w:val="nil"/>
              <w:left w:val="nil"/>
              <w:bottom w:val="single" w:color="auto" w:sz="4" w:space="0"/>
              <w:right w:val="single" w:color="auto" w:sz="4" w:space="0"/>
            </w:tcBorders>
            <w:shd w:val="clear" w:color="auto" w:fill="auto"/>
            <w:noWrap/>
            <w:vAlign w:val="center"/>
          </w:tcPr>
          <w:p w14:paraId="414D3868">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309" w:type="pct"/>
            <w:tcBorders>
              <w:top w:val="nil"/>
              <w:left w:val="nil"/>
              <w:bottom w:val="single" w:color="auto" w:sz="4" w:space="0"/>
              <w:right w:val="single" w:color="auto" w:sz="4" w:space="0"/>
            </w:tcBorders>
            <w:shd w:val="clear" w:color="auto" w:fill="auto"/>
            <w:vAlign w:val="center"/>
          </w:tcPr>
          <w:p w14:paraId="44723564">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560" w:type="pct"/>
            <w:vMerge w:val="continue"/>
            <w:tcBorders>
              <w:top w:val="nil"/>
              <w:left w:val="single" w:color="auto" w:sz="4" w:space="0"/>
              <w:bottom w:val="single" w:color="auto" w:sz="4" w:space="0"/>
              <w:right w:val="single" w:color="auto" w:sz="4" w:space="0"/>
            </w:tcBorders>
            <w:vAlign w:val="center"/>
          </w:tcPr>
          <w:p w14:paraId="169FB304">
            <w:pPr>
              <w:widowControl/>
              <w:jc w:val="left"/>
              <w:rPr>
                <w:rFonts w:ascii="宋体" w:hAnsi="宋体" w:cs="宋体"/>
                <w:color w:val="000000"/>
                <w:kern w:val="0"/>
                <w:sz w:val="11"/>
                <w:szCs w:val="11"/>
              </w:rPr>
            </w:pPr>
          </w:p>
        </w:tc>
      </w:tr>
      <w:tr w14:paraId="63BC814F">
        <w:tblPrEx>
          <w:tblCellMar>
            <w:top w:w="0" w:type="dxa"/>
            <w:left w:w="108" w:type="dxa"/>
            <w:bottom w:w="0" w:type="dxa"/>
            <w:right w:w="108" w:type="dxa"/>
          </w:tblCellMar>
        </w:tblPrEx>
        <w:trPr>
          <w:trHeight w:val="1409" w:hRule="atLeast"/>
        </w:trPr>
        <w:tc>
          <w:tcPr>
            <w:tcW w:w="310" w:type="pct"/>
            <w:tcBorders>
              <w:top w:val="nil"/>
              <w:left w:val="single" w:color="auto" w:sz="4" w:space="0"/>
              <w:bottom w:val="single" w:color="auto" w:sz="4" w:space="0"/>
              <w:right w:val="single" w:color="auto" w:sz="4" w:space="0"/>
            </w:tcBorders>
            <w:shd w:val="clear" w:color="auto" w:fill="auto"/>
            <w:noWrap/>
            <w:textDirection w:val="tbRlV"/>
            <w:vAlign w:val="center"/>
          </w:tcPr>
          <w:p w14:paraId="6CB75E2C">
            <w:pPr>
              <w:widowControl/>
              <w:jc w:val="center"/>
              <w:rPr>
                <w:rFonts w:ascii="宋体" w:hAnsi="宋体" w:cs="宋体"/>
                <w:color w:val="000000"/>
                <w:kern w:val="0"/>
                <w:sz w:val="11"/>
                <w:szCs w:val="11"/>
              </w:rPr>
            </w:pPr>
            <w:r>
              <w:rPr>
                <w:rFonts w:hint="eastAsia" w:ascii="宋体" w:hAnsi="宋体" w:cs="宋体"/>
                <w:color w:val="000000"/>
                <w:kern w:val="0"/>
                <w:sz w:val="11"/>
                <w:szCs w:val="11"/>
              </w:rPr>
              <w:t>年度总体目标</w:t>
            </w:r>
          </w:p>
        </w:tc>
        <w:tc>
          <w:tcPr>
            <w:tcW w:w="2592" w:type="pct"/>
            <w:gridSpan w:val="5"/>
            <w:tcBorders>
              <w:top w:val="single" w:color="auto" w:sz="4" w:space="0"/>
              <w:left w:val="nil"/>
              <w:bottom w:val="single" w:color="auto" w:sz="4" w:space="0"/>
              <w:right w:val="single" w:color="000000" w:sz="4" w:space="0"/>
            </w:tcBorders>
            <w:shd w:val="clear" w:color="auto" w:fill="auto"/>
            <w:vAlign w:val="center"/>
          </w:tcPr>
          <w:p w14:paraId="61C07EDC">
            <w:pPr>
              <w:widowControl/>
              <w:jc w:val="left"/>
              <w:rPr>
                <w:rFonts w:ascii="宋体" w:hAnsi="宋体" w:cs="宋体"/>
                <w:kern w:val="0"/>
                <w:sz w:val="11"/>
                <w:szCs w:val="11"/>
              </w:rPr>
            </w:pPr>
            <w:r>
              <w:rPr>
                <w:rFonts w:hint="eastAsia" w:ascii="宋体" w:hAnsi="宋体" w:cs="宋体"/>
                <w:kern w:val="0"/>
                <w:sz w:val="11"/>
                <w:szCs w:val="11"/>
              </w:rPr>
              <w:t>年初设定目标：150万元为2019年元旦春节对企业困难职工家庭开展送温暖活动</w:t>
            </w:r>
          </w:p>
        </w:tc>
        <w:tc>
          <w:tcPr>
            <w:tcW w:w="2098" w:type="pct"/>
            <w:gridSpan w:val="5"/>
            <w:tcBorders>
              <w:top w:val="single" w:color="auto" w:sz="4" w:space="0"/>
              <w:left w:val="nil"/>
              <w:bottom w:val="single" w:color="auto" w:sz="4" w:space="0"/>
              <w:right w:val="single" w:color="000000" w:sz="4" w:space="0"/>
            </w:tcBorders>
            <w:shd w:val="clear" w:color="auto" w:fill="auto"/>
            <w:vAlign w:val="center"/>
          </w:tcPr>
          <w:p w14:paraId="2AA2E6BF">
            <w:pPr>
              <w:widowControl/>
              <w:jc w:val="center"/>
              <w:rPr>
                <w:rFonts w:ascii="宋体" w:hAnsi="宋体" w:cs="宋体"/>
                <w:kern w:val="0"/>
                <w:sz w:val="11"/>
                <w:szCs w:val="11"/>
              </w:rPr>
            </w:pPr>
            <w:r>
              <w:rPr>
                <w:rFonts w:hint="eastAsia" w:ascii="宋体" w:hAnsi="宋体" w:cs="宋体"/>
                <w:kern w:val="0"/>
                <w:sz w:val="11"/>
                <w:szCs w:val="11"/>
              </w:rPr>
              <w:t>年度总体目标完成情况综述：2019年“两节”期间，走访慰问困难企业</w:t>
            </w:r>
            <w:r>
              <w:rPr>
                <w:rFonts w:hint="eastAsia" w:ascii="宋体" w:hAnsi="宋体" w:cs="宋体"/>
                <w:color w:val="FF0000"/>
                <w:kern w:val="0"/>
                <w:sz w:val="11"/>
                <w:szCs w:val="11"/>
              </w:rPr>
              <w:t>50</w:t>
            </w:r>
            <w:r>
              <w:rPr>
                <w:rFonts w:hint="eastAsia" w:ascii="宋体" w:hAnsi="宋体" w:cs="宋体"/>
                <w:kern w:val="0"/>
                <w:sz w:val="11"/>
                <w:szCs w:val="11"/>
              </w:rPr>
              <w:t>家，涉及企业困难职工家庭</w:t>
            </w:r>
            <w:r>
              <w:rPr>
                <w:rFonts w:hint="eastAsia" w:ascii="宋体" w:hAnsi="宋体" w:cs="宋体"/>
                <w:color w:val="FF0000"/>
                <w:kern w:val="0"/>
                <w:sz w:val="11"/>
                <w:szCs w:val="11"/>
              </w:rPr>
              <w:t>920</w:t>
            </w:r>
            <w:r>
              <w:rPr>
                <w:rFonts w:hint="eastAsia" w:ascii="宋体" w:hAnsi="宋体" w:cs="宋体"/>
                <w:kern w:val="0"/>
                <w:sz w:val="11"/>
                <w:szCs w:val="11"/>
              </w:rPr>
              <w:t>户，慰问资金150万元，发挥工会组织在推动全国文明城市创建和督促企业抓好安全生产中的积极作用。</w:t>
            </w:r>
          </w:p>
        </w:tc>
      </w:tr>
      <w:tr w14:paraId="7ED7BC11">
        <w:tblPrEx>
          <w:tblCellMar>
            <w:top w:w="0" w:type="dxa"/>
            <w:left w:w="108" w:type="dxa"/>
            <w:bottom w:w="0" w:type="dxa"/>
            <w:right w:w="108" w:type="dxa"/>
          </w:tblCellMar>
        </w:tblPrEx>
        <w:trPr>
          <w:trHeight w:val="270" w:hRule="atLeast"/>
        </w:trPr>
        <w:tc>
          <w:tcPr>
            <w:tcW w:w="310"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5F6549F7">
            <w:pPr>
              <w:widowControl/>
              <w:jc w:val="center"/>
              <w:rPr>
                <w:rFonts w:ascii="宋体" w:hAnsi="宋体" w:cs="宋体"/>
                <w:color w:val="000000"/>
                <w:kern w:val="0"/>
                <w:sz w:val="11"/>
                <w:szCs w:val="11"/>
              </w:rPr>
            </w:pPr>
            <w:r>
              <w:rPr>
                <w:rFonts w:hint="eastAsia" w:ascii="宋体" w:hAnsi="宋体" w:cs="宋体"/>
                <w:color w:val="000000"/>
                <w:kern w:val="0"/>
                <w:sz w:val="11"/>
                <w:szCs w:val="11"/>
              </w:rPr>
              <w:t>绩效指标</w:t>
            </w:r>
          </w:p>
        </w:tc>
        <w:tc>
          <w:tcPr>
            <w:tcW w:w="269" w:type="pct"/>
            <w:tcBorders>
              <w:top w:val="nil"/>
              <w:left w:val="nil"/>
              <w:bottom w:val="single" w:color="auto" w:sz="4" w:space="0"/>
              <w:right w:val="single" w:color="auto" w:sz="4" w:space="0"/>
            </w:tcBorders>
            <w:shd w:val="clear" w:color="auto" w:fill="auto"/>
            <w:vAlign w:val="center"/>
          </w:tcPr>
          <w:p w14:paraId="6358A6E0">
            <w:pPr>
              <w:widowControl/>
              <w:jc w:val="center"/>
              <w:rPr>
                <w:rFonts w:ascii="宋体" w:hAnsi="宋体" w:cs="宋体"/>
                <w:color w:val="000000"/>
                <w:kern w:val="0"/>
                <w:sz w:val="11"/>
                <w:szCs w:val="11"/>
              </w:rPr>
            </w:pPr>
            <w:r>
              <w:rPr>
                <w:rFonts w:hint="eastAsia" w:ascii="宋体" w:hAnsi="宋体" w:cs="宋体"/>
                <w:color w:val="000000"/>
                <w:kern w:val="0"/>
                <w:sz w:val="11"/>
                <w:szCs w:val="11"/>
              </w:rPr>
              <w:t>一级指标</w:t>
            </w:r>
          </w:p>
        </w:tc>
        <w:tc>
          <w:tcPr>
            <w:tcW w:w="381" w:type="pct"/>
            <w:tcBorders>
              <w:top w:val="nil"/>
              <w:left w:val="nil"/>
              <w:bottom w:val="single" w:color="auto" w:sz="4" w:space="0"/>
              <w:right w:val="single" w:color="auto" w:sz="4" w:space="0"/>
            </w:tcBorders>
            <w:shd w:val="clear" w:color="auto" w:fill="auto"/>
            <w:noWrap/>
            <w:vAlign w:val="center"/>
          </w:tcPr>
          <w:p w14:paraId="4DBA79FE">
            <w:pPr>
              <w:widowControl/>
              <w:jc w:val="center"/>
              <w:rPr>
                <w:rFonts w:ascii="宋体" w:hAnsi="宋体" w:cs="宋体"/>
                <w:color w:val="000000"/>
                <w:kern w:val="0"/>
                <w:sz w:val="11"/>
                <w:szCs w:val="11"/>
              </w:rPr>
            </w:pPr>
            <w:r>
              <w:rPr>
                <w:rFonts w:hint="eastAsia" w:ascii="宋体" w:hAnsi="宋体" w:cs="宋体"/>
                <w:color w:val="000000"/>
                <w:kern w:val="0"/>
                <w:sz w:val="11"/>
                <w:szCs w:val="11"/>
              </w:rPr>
              <w:t>二级指标</w:t>
            </w:r>
          </w:p>
        </w:tc>
        <w:tc>
          <w:tcPr>
            <w:tcW w:w="1083" w:type="pct"/>
            <w:tcBorders>
              <w:top w:val="nil"/>
              <w:left w:val="nil"/>
              <w:bottom w:val="single" w:color="auto" w:sz="4" w:space="0"/>
              <w:right w:val="single" w:color="auto" w:sz="4" w:space="0"/>
            </w:tcBorders>
            <w:shd w:val="clear" w:color="auto" w:fill="auto"/>
            <w:noWrap/>
            <w:vAlign w:val="center"/>
          </w:tcPr>
          <w:p w14:paraId="5E83D4C1">
            <w:pPr>
              <w:widowControl/>
              <w:jc w:val="center"/>
              <w:rPr>
                <w:rFonts w:ascii="宋体" w:hAnsi="宋体" w:cs="宋体"/>
                <w:kern w:val="0"/>
                <w:sz w:val="11"/>
                <w:szCs w:val="11"/>
              </w:rPr>
            </w:pPr>
            <w:r>
              <w:rPr>
                <w:rFonts w:hint="eastAsia" w:ascii="宋体" w:hAnsi="宋体" w:cs="宋体"/>
                <w:kern w:val="0"/>
                <w:sz w:val="11"/>
                <w:szCs w:val="11"/>
              </w:rPr>
              <w:t>三级指标</w:t>
            </w:r>
          </w:p>
        </w:tc>
        <w:tc>
          <w:tcPr>
            <w:tcW w:w="254" w:type="pct"/>
            <w:tcBorders>
              <w:top w:val="nil"/>
              <w:left w:val="nil"/>
              <w:bottom w:val="single" w:color="auto" w:sz="4" w:space="0"/>
              <w:right w:val="single" w:color="auto" w:sz="4" w:space="0"/>
            </w:tcBorders>
            <w:shd w:val="clear" w:color="auto" w:fill="auto"/>
            <w:noWrap/>
            <w:vAlign w:val="center"/>
          </w:tcPr>
          <w:p w14:paraId="3780B836">
            <w:pPr>
              <w:widowControl/>
              <w:jc w:val="center"/>
              <w:rPr>
                <w:rFonts w:ascii="宋体" w:hAnsi="宋体" w:cs="宋体"/>
                <w:kern w:val="0"/>
                <w:sz w:val="11"/>
                <w:szCs w:val="11"/>
              </w:rPr>
            </w:pPr>
            <w:r>
              <w:rPr>
                <w:rFonts w:hint="eastAsia" w:ascii="宋体" w:hAnsi="宋体" w:cs="宋体"/>
                <w:kern w:val="0"/>
                <w:sz w:val="11"/>
                <w:szCs w:val="11"/>
              </w:rPr>
              <w:t>分值</w:t>
            </w:r>
          </w:p>
        </w:tc>
        <w:tc>
          <w:tcPr>
            <w:tcW w:w="605" w:type="pct"/>
            <w:tcBorders>
              <w:top w:val="nil"/>
              <w:left w:val="nil"/>
              <w:bottom w:val="single" w:color="auto" w:sz="4" w:space="0"/>
              <w:right w:val="single" w:color="auto" w:sz="4" w:space="0"/>
            </w:tcBorders>
            <w:shd w:val="clear" w:color="auto" w:fill="auto"/>
            <w:vAlign w:val="center"/>
          </w:tcPr>
          <w:p w14:paraId="4797F06B">
            <w:pPr>
              <w:widowControl/>
              <w:jc w:val="center"/>
              <w:rPr>
                <w:rFonts w:ascii="宋体" w:hAnsi="宋体" w:cs="宋体"/>
                <w:kern w:val="0"/>
                <w:sz w:val="11"/>
                <w:szCs w:val="11"/>
              </w:rPr>
            </w:pPr>
            <w:r>
              <w:rPr>
                <w:rFonts w:hint="eastAsia" w:ascii="宋体" w:hAnsi="宋体" w:cs="宋体"/>
                <w:kern w:val="0"/>
                <w:sz w:val="11"/>
                <w:szCs w:val="11"/>
              </w:rPr>
              <w:t>年度指标值(A)</w:t>
            </w:r>
          </w:p>
        </w:tc>
        <w:tc>
          <w:tcPr>
            <w:tcW w:w="604" w:type="pct"/>
            <w:tcBorders>
              <w:top w:val="nil"/>
              <w:left w:val="nil"/>
              <w:bottom w:val="single" w:color="auto" w:sz="4" w:space="0"/>
              <w:right w:val="single" w:color="auto" w:sz="4" w:space="0"/>
            </w:tcBorders>
            <w:shd w:val="clear" w:color="auto" w:fill="auto"/>
            <w:noWrap/>
            <w:vAlign w:val="center"/>
          </w:tcPr>
          <w:p w14:paraId="6CFE2C57">
            <w:pPr>
              <w:widowControl/>
              <w:jc w:val="center"/>
              <w:rPr>
                <w:rFonts w:ascii="宋体" w:hAnsi="宋体" w:cs="宋体"/>
                <w:kern w:val="0"/>
                <w:sz w:val="11"/>
                <w:szCs w:val="11"/>
              </w:rPr>
            </w:pPr>
            <w:r>
              <w:rPr>
                <w:rFonts w:hint="eastAsia" w:ascii="宋体" w:hAnsi="宋体" w:cs="宋体"/>
                <w:kern w:val="0"/>
                <w:sz w:val="11"/>
                <w:szCs w:val="11"/>
              </w:rPr>
              <w:t>全年实际值(B)</w:t>
            </w:r>
          </w:p>
        </w:tc>
        <w:tc>
          <w:tcPr>
            <w:tcW w:w="625" w:type="pct"/>
            <w:gridSpan w:val="2"/>
            <w:tcBorders>
              <w:top w:val="single" w:color="auto" w:sz="4" w:space="0"/>
              <w:left w:val="nil"/>
              <w:bottom w:val="single" w:color="auto" w:sz="4" w:space="0"/>
              <w:right w:val="nil"/>
            </w:tcBorders>
            <w:shd w:val="clear" w:color="auto" w:fill="auto"/>
            <w:vAlign w:val="center"/>
          </w:tcPr>
          <w:p w14:paraId="1E54D233">
            <w:pPr>
              <w:widowControl/>
              <w:jc w:val="center"/>
              <w:rPr>
                <w:rFonts w:ascii="宋体" w:hAnsi="宋体" w:cs="宋体"/>
                <w:kern w:val="0"/>
                <w:sz w:val="11"/>
                <w:szCs w:val="11"/>
              </w:rPr>
            </w:pPr>
            <w:r>
              <w:rPr>
                <w:rFonts w:hint="eastAsia" w:ascii="宋体" w:hAnsi="宋体" w:cs="宋体"/>
                <w:kern w:val="0"/>
                <w:sz w:val="11"/>
                <w:szCs w:val="11"/>
              </w:rPr>
              <w:t>评分标准</w:t>
            </w:r>
          </w:p>
        </w:tc>
        <w:tc>
          <w:tcPr>
            <w:tcW w:w="309" w:type="pct"/>
            <w:tcBorders>
              <w:top w:val="nil"/>
              <w:left w:val="single" w:color="auto" w:sz="4" w:space="0"/>
              <w:bottom w:val="single" w:color="auto" w:sz="4" w:space="0"/>
              <w:right w:val="single" w:color="auto" w:sz="4" w:space="0"/>
            </w:tcBorders>
            <w:shd w:val="clear" w:color="auto" w:fill="auto"/>
            <w:vAlign w:val="center"/>
          </w:tcPr>
          <w:p w14:paraId="5CE187C7">
            <w:pPr>
              <w:widowControl/>
              <w:jc w:val="center"/>
              <w:rPr>
                <w:rFonts w:ascii="宋体" w:hAnsi="宋体" w:cs="宋体"/>
                <w:kern w:val="0"/>
                <w:sz w:val="11"/>
                <w:szCs w:val="11"/>
              </w:rPr>
            </w:pPr>
            <w:r>
              <w:rPr>
                <w:rFonts w:hint="eastAsia" w:ascii="宋体" w:hAnsi="宋体" w:cs="宋体"/>
                <w:kern w:val="0"/>
                <w:sz w:val="11"/>
                <w:szCs w:val="11"/>
              </w:rPr>
              <w:t>得分</w:t>
            </w:r>
          </w:p>
        </w:tc>
        <w:tc>
          <w:tcPr>
            <w:tcW w:w="560" w:type="pct"/>
            <w:tcBorders>
              <w:top w:val="nil"/>
              <w:left w:val="nil"/>
              <w:bottom w:val="single" w:color="auto" w:sz="4" w:space="0"/>
              <w:right w:val="single" w:color="auto" w:sz="4" w:space="0"/>
            </w:tcBorders>
            <w:shd w:val="clear" w:color="auto" w:fill="auto"/>
            <w:vAlign w:val="center"/>
          </w:tcPr>
          <w:p w14:paraId="37965035">
            <w:pPr>
              <w:widowControl/>
              <w:jc w:val="center"/>
              <w:rPr>
                <w:rFonts w:ascii="宋体" w:hAnsi="宋体" w:cs="宋体"/>
                <w:kern w:val="0"/>
                <w:sz w:val="11"/>
                <w:szCs w:val="11"/>
              </w:rPr>
            </w:pPr>
            <w:r>
              <w:rPr>
                <w:rFonts w:hint="eastAsia" w:ascii="宋体" w:hAnsi="宋体" w:cs="宋体"/>
                <w:kern w:val="0"/>
                <w:sz w:val="11"/>
                <w:szCs w:val="11"/>
              </w:rPr>
              <w:t>未完成原因</w:t>
            </w:r>
          </w:p>
        </w:tc>
      </w:tr>
      <w:tr w14:paraId="0278DC48">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08EA3513">
            <w:pPr>
              <w:widowControl/>
              <w:jc w:val="left"/>
              <w:rPr>
                <w:rFonts w:ascii="宋体" w:hAnsi="宋体" w:cs="宋体"/>
                <w:color w:val="000000"/>
                <w:kern w:val="0"/>
                <w:sz w:val="11"/>
                <w:szCs w:val="11"/>
              </w:rPr>
            </w:pPr>
          </w:p>
        </w:tc>
        <w:tc>
          <w:tcPr>
            <w:tcW w:w="269" w:type="pct"/>
            <w:vMerge w:val="restart"/>
            <w:tcBorders>
              <w:top w:val="nil"/>
              <w:left w:val="single" w:color="auto" w:sz="4" w:space="0"/>
              <w:bottom w:val="single" w:color="auto" w:sz="4" w:space="0"/>
              <w:right w:val="single" w:color="auto" w:sz="4" w:space="0"/>
            </w:tcBorders>
            <w:shd w:val="clear" w:color="auto" w:fill="auto"/>
            <w:vAlign w:val="center"/>
          </w:tcPr>
          <w:p w14:paraId="52C1314B">
            <w:pPr>
              <w:widowControl/>
              <w:jc w:val="center"/>
              <w:rPr>
                <w:rFonts w:ascii="宋体" w:hAnsi="宋体" w:cs="宋体"/>
                <w:kern w:val="0"/>
                <w:sz w:val="11"/>
                <w:szCs w:val="11"/>
              </w:rPr>
            </w:pPr>
            <w:r>
              <w:rPr>
                <w:rFonts w:hint="eastAsia" w:ascii="宋体" w:hAnsi="宋体" w:cs="宋体"/>
                <w:kern w:val="0"/>
                <w:sz w:val="11"/>
                <w:szCs w:val="11"/>
              </w:rPr>
              <w:t>产</w:t>
            </w:r>
            <w:r>
              <w:rPr>
                <w:rFonts w:hint="eastAsia" w:ascii="宋体" w:hAnsi="宋体" w:cs="宋体"/>
                <w:kern w:val="0"/>
                <w:sz w:val="11"/>
                <w:szCs w:val="11"/>
              </w:rPr>
              <w:br w:type="textWrapping"/>
            </w:r>
            <w:r>
              <w:rPr>
                <w:rFonts w:hint="eastAsia" w:ascii="宋体" w:hAnsi="宋体" w:cs="宋体"/>
                <w:kern w:val="0"/>
                <w:sz w:val="11"/>
                <w:szCs w:val="11"/>
              </w:rPr>
              <w:t>出</w:t>
            </w:r>
            <w:r>
              <w:rPr>
                <w:rFonts w:hint="eastAsia" w:ascii="宋体" w:hAnsi="宋体" w:cs="宋体"/>
                <w:kern w:val="0"/>
                <w:sz w:val="11"/>
                <w:szCs w:val="11"/>
              </w:rPr>
              <w:br w:type="textWrapping"/>
            </w:r>
            <w:r>
              <w:rPr>
                <w:rFonts w:hint="eastAsia" w:ascii="宋体" w:hAnsi="宋体" w:cs="宋体"/>
                <w:kern w:val="0"/>
                <w:sz w:val="11"/>
                <w:szCs w:val="11"/>
              </w:rPr>
              <w:t>指</w:t>
            </w:r>
            <w:r>
              <w:rPr>
                <w:rFonts w:hint="eastAsia" w:ascii="宋体" w:hAnsi="宋体" w:cs="宋体"/>
                <w:kern w:val="0"/>
                <w:sz w:val="11"/>
                <w:szCs w:val="11"/>
              </w:rPr>
              <w:br w:type="textWrapping"/>
            </w:r>
            <w:r>
              <w:rPr>
                <w:rFonts w:hint="eastAsia" w:ascii="宋体" w:hAnsi="宋体" w:cs="宋体"/>
                <w:kern w:val="0"/>
                <w:sz w:val="11"/>
                <w:szCs w:val="11"/>
              </w:rPr>
              <w:t>标(50分)</w:t>
            </w:r>
          </w:p>
        </w:tc>
        <w:tc>
          <w:tcPr>
            <w:tcW w:w="381" w:type="pct"/>
            <w:vMerge w:val="restart"/>
            <w:tcBorders>
              <w:top w:val="nil"/>
              <w:left w:val="single" w:color="auto" w:sz="4" w:space="0"/>
              <w:bottom w:val="single" w:color="auto" w:sz="4" w:space="0"/>
              <w:right w:val="single" w:color="auto" w:sz="4" w:space="0"/>
            </w:tcBorders>
            <w:shd w:val="clear" w:color="auto" w:fill="auto"/>
            <w:vAlign w:val="center"/>
          </w:tcPr>
          <w:p w14:paraId="4464C77D">
            <w:pPr>
              <w:widowControl/>
              <w:jc w:val="center"/>
              <w:rPr>
                <w:rFonts w:ascii="宋体" w:hAnsi="宋体" w:cs="宋体"/>
                <w:kern w:val="0"/>
                <w:sz w:val="11"/>
                <w:szCs w:val="11"/>
              </w:rPr>
            </w:pPr>
            <w:r>
              <w:rPr>
                <w:rFonts w:hint="eastAsia" w:ascii="宋体" w:hAnsi="宋体" w:cs="宋体"/>
                <w:kern w:val="0"/>
                <w:sz w:val="11"/>
                <w:szCs w:val="11"/>
              </w:rPr>
              <w:t>数量指标</w:t>
            </w:r>
          </w:p>
        </w:tc>
        <w:tc>
          <w:tcPr>
            <w:tcW w:w="1083" w:type="pct"/>
            <w:tcBorders>
              <w:top w:val="nil"/>
              <w:left w:val="nil"/>
              <w:bottom w:val="single" w:color="auto" w:sz="4" w:space="0"/>
              <w:right w:val="single" w:color="auto" w:sz="4" w:space="0"/>
            </w:tcBorders>
            <w:shd w:val="clear" w:color="auto" w:fill="auto"/>
            <w:noWrap/>
            <w:vAlign w:val="center"/>
          </w:tcPr>
          <w:p w14:paraId="60ACDF06">
            <w:pPr>
              <w:widowControl/>
              <w:jc w:val="center"/>
              <w:rPr>
                <w:rFonts w:ascii="宋体" w:hAnsi="宋体" w:cs="宋体"/>
                <w:kern w:val="0"/>
                <w:sz w:val="11"/>
                <w:szCs w:val="11"/>
              </w:rPr>
            </w:pPr>
            <w:r>
              <w:rPr>
                <w:rFonts w:hint="eastAsia" w:ascii="宋体" w:hAnsi="宋体" w:cs="宋体"/>
                <w:kern w:val="0"/>
                <w:sz w:val="11"/>
                <w:szCs w:val="11"/>
              </w:rPr>
              <w:t>150</w:t>
            </w:r>
          </w:p>
        </w:tc>
        <w:tc>
          <w:tcPr>
            <w:tcW w:w="254" w:type="pct"/>
            <w:tcBorders>
              <w:top w:val="nil"/>
              <w:left w:val="nil"/>
              <w:bottom w:val="single" w:color="auto" w:sz="4" w:space="0"/>
              <w:right w:val="single" w:color="auto" w:sz="4" w:space="0"/>
            </w:tcBorders>
            <w:shd w:val="clear" w:color="auto" w:fill="auto"/>
            <w:noWrap/>
            <w:vAlign w:val="center"/>
          </w:tcPr>
          <w:p w14:paraId="3CCA97C9">
            <w:pPr>
              <w:widowControl/>
              <w:jc w:val="center"/>
              <w:rPr>
                <w:rFonts w:ascii="宋体" w:hAnsi="宋体" w:cs="宋体"/>
                <w:kern w:val="0"/>
                <w:sz w:val="11"/>
                <w:szCs w:val="11"/>
              </w:rPr>
            </w:pPr>
            <w:r>
              <w:rPr>
                <w:rFonts w:hint="eastAsia" w:ascii="宋体" w:hAnsi="宋体" w:cs="宋体"/>
                <w:kern w:val="0"/>
                <w:sz w:val="11"/>
                <w:szCs w:val="11"/>
              </w:rPr>
              <w:t>20</w:t>
            </w:r>
          </w:p>
        </w:tc>
        <w:tc>
          <w:tcPr>
            <w:tcW w:w="605" w:type="pct"/>
            <w:tcBorders>
              <w:top w:val="nil"/>
              <w:left w:val="nil"/>
              <w:bottom w:val="single" w:color="auto" w:sz="4" w:space="0"/>
              <w:right w:val="single" w:color="auto" w:sz="4" w:space="0"/>
            </w:tcBorders>
            <w:shd w:val="clear" w:color="auto" w:fill="auto"/>
            <w:noWrap/>
            <w:vAlign w:val="center"/>
          </w:tcPr>
          <w:p w14:paraId="08685A0C">
            <w:pPr>
              <w:widowControl/>
              <w:jc w:val="center"/>
              <w:rPr>
                <w:rFonts w:ascii="宋体" w:hAnsi="宋体" w:cs="宋体"/>
                <w:kern w:val="0"/>
                <w:sz w:val="11"/>
                <w:szCs w:val="11"/>
              </w:rPr>
            </w:pPr>
            <w:r>
              <w:rPr>
                <w:rFonts w:hint="eastAsia" w:ascii="宋体" w:hAnsi="宋体" w:cs="宋体"/>
                <w:kern w:val="0"/>
                <w:sz w:val="11"/>
                <w:szCs w:val="11"/>
              </w:rPr>
              <w:t>150</w:t>
            </w:r>
          </w:p>
        </w:tc>
        <w:tc>
          <w:tcPr>
            <w:tcW w:w="604" w:type="pct"/>
            <w:tcBorders>
              <w:top w:val="nil"/>
              <w:left w:val="nil"/>
              <w:bottom w:val="single" w:color="auto" w:sz="4" w:space="0"/>
              <w:right w:val="single" w:color="auto" w:sz="4" w:space="0"/>
            </w:tcBorders>
            <w:shd w:val="clear" w:color="auto" w:fill="auto"/>
            <w:noWrap/>
            <w:vAlign w:val="center"/>
          </w:tcPr>
          <w:p w14:paraId="442C5B82">
            <w:pPr>
              <w:widowControl/>
              <w:jc w:val="center"/>
              <w:rPr>
                <w:rFonts w:ascii="宋体" w:hAnsi="宋体" w:cs="宋体"/>
                <w:kern w:val="0"/>
                <w:sz w:val="11"/>
                <w:szCs w:val="11"/>
              </w:rPr>
            </w:pPr>
            <w:r>
              <w:rPr>
                <w:rFonts w:hint="eastAsia" w:ascii="宋体" w:hAnsi="宋体" w:cs="宋体"/>
                <w:kern w:val="0"/>
                <w:sz w:val="11"/>
                <w:szCs w:val="11"/>
              </w:rPr>
              <w:t>150</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54E62CD5">
            <w:pPr>
              <w:widowControl/>
              <w:jc w:val="center"/>
              <w:rPr>
                <w:rFonts w:ascii="宋体" w:hAnsi="宋体" w:cs="宋体"/>
                <w:kern w:val="0"/>
                <w:sz w:val="11"/>
                <w:szCs w:val="11"/>
              </w:rPr>
            </w:pPr>
            <w:r>
              <w:rPr>
                <w:rFonts w:hint="eastAsia" w:ascii="宋体" w:hAnsi="宋体" w:cs="宋体"/>
                <w:kern w:val="0"/>
                <w:sz w:val="11"/>
                <w:szCs w:val="11"/>
              </w:rPr>
              <w:t>定量指标</w:t>
            </w:r>
          </w:p>
        </w:tc>
        <w:tc>
          <w:tcPr>
            <w:tcW w:w="309" w:type="pct"/>
            <w:tcBorders>
              <w:top w:val="nil"/>
              <w:left w:val="nil"/>
              <w:bottom w:val="single" w:color="auto" w:sz="4" w:space="0"/>
              <w:right w:val="single" w:color="auto" w:sz="4" w:space="0"/>
            </w:tcBorders>
            <w:shd w:val="clear" w:color="auto" w:fill="auto"/>
            <w:noWrap/>
            <w:vAlign w:val="center"/>
          </w:tcPr>
          <w:p w14:paraId="6DE2480C">
            <w:pPr>
              <w:widowControl/>
              <w:jc w:val="center"/>
              <w:rPr>
                <w:rFonts w:ascii="宋体" w:hAnsi="宋体" w:cs="宋体"/>
                <w:kern w:val="0"/>
                <w:sz w:val="11"/>
                <w:szCs w:val="11"/>
              </w:rPr>
            </w:pPr>
            <w:r>
              <w:rPr>
                <w:rFonts w:hint="eastAsia" w:ascii="宋体" w:hAnsi="宋体" w:cs="宋体"/>
                <w:kern w:val="0"/>
                <w:sz w:val="11"/>
                <w:szCs w:val="11"/>
              </w:rPr>
              <w:t>20</w:t>
            </w:r>
          </w:p>
        </w:tc>
        <w:tc>
          <w:tcPr>
            <w:tcW w:w="560" w:type="pct"/>
            <w:tcBorders>
              <w:top w:val="nil"/>
              <w:left w:val="nil"/>
              <w:bottom w:val="single" w:color="auto" w:sz="4" w:space="0"/>
              <w:right w:val="single" w:color="auto" w:sz="4" w:space="0"/>
            </w:tcBorders>
            <w:shd w:val="clear" w:color="auto" w:fill="auto"/>
            <w:noWrap/>
            <w:vAlign w:val="center"/>
          </w:tcPr>
          <w:p w14:paraId="32D903DA">
            <w:pPr>
              <w:widowControl/>
              <w:jc w:val="center"/>
              <w:rPr>
                <w:rFonts w:ascii="宋体" w:hAnsi="宋体" w:cs="宋体"/>
                <w:kern w:val="0"/>
                <w:sz w:val="11"/>
                <w:szCs w:val="11"/>
              </w:rPr>
            </w:pPr>
            <w:r>
              <w:rPr>
                <w:rFonts w:hint="eastAsia" w:ascii="宋体" w:hAnsi="宋体" w:cs="宋体"/>
                <w:kern w:val="0"/>
                <w:sz w:val="11"/>
                <w:szCs w:val="11"/>
              </w:rPr>
              <w:t>　</w:t>
            </w:r>
          </w:p>
        </w:tc>
      </w:tr>
      <w:tr w14:paraId="3BD9596D">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4FF9B47E">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33FF9C75">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3C704659">
            <w:pPr>
              <w:widowControl/>
              <w:jc w:val="left"/>
              <w:rPr>
                <w:rFonts w:ascii="宋体" w:hAnsi="宋体" w:cs="宋体"/>
                <w:kern w:val="0"/>
                <w:sz w:val="11"/>
                <w:szCs w:val="11"/>
              </w:rPr>
            </w:pPr>
          </w:p>
        </w:tc>
        <w:tc>
          <w:tcPr>
            <w:tcW w:w="1083" w:type="pct"/>
            <w:tcBorders>
              <w:top w:val="nil"/>
              <w:left w:val="nil"/>
              <w:bottom w:val="single" w:color="auto" w:sz="4" w:space="0"/>
              <w:right w:val="single" w:color="auto" w:sz="4" w:space="0"/>
            </w:tcBorders>
            <w:shd w:val="clear" w:color="auto" w:fill="auto"/>
            <w:vAlign w:val="center"/>
          </w:tcPr>
          <w:p w14:paraId="6C17C3A9">
            <w:pPr>
              <w:widowControl/>
              <w:jc w:val="center"/>
              <w:rPr>
                <w:rFonts w:ascii="宋体" w:hAnsi="宋体" w:cs="宋体"/>
                <w:kern w:val="0"/>
                <w:sz w:val="11"/>
                <w:szCs w:val="11"/>
              </w:rPr>
            </w:pPr>
            <w:r>
              <w:rPr>
                <w:rFonts w:hint="eastAsia" w:ascii="宋体" w:hAnsi="宋体" w:cs="宋体"/>
                <w:kern w:val="0"/>
                <w:sz w:val="11"/>
                <w:szCs w:val="11"/>
              </w:rPr>
              <w:t>　</w:t>
            </w:r>
          </w:p>
        </w:tc>
        <w:tc>
          <w:tcPr>
            <w:tcW w:w="254" w:type="pct"/>
            <w:tcBorders>
              <w:top w:val="nil"/>
              <w:left w:val="nil"/>
              <w:bottom w:val="single" w:color="auto" w:sz="4" w:space="0"/>
              <w:right w:val="single" w:color="auto" w:sz="4" w:space="0"/>
            </w:tcBorders>
            <w:shd w:val="clear" w:color="auto" w:fill="auto"/>
            <w:vAlign w:val="center"/>
          </w:tcPr>
          <w:p w14:paraId="31F1E86A">
            <w:pPr>
              <w:widowControl/>
              <w:jc w:val="left"/>
              <w:rPr>
                <w:rFonts w:ascii="宋体" w:hAnsi="宋体" w:cs="宋体"/>
                <w:kern w:val="0"/>
                <w:sz w:val="11"/>
                <w:szCs w:val="11"/>
              </w:rPr>
            </w:pPr>
            <w:r>
              <w:rPr>
                <w:rFonts w:hint="eastAsia" w:ascii="宋体" w:hAnsi="宋体" w:cs="宋体"/>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47B6228A">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30FCB097">
            <w:pPr>
              <w:widowControl/>
              <w:jc w:val="center"/>
              <w:rPr>
                <w:rFonts w:ascii="宋体" w:hAnsi="宋体" w:cs="宋体"/>
                <w:kern w:val="0"/>
                <w:sz w:val="11"/>
                <w:szCs w:val="11"/>
              </w:rPr>
            </w:pPr>
            <w:r>
              <w:rPr>
                <w:rFonts w:hint="eastAsia" w:ascii="宋体" w:hAnsi="宋体" w:cs="宋体"/>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34A77892">
            <w:pPr>
              <w:widowControl/>
              <w:jc w:val="center"/>
              <w:rPr>
                <w:rFonts w:ascii="宋体" w:hAnsi="宋体" w:cs="宋体"/>
                <w:kern w:val="0"/>
                <w:sz w:val="11"/>
                <w:szCs w:val="11"/>
              </w:rPr>
            </w:pPr>
            <w:r>
              <w:rPr>
                <w:rFonts w:hint="eastAsia" w:ascii="宋体" w:hAnsi="宋体" w:cs="宋体"/>
                <w:kern w:val="0"/>
                <w:sz w:val="11"/>
                <w:szCs w:val="11"/>
              </w:rPr>
              <w:t>　</w:t>
            </w:r>
          </w:p>
        </w:tc>
        <w:tc>
          <w:tcPr>
            <w:tcW w:w="309" w:type="pct"/>
            <w:tcBorders>
              <w:top w:val="nil"/>
              <w:left w:val="nil"/>
              <w:bottom w:val="single" w:color="auto" w:sz="4" w:space="0"/>
              <w:right w:val="single" w:color="auto" w:sz="4" w:space="0"/>
            </w:tcBorders>
            <w:shd w:val="clear" w:color="auto" w:fill="auto"/>
            <w:noWrap/>
            <w:vAlign w:val="center"/>
          </w:tcPr>
          <w:p w14:paraId="3928D439">
            <w:pPr>
              <w:widowControl/>
              <w:jc w:val="center"/>
              <w:rPr>
                <w:rFonts w:ascii="宋体" w:hAnsi="宋体" w:cs="宋体"/>
                <w:kern w:val="0"/>
                <w:sz w:val="11"/>
                <w:szCs w:val="11"/>
              </w:rPr>
            </w:pPr>
            <w:r>
              <w:rPr>
                <w:rFonts w:hint="eastAsia" w:ascii="宋体" w:hAnsi="宋体" w:cs="宋体"/>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7A33930F">
            <w:pPr>
              <w:widowControl/>
              <w:jc w:val="left"/>
              <w:rPr>
                <w:rFonts w:ascii="宋体" w:hAnsi="宋体" w:cs="宋体"/>
                <w:kern w:val="0"/>
                <w:sz w:val="11"/>
                <w:szCs w:val="11"/>
              </w:rPr>
            </w:pPr>
            <w:r>
              <w:rPr>
                <w:rFonts w:hint="eastAsia" w:ascii="宋体" w:hAnsi="宋体" w:cs="宋体"/>
                <w:kern w:val="0"/>
                <w:sz w:val="11"/>
                <w:szCs w:val="11"/>
              </w:rPr>
              <w:t>　</w:t>
            </w:r>
          </w:p>
        </w:tc>
      </w:tr>
      <w:tr w14:paraId="37430D32">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23D54D6F">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1E1F5A14">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62752878">
            <w:pPr>
              <w:widowControl/>
              <w:jc w:val="left"/>
              <w:rPr>
                <w:rFonts w:ascii="宋体" w:hAnsi="宋体" w:cs="宋体"/>
                <w:kern w:val="0"/>
                <w:sz w:val="11"/>
                <w:szCs w:val="11"/>
              </w:rPr>
            </w:pPr>
          </w:p>
        </w:tc>
        <w:tc>
          <w:tcPr>
            <w:tcW w:w="1083" w:type="pct"/>
            <w:tcBorders>
              <w:top w:val="nil"/>
              <w:left w:val="nil"/>
              <w:bottom w:val="single" w:color="auto" w:sz="4" w:space="0"/>
              <w:right w:val="single" w:color="auto" w:sz="4" w:space="0"/>
            </w:tcBorders>
            <w:shd w:val="clear" w:color="auto" w:fill="auto"/>
            <w:vAlign w:val="center"/>
          </w:tcPr>
          <w:p w14:paraId="0922CDAE">
            <w:pPr>
              <w:widowControl/>
              <w:jc w:val="center"/>
              <w:rPr>
                <w:rFonts w:ascii="宋体" w:hAnsi="宋体" w:cs="宋体"/>
                <w:kern w:val="0"/>
                <w:sz w:val="11"/>
                <w:szCs w:val="11"/>
              </w:rPr>
            </w:pPr>
            <w:r>
              <w:rPr>
                <w:rFonts w:hint="eastAsia" w:ascii="宋体" w:hAnsi="宋体" w:cs="宋体"/>
                <w:kern w:val="0"/>
                <w:sz w:val="11"/>
                <w:szCs w:val="11"/>
              </w:rPr>
              <w:t>　</w:t>
            </w:r>
          </w:p>
        </w:tc>
        <w:tc>
          <w:tcPr>
            <w:tcW w:w="254" w:type="pct"/>
            <w:tcBorders>
              <w:top w:val="nil"/>
              <w:left w:val="nil"/>
              <w:bottom w:val="single" w:color="auto" w:sz="4" w:space="0"/>
              <w:right w:val="single" w:color="auto" w:sz="4" w:space="0"/>
            </w:tcBorders>
            <w:shd w:val="clear" w:color="auto" w:fill="auto"/>
            <w:vAlign w:val="center"/>
          </w:tcPr>
          <w:p w14:paraId="5F49331C">
            <w:pPr>
              <w:widowControl/>
              <w:jc w:val="left"/>
              <w:rPr>
                <w:rFonts w:ascii="宋体" w:hAnsi="宋体" w:cs="宋体"/>
                <w:kern w:val="0"/>
                <w:sz w:val="11"/>
                <w:szCs w:val="11"/>
              </w:rPr>
            </w:pPr>
            <w:r>
              <w:rPr>
                <w:rFonts w:hint="eastAsia" w:ascii="宋体" w:hAnsi="宋体" w:cs="宋体"/>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6BDAD156">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45A0506B">
            <w:pPr>
              <w:widowControl/>
              <w:jc w:val="center"/>
              <w:rPr>
                <w:rFonts w:ascii="宋体" w:hAnsi="宋体" w:cs="宋体"/>
                <w:kern w:val="0"/>
                <w:sz w:val="11"/>
                <w:szCs w:val="11"/>
              </w:rPr>
            </w:pPr>
            <w:r>
              <w:rPr>
                <w:rFonts w:hint="eastAsia" w:ascii="宋体" w:hAnsi="宋体" w:cs="宋体"/>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67EE27B9">
            <w:pPr>
              <w:widowControl/>
              <w:jc w:val="center"/>
              <w:rPr>
                <w:rFonts w:ascii="宋体" w:hAnsi="宋体" w:cs="宋体"/>
                <w:kern w:val="0"/>
                <w:sz w:val="11"/>
                <w:szCs w:val="11"/>
              </w:rPr>
            </w:pPr>
            <w:r>
              <w:rPr>
                <w:rFonts w:hint="eastAsia" w:ascii="宋体" w:hAnsi="宋体" w:cs="宋体"/>
                <w:kern w:val="0"/>
                <w:sz w:val="11"/>
                <w:szCs w:val="11"/>
              </w:rPr>
              <w:t>　</w:t>
            </w:r>
          </w:p>
        </w:tc>
        <w:tc>
          <w:tcPr>
            <w:tcW w:w="309" w:type="pct"/>
            <w:tcBorders>
              <w:top w:val="nil"/>
              <w:left w:val="nil"/>
              <w:bottom w:val="single" w:color="auto" w:sz="4" w:space="0"/>
              <w:right w:val="single" w:color="auto" w:sz="4" w:space="0"/>
            </w:tcBorders>
            <w:shd w:val="clear" w:color="auto" w:fill="auto"/>
            <w:noWrap/>
            <w:vAlign w:val="center"/>
          </w:tcPr>
          <w:p w14:paraId="064E0556">
            <w:pPr>
              <w:widowControl/>
              <w:jc w:val="center"/>
              <w:rPr>
                <w:rFonts w:ascii="宋体" w:hAnsi="宋体" w:cs="宋体"/>
                <w:kern w:val="0"/>
                <w:sz w:val="11"/>
                <w:szCs w:val="11"/>
              </w:rPr>
            </w:pPr>
            <w:r>
              <w:rPr>
                <w:rFonts w:hint="eastAsia" w:ascii="宋体" w:hAnsi="宋体" w:cs="宋体"/>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6A98DFB9">
            <w:pPr>
              <w:widowControl/>
              <w:jc w:val="left"/>
              <w:rPr>
                <w:rFonts w:ascii="宋体" w:hAnsi="宋体" w:cs="宋体"/>
                <w:kern w:val="0"/>
                <w:sz w:val="11"/>
                <w:szCs w:val="11"/>
              </w:rPr>
            </w:pPr>
            <w:r>
              <w:rPr>
                <w:rFonts w:hint="eastAsia" w:ascii="宋体" w:hAnsi="宋体" w:cs="宋体"/>
                <w:kern w:val="0"/>
                <w:sz w:val="11"/>
                <w:szCs w:val="11"/>
              </w:rPr>
              <w:t>　</w:t>
            </w:r>
          </w:p>
        </w:tc>
      </w:tr>
      <w:tr w14:paraId="49DD279D">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441F9430">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40E144D5">
            <w:pPr>
              <w:widowControl/>
              <w:jc w:val="left"/>
              <w:rPr>
                <w:rFonts w:ascii="宋体" w:hAnsi="宋体" w:cs="宋体"/>
                <w:kern w:val="0"/>
                <w:sz w:val="11"/>
                <w:szCs w:val="11"/>
              </w:rPr>
            </w:pPr>
          </w:p>
        </w:tc>
        <w:tc>
          <w:tcPr>
            <w:tcW w:w="381" w:type="pct"/>
            <w:vMerge w:val="restart"/>
            <w:tcBorders>
              <w:top w:val="nil"/>
              <w:left w:val="single" w:color="auto" w:sz="4" w:space="0"/>
              <w:bottom w:val="single" w:color="auto" w:sz="4" w:space="0"/>
              <w:right w:val="single" w:color="auto" w:sz="4" w:space="0"/>
            </w:tcBorders>
            <w:shd w:val="clear" w:color="auto" w:fill="auto"/>
            <w:vAlign w:val="center"/>
          </w:tcPr>
          <w:p w14:paraId="364C5919">
            <w:pPr>
              <w:widowControl/>
              <w:jc w:val="center"/>
              <w:rPr>
                <w:rFonts w:ascii="宋体" w:hAnsi="宋体" w:cs="宋体"/>
                <w:kern w:val="0"/>
                <w:sz w:val="11"/>
                <w:szCs w:val="11"/>
              </w:rPr>
            </w:pPr>
            <w:r>
              <w:rPr>
                <w:rFonts w:hint="eastAsia" w:ascii="宋体" w:hAnsi="宋体" w:cs="宋体"/>
                <w:kern w:val="0"/>
                <w:sz w:val="11"/>
                <w:szCs w:val="11"/>
              </w:rPr>
              <w:t>质量指标</w:t>
            </w:r>
          </w:p>
        </w:tc>
        <w:tc>
          <w:tcPr>
            <w:tcW w:w="1083" w:type="pct"/>
            <w:tcBorders>
              <w:top w:val="nil"/>
              <w:left w:val="nil"/>
              <w:bottom w:val="single" w:color="auto" w:sz="4" w:space="0"/>
              <w:right w:val="single" w:color="auto" w:sz="4" w:space="0"/>
            </w:tcBorders>
            <w:shd w:val="clear" w:color="auto" w:fill="auto"/>
            <w:noWrap/>
            <w:vAlign w:val="center"/>
          </w:tcPr>
          <w:p w14:paraId="0CB4B2C5">
            <w:pPr>
              <w:widowControl/>
              <w:jc w:val="center"/>
              <w:rPr>
                <w:rFonts w:ascii="宋体" w:hAnsi="宋体" w:cs="宋体"/>
                <w:kern w:val="0"/>
                <w:sz w:val="11"/>
                <w:szCs w:val="11"/>
              </w:rPr>
            </w:pPr>
            <w:r>
              <w:rPr>
                <w:rFonts w:hint="eastAsia" w:ascii="宋体" w:hAnsi="宋体" w:cs="宋体"/>
                <w:kern w:val="0"/>
                <w:sz w:val="11"/>
                <w:szCs w:val="11"/>
              </w:rPr>
              <w:t>　</w:t>
            </w:r>
          </w:p>
        </w:tc>
        <w:tc>
          <w:tcPr>
            <w:tcW w:w="254" w:type="pct"/>
            <w:tcBorders>
              <w:top w:val="nil"/>
              <w:left w:val="nil"/>
              <w:bottom w:val="single" w:color="auto" w:sz="4" w:space="0"/>
              <w:right w:val="single" w:color="auto" w:sz="4" w:space="0"/>
            </w:tcBorders>
            <w:shd w:val="clear" w:color="auto" w:fill="auto"/>
            <w:noWrap/>
            <w:vAlign w:val="center"/>
          </w:tcPr>
          <w:p w14:paraId="40C207A1">
            <w:pPr>
              <w:widowControl/>
              <w:jc w:val="left"/>
              <w:rPr>
                <w:rFonts w:ascii="宋体" w:hAnsi="宋体" w:cs="宋体"/>
                <w:kern w:val="0"/>
                <w:sz w:val="11"/>
                <w:szCs w:val="11"/>
              </w:rPr>
            </w:pPr>
            <w:r>
              <w:rPr>
                <w:rFonts w:hint="eastAsia" w:ascii="宋体" w:hAnsi="宋体" w:cs="宋体"/>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1E4EBA9D">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3C2F1A9F">
            <w:pPr>
              <w:widowControl/>
              <w:jc w:val="center"/>
              <w:rPr>
                <w:rFonts w:ascii="宋体" w:hAnsi="宋体" w:cs="宋体"/>
                <w:kern w:val="0"/>
                <w:sz w:val="11"/>
                <w:szCs w:val="11"/>
              </w:rPr>
            </w:pPr>
            <w:r>
              <w:rPr>
                <w:rFonts w:hint="eastAsia" w:ascii="宋体" w:hAnsi="宋体" w:cs="宋体"/>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7DB883A4">
            <w:pPr>
              <w:widowControl/>
              <w:jc w:val="center"/>
              <w:rPr>
                <w:rFonts w:ascii="宋体" w:hAnsi="宋体" w:cs="宋体"/>
                <w:kern w:val="0"/>
                <w:sz w:val="11"/>
                <w:szCs w:val="11"/>
              </w:rPr>
            </w:pPr>
            <w:r>
              <w:rPr>
                <w:rFonts w:hint="eastAsia" w:ascii="宋体" w:hAnsi="宋体" w:cs="宋体"/>
                <w:kern w:val="0"/>
                <w:sz w:val="11"/>
                <w:szCs w:val="11"/>
              </w:rPr>
              <w:t>　</w:t>
            </w:r>
          </w:p>
        </w:tc>
        <w:tc>
          <w:tcPr>
            <w:tcW w:w="309" w:type="pct"/>
            <w:tcBorders>
              <w:top w:val="nil"/>
              <w:left w:val="nil"/>
              <w:bottom w:val="single" w:color="auto" w:sz="4" w:space="0"/>
              <w:right w:val="single" w:color="auto" w:sz="4" w:space="0"/>
            </w:tcBorders>
            <w:shd w:val="clear" w:color="auto" w:fill="auto"/>
            <w:noWrap/>
            <w:vAlign w:val="center"/>
          </w:tcPr>
          <w:p w14:paraId="2EB7B0E5">
            <w:pPr>
              <w:widowControl/>
              <w:jc w:val="center"/>
              <w:rPr>
                <w:rFonts w:ascii="宋体" w:hAnsi="宋体" w:cs="宋体"/>
                <w:kern w:val="0"/>
                <w:sz w:val="11"/>
                <w:szCs w:val="11"/>
              </w:rPr>
            </w:pPr>
            <w:r>
              <w:rPr>
                <w:rFonts w:hint="eastAsia" w:ascii="宋体" w:hAnsi="宋体" w:cs="宋体"/>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1092C179">
            <w:pPr>
              <w:widowControl/>
              <w:jc w:val="center"/>
              <w:rPr>
                <w:rFonts w:ascii="宋体" w:hAnsi="宋体" w:cs="宋体"/>
                <w:kern w:val="0"/>
                <w:sz w:val="11"/>
                <w:szCs w:val="11"/>
              </w:rPr>
            </w:pPr>
            <w:r>
              <w:rPr>
                <w:rFonts w:hint="eastAsia" w:ascii="宋体" w:hAnsi="宋体" w:cs="宋体"/>
                <w:kern w:val="0"/>
                <w:sz w:val="11"/>
                <w:szCs w:val="11"/>
              </w:rPr>
              <w:t>　</w:t>
            </w:r>
          </w:p>
        </w:tc>
      </w:tr>
      <w:tr w14:paraId="05984EA4">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64D52F2E">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684D09BC">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6E20F89C">
            <w:pPr>
              <w:widowControl/>
              <w:jc w:val="left"/>
              <w:rPr>
                <w:rFonts w:ascii="宋体" w:hAnsi="宋体" w:cs="宋体"/>
                <w:kern w:val="0"/>
                <w:sz w:val="11"/>
                <w:szCs w:val="11"/>
              </w:rPr>
            </w:pPr>
          </w:p>
        </w:tc>
        <w:tc>
          <w:tcPr>
            <w:tcW w:w="1083" w:type="pct"/>
            <w:tcBorders>
              <w:top w:val="nil"/>
              <w:left w:val="nil"/>
              <w:bottom w:val="single" w:color="auto" w:sz="4" w:space="0"/>
              <w:right w:val="single" w:color="auto" w:sz="4" w:space="0"/>
            </w:tcBorders>
            <w:shd w:val="clear" w:color="auto" w:fill="auto"/>
            <w:noWrap/>
            <w:vAlign w:val="center"/>
          </w:tcPr>
          <w:p w14:paraId="7D7E9CB5">
            <w:pPr>
              <w:widowControl/>
              <w:jc w:val="center"/>
              <w:rPr>
                <w:rFonts w:ascii="宋体" w:hAnsi="宋体" w:cs="宋体"/>
                <w:kern w:val="0"/>
                <w:sz w:val="11"/>
                <w:szCs w:val="11"/>
              </w:rPr>
            </w:pPr>
            <w:r>
              <w:rPr>
                <w:rFonts w:hint="eastAsia" w:ascii="宋体" w:hAnsi="宋体" w:cs="宋体"/>
                <w:kern w:val="0"/>
                <w:sz w:val="11"/>
                <w:szCs w:val="11"/>
              </w:rPr>
              <w:t>　</w:t>
            </w:r>
          </w:p>
        </w:tc>
        <w:tc>
          <w:tcPr>
            <w:tcW w:w="254" w:type="pct"/>
            <w:tcBorders>
              <w:top w:val="nil"/>
              <w:left w:val="nil"/>
              <w:bottom w:val="single" w:color="auto" w:sz="4" w:space="0"/>
              <w:right w:val="single" w:color="auto" w:sz="4" w:space="0"/>
            </w:tcBorders>
            <w:shd w:val="clear" w:color="auto" w:fill="auto"/>
            <w:noWrap/>
            <w:vAlign w:val="center"/>
          </w:tcPr>
          <w:p w14:paraId="456194FF">
            <w:pPr>
              <w:widowControl/>
              <w:jc w:val="left"/>
              <w:rPr>
                <w:rFonts w:ascii="宋体" w:hAnsi="宋体" w:cs="宋体"/>
                <w:kern w:val="0"/>
                <w:sz w:val="11"/>
                <w:szCs w:val="11"/>
              </w:rPr>
            </w:pPr>
            <w:r>
              <w:rPr>
                <w:rFonts w:hint="eastAsia" w:ascii="宋体" w:hAnsi="宋体" w:cs="宋体"/>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6DB720BB">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42320D1E">
            <w:pPr>
              <w:widowControl/>
              <w:jc w:val="center"/>
              <w:rPr>
                <w:rFonts w:ascii="宋体" w:hAnsi="宋体" w:cs="宋体"/>
                <w:kern w:val="0"/>
                <w:sz w:val="11"/>
                <w:szCs w:val="11"/>
              </w:rPr>
            </w:pPr>
            <w:r>
              <w:rPr>
                <w:rFonts w:hint="eastAsia" w:ascii="宋体" w:hAnsi="宋体" w:cs="宋体"/>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32DE7291">
            <w:pPr>
              <w:widowControl/>
              <w:jc w:val="center"/>
              <w:rPr>
                <w:rFonts w:ascii="宋体" w:hAnsi="宋体" w:cs="宋体"/>
                <w:kern w:val="0"/>
                <w:sz w:val="11"/>
                <w:szCs w:val="11"/>
              </w:rPr>
            </w:pPr>
            <w:r>
              <w:rPr>
                <w:rFonts w:hint="eastAsia" w:ascii="宋体" w:hAnsi="宋体" w:cs="宋体"/>
                <w:kern w:val="0"/>
                <w:sz w:val="11"/>
                <w:szCs w:val="11"/>
              </w:rPr>
              <w:t>　</w:t>
            </w:r>
          </w:p>
        </w:tc>
        <w:tc>
          <w:tcPr>
            <w:tcW w:w="309" w:type="pct"/>
            <w:tcBorders>
              <w:top w:val="nil"/>
              <w:left w:val="nil"/>
              <w:bottom w:val="single" w:color="auto" w:sz="4" w:space="0"/>
              <w:right w:val="single" w:color="auto" w:sz="4" w:space="0"/>
            </w:tcBorders>
            <w:shd w:val="clear" w:color="auto" w:fill="auto"/>
            <w:noWrap/>
            <w:vAlign w:val="center"/>
          </w:tcPr>
          <w:p w14:paraId="7E037236">
            <w:pPr>
              <w:widowControl/>
              <w:jc w:val="center"/>
              <w:rPr>
                <w:rFonts w:ascii="宋体" w:hAnsi="宋体" w:cs="宋体"/>
                <w:kern w:val="0"/>
                <w:sz w:val="11"/>
                <w:szCs w:val="11"/>
              </w:rPr>
            </w:pPr>
            <w:r>
              <w:rPr>
                <w:rFonts w:hint="eastAsia" w:ascii="宋体" w:hAnsi="宋体" w:cs="宋体"/>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582D9C50">
            <w:pPr>
              <w:widowControl/>
              <w:jc w:val="center"/>
              <w:rPr>
                <w:rFonts w:ascii="宋体" w:hAnsi="宋体" w:cs="宋体"/>
                <w:kern w:val="0"/>
                <w:sz w:val="11"/>
                <w:szCs w:val="11"/>
              </w:rPr>
            </w:pPr>
            <w:r>
              <w:rPr>
                <w:rFonts w:hint="eastAsia" w:ascii="宋体" w:hAnsi="宋体" w:cs="宋体"/>
                <w:kern w:val="0"/>
                <w:sz w:val="11"/>
                <w:szCs w:val="11"/>
              </w:rPr>
              <w:t>　</w:t>
            </w:r>
          </w:p>
        </w:tc>
      </w:tr>
      <w:tr w14:paraId="2D5102EA">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4CA49C2F">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061393C7">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64268DCE">
            <w:pPr>
              <w:widowControl/>
              <w:jc w:val="left"/>
              <w:rPr>
                <w:rFonts w:ascii="宋体" w:hAnsi="宋体" w:cs="宋体"/>
                <w:kern w:val="0"/>
                <w:sz w:val="11"/>
                <w:szCs w:val="11"/>
              </w:rPr>
            </w:pPr>
          </w:p>
        </w:tc>
        <w:tc>
          <w:tcPr>
            <w:tcW w:w="1083" w:type="pct"/>
            <w:tcBorders>
              <w:top w:val="nil"/>
              <w:left w:val="nil"/>
              <w:bottom w:val="single" w:color="auto" w:sz="4" w:space="0"/>
              <w:right w:val="single" w:color="auto" w:sz="4" w:space="0"/>
            </w:tcBorders>
            <w:shd w:val="clear" w:color="auto" w:fill="auto"/>
            <w:noWrap/>
            <w:vAlign w:val="center"/>
          </w:tcPr>
          <w:p w14:paraId="04F5C837">
            <w:pPr>
              <w:widowControl/>
              <w:jc w:val="center"/>
              <w:rPr>
                <w:rFonts w:ascii="宋体" w:hAnsi="宋体" w:cs="宋体"/>
                <w:kern w:val="0"/>
                <w:sz w:val="11"/>
                <w:szCs w:val="11"/>
              </w:rPr>
            </w:pPr>
            <w:r>
              <w:rPr>
                <w:rFonts w:hint="eastAsia" w:ascii="宋体" w:hAnsi="宋体" w:cs="宋体"/>
                <w:kern w:val="0"/>
                <w:sz w:val="11"/>
                <w:szCs w:val="11"/>
              </w:rPr>
              <w:t>　</w:t>
            </w:r>
          </w:p>
        </w:tc>
        <w:tc>
          <w:tcPr>
            <w:tcW w:w="254" w:type="pct"/>
            <w:tcBorders>
              <w:top w:val="nil"/>
              <w:left w:val="nil"/>
              <w:bottom w:val="single" w:color="auto" w:sz="4" w:space="0"/>
              <w:right w:val="single" w:color="auto" w:sz="4" w:space="0"/>
            </w:tcBorders>
            <w:shd w:val="clear" w:color="auto" w:fill="auto"/>
            <w:noWrap/>
            <w:vAlign w:val="center"/>
          </w:tcPr>
          <w:p w14:paraId="5F6F0A1C">
            <w:pPr>
              <w:widowControl/>
              <w:jc w:val="left"/>
              <w:rPr>
                <w:rFonts w:ascii="宋体" w:hAnsi="宋体" w:cs="宋体"/>
                <w:kern w:val="0"/>
                <w:sz w:val="11"/>
                <w:szCs w:val="11"/>
              </w:rPr>
            </w:pPr>
            <w:r>
              <w:rPr>
                <w:rFonts w:hint="eastAsia" w:ascii="宋体" w:hAnsi="宋体" w:cs="宋体"/>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4505F58E">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3DF550F1">
            <w:pPr>
              <w:widowControl/>
              <w:jc w:val="center"/>
              <w:rPr>
                <w:rFonts w:ascii="宋体" w:hAnsi="宋体" w:cs="宋体"/>
                <w:kern w:val="0"/>
                <w:sz w:val="11"/>
                <w:szCs w:val="11"/>
              </w:rPr>
            </w:pPr>
            <w:r>
              <w:rPr>
                <w:rFonts w:hint="eastAsia" w:ascii="宋体" w:hAnsi="宋体" w:cs="宋体"/>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7AB3EDA7">
            <w:pPr>
              <w:widowControl/>
              <w:jc w:val="center"/>
              <w:rPr>
                <w:rFonts w:ascii="宋体" w:hAnsi="宋体" w:cs="宋体"/>
                <w:kern w:val="0"/>
                <w:sz w:val="11"/>
                <w:szCs w:val="11"/>
              </w:rPr>
            </w:pPr>
            <w:r>
              <w:rPr>
                <w:rFonts w:hint="eastAsia" w:ascii="宋体" w:hAnsi="宋体" w:cs="宋体"/>
                <w:kern w:val="0"/>
                <w:sz w:val="11"/>
                <w:szCs w:val="11"/>
              </w:rPr>
              <w:t>　</w:t>
            </w:r>
          </w:p>
        </w:tc>
        <w:tc>
          <w:tcPr>
            <w:tcW w:w="309" w:type="pct"/>
            <w:tcBorders>
              <w:top w:val="nil"/>
              <w:left w:val="nil"/>
              <w:bottom w:val="single" w:color="auto" w:sz="4" w:space="0"/>
              <w:right w:val="single" w:color="auto" w:sz="4" w:space="0"/>
            </w:tcBorders>
            <w:shd w:val="clear" w:color="auto" w:fill="auto"/>
            <w:noWrap/>
            <w:vAlign w:val="center"/>
          </w:tcPr>
          <w:p w14:paraId="701472A6">
            <w:pPr>
              <w:widowControl/>
              <w:jc w:val="center"/>
              <w:rPr>
                <w:rFonts w:ascii="宋体" w:hAnsi="宋体" w:cs="宋体"/>
                <w:kern w:val="0"/>
                <w:sz w:val="11"/>
                <w:szCs w:val="11"/>
              </w:rPr>
            </w:pPr>
            <w:r>
              <w:rPr>
                <w:rFonts w:hint="eastAsia" w:ascii="宋体" w:hAnsi="宋体" w:cs="宋体"/>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1D0E68EE">
            <w:pPr>
              <w:widowControl/>
              <w:jc w:val="center"/>
              <w:rPr>
                <w:rFonts w:ascii="宋体" w:hAnsi="宋体" w:cs="宋体"/>
                <w:kern w:val="0"/>
                <w:sz w:val="11"/>
                <w:szCs w:val="11"/>
              </w:rPr>
            </w:pPr>
            <w:r>
              <w:rPr>
                <w:rFonts w:hint="eastAsia" w:ascii="宋体" w:hAnsi="宋体" w:cs="宋体"/>
                <w:kern w:val="0"/>
                <w:sz w:val="11"/>
                <w:szCs w:val="11"/>
              </w:rPr>
              <w:t>　</w:t>
            </w:r>
          </w:p>
        </w:tc>
      </w:tr>
      <w:tr w14:paraId="63773E05">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0546BFC4">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402D2C38">
            <w:pPr>
              <w:widowControl/>
              <w:jc w:val="left"/>
              <w:rPr>
                <w:rFonts w:ascii="宋体" w:hAnsi="宋体" w:cs="宋体"/>
                <w:kern w:val="0"/>
                <w:sz w:val="11"/>
                <w:szCs w:val="11"/>
              </w:rPr>
            </w:pPr>
          </w:p>
        </w:tc>
        <w:tc>
          <w:tcPr>
            <w:tcW w:w="381" w:type="pct"/>
            <w:vMerge w:val="restart"/>
            <w:tcBorders>
              <w:top w:val="nil"/>
              <w:left w:val="single" w:color="auto" w:sz="4" w:space="0"/>
              <w:bottom w:val="single" w:color="auto" w:sz="4" w:space="0"/>
              <w:right w:val="single" w:color="auto" w:sz="4" w:space="0"/>
            </w:tcBorders>
            <w:shd w:val="clear" w:color="auto" w:fill="auto"/>
            <w:vAlign w:val="center"/>
          </w:tcPr>
          <w:p w14:paraId="03B2F103">
            <w:pPr>
              <w:widowControl/>
              <w:jc w:val="center"/>
              <w:rPr>
                <w:rFonts w:ascii="宋体" w:hAnsi="宋体" w:cs="宋体"/>
                <w:kern w:val="0"/>
                <w:sz w:val="11"/>
                <w:szCs w:val="11"/>
              </w:rPr>
            </w:pPr>
            <w:r>
              <w:rPr>
                <w:rFonts w:hint="eastAsia" w:ascii="宋体" w:hAnsi="宋体" w:cs="宋体"/>
                <w:kern w:val="0"/>
                <w:sz w:val="11"/>
                <w:szCs w:val="11"/>
              </w:rPr>
              <w:t>时效指标</w:t>
            </w:r>
          </w:p>
        </w:tc>
        <w:tc>
          <w:tcPr>
            <w:tcW w:w="1083" w:type="pct"/>
            <w:tcBorders>
              <w:top w:val="nil"/>
              <w:left w:val="nil"/>
              <w:bottom w:val="single" w:color="auto" w:sz="4" w:space="0"/>
              <w:right w:val="single" w:color="auto" w:sz="4" w:space="0"/>
            </w:tcBorders>
            <w:shd w:val="clear" w:color="auto" w:fill="auto"/>
            <w:noWrap/>
            <w:vAlign w:val="center"/>
          </w:tcPr>
          <w:p w14:paraId="67A34237">
            <w:pPr>
              <w:widowControl/>
              <w:jc w:val="center"/>
              <w:rPr>
                <w:rFonts w:ascii="宋体" w:hAnsi="宋体" w:cs="宋体"/>
                <w:kern w:val="0"/>
                <w:sz w:val="11"/>
                <w:szCs w:val="11"/>
              </w:rPr>
            </w:pPr>
            <w:r>
              <w:rPr>
                <w:rFonts w:hint="eastAsia" w:ascii="宋体" w:hAnsi="宋体" w:cs="宋体"/>
                <w:kern w:val="0"/>
                <w:sz w:val="11"/>
                <w:szCs w:val="11"/>
              </w:rPr>
              <w:t>年度内完成</w:t>
            </w:r>
          </w:p>
        </w:tc>
        <w:tc>
          <w:tcPr>
            <w:tcW w:w="254" w:type="pct"/>
            <w:tcBorders>
              <w:top w:val="nil"/>
              <w:left w:val="nil"/>
              <w:bottom w:val="single" w:color="auto" w:sz="4" w:space="0"/>
              <w:right w:val="single" w:color="auto" w:sz="4" w:space="0"/>
            </w:tcBorders>
            <w:shd w:val="clear" w:color="auto" w:fill="auto"/>
            <w:noWrap/>
            <w:vAlign w:val="center"/>
          </w:tcPr>
          <w:p w14:paraId="54CC2602">
            <w:pPr>
              <w:widowControl/>
              <w:jc w:val="center"/>
              <w:rPr>
                <w:rFonts w:ascii="宋体" w:hAnsi="宋体" w:cs="宋体"/>
                <w:kern w:val="0"/>
                <w:sz w:val="11"/>
                <w:szCs w:val="11"/>
              </w:rPr>
            </w:pPr>
            <w:r>
              <w:rPr>
                <w:rFonts w:hint="eastAsia" w:ascii="宋体" w:hAnsi="宋体" w:cs="宋体"/>
                <w:kern w:val="0"/>
                <w:sz w:val="11"/>
                <w:szCs w:val="11"/>
              </w:rPr>
              <w:t>20</w:t>
            </w:r>
          </w:p>
        </w:tc>
        <w:tc>
          <w:tcPr>
            <w:tcW w:w="605" w:type="pct"/>
            <w:tcBorders>
              <w:top w:val="nil"/>
              <w:left w:val="nil"/>
              <w:bottom w:val="single" w:color="auto" w:sz="4" w:space="0"/>
              <w:right w:val="single" w:color="auto" w:sz="4" w:space="0"/>
            </w:tcBorders>
            <w:shd w:val="clear" w:color="auto" w:fill="auto"/>
            <w:noWrap/>
            <w:vAlign w:val="center"/>
          </w:tcPr>
          <w:p w14:paraId="48D04116">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2E085437">
            <w:pPr>
              <w:widowControl/>
              <w:jc w:val="center"/>
              <w:rPr>
                <w:rFonts w:ascii="宋体" w:hAnsi="宋体" w:cs="宋体"/>
                <w:kern w:val="0"/>
                <w:sz w:val="11"/>
                <w:szCs w:val="11"/>
              </w:rPr>
            </w:pPr>
            <w:r>
              <w:rPr>
                <w:rFonts w:hint="eastAsia" w:ascii="宋体" w:hAnsi="宋体" w:cs="宋体"/>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39C7415A">
            <w:pPr>
              <w:widowControl/>
              <w:jc w:val="center"/>
              <w:rPr>
                <w:rFonts w:ascii="宋体" w:hAnsi="宋体" w:cs="宋体"/>
                <w:kern w:val="0"/>
                <w:sz w:val="11"/>
                <w:szCs w:val="11"/>
              </w:rPr>
            </w:pPr>
            <w:r>
              <w:rPr>
                <w:rFonts w:hint="eastAsia" w:ascii="宋体" w:hAnsi="宋体" w:cs="宋体"/>
                <w:kern w:val="0"/>
                <w:sz w:val="11"/>
                <w:szCs w:val="11"/>
              </w:rPr>
              <w:t>定性指标</w:t>
            </w:r>
          </w:p>
        </w:tc>
        <w:tc>
          <w:tcPr>
            <w:tcW w:w="309" w:type="pct"/>
            <w:tcBorders>
              <w:top w:val="nil"/>
              <w:left w:val="nil"/>
              <w:bottom w:val="single" w:color="auto" w:sz="4" w:space="0"/>
              <w:right w:val="single" w:color="auto" w:sz="4" w:space="0"/>
            </w:tcBorders>
            <w:shd w:val="clear" w:color="auto" w:fill="auto"/>
            <w:noWrap/>
            <w:vAlign w:val="center"/>
          </w:tcPr>
          <w:p w14:paraId="14432379">
            <w:pPr>
              <w:widowControl/>
              <w:jc w:val="center"/>
              <w:rPr>
                <w:rFonts w:ascii="宋体" w:hAnsi="宋体" w:cs="宋体"/>
                <w:kern w:val="0"/>
                <w:sz w:val="11"/>
                <w:szCs w:val="11"/>
              </w:rPr>
            </w:pPr>
            <w:r>
              <w:rPr>
                <w:rFonts w:hint="eastAsia" w:ascii="宋体" w:hAnsi="宋体" w:cs="宋体"/>
                <w:kern w:val="0"/>
                <w:sz w:val="11"/>
                <w:szCs w:val="11"/>
              </w:rPr>
              <w:t>20</w:t>
            </w:r>
          </w:p>
        </w:tc>
        <w:tc>
          <w:tcPr>
            <w:tcW w:w="560" w:type="pct"/>
            <w:tcBorders>
              <w:top w:val="nil"/>
              <w:left w:val="nil"/>
              <w:bottom w:val="single" w:color="auto" w:sz="4" w:space="0"/>
              <w:right w:val="single" w:color="auto" w:sz="4" w:space="0"/>
            </w:tcBorders>
            <w:shd w:val="clear" w:color="auto" w:fill="auto"/>
            <w:noWrap/>
            <w:vAlign w:val="center"/>
          </w:tcPr>
          <w:p w14:paraId="53858F93">
            <w:pPr>
              <w:widowControl/>
              <w:jc w:val="center"/>
              <w:rPr>
                <w:rFonts w:ascii="宋体" w:hAnsi="宋体" w:cs="宋体"/>
                <w:kern w:val="0"/>
                <w:sz w:val="11"/>
                <w:szCs w:val="11"/>
              </w:rPr>
            </w:pPr>
            <w:r>
              <w:rPr>
                <w:rFonts w:hint="eastAsia" w:ascii="宋体" w:hAnsi="宋体" w:cs="宋体"/>
                <w:kern w:val="0"/>
                <w:sz w:val="11"/>
                <w:szCs w:val="11"/>
              </w:rPr>
              <w:t>　</w:t>
            </w:r>
          </w:p>
        </w:tc>
      </w:tr>
      <w:tr w14:paraId="23A7FB7A">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21B51E60">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374A1533">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0284EA83">
            <w:pPr>
              <w:widowControl/>
              <w:jc w:val="left"/>
              <w:rPr>
                <w:rFonts w:ascii="宋体" w:hAnsi="宋体" w:cs="宋体"/>
                <w:kern w:val="0"/>
                <w:sz w:val="11"/>
                <w:szCs w:val="11"/>
              </w:rPr>
            </w:pPr>
          </w:p>
        </w:tc>
        <w:tc>
          <w:tcPr>
            <w:tcW w:w="1083" w:type="pct"/>
            <w:tcBorders>
              <w:top w:val="nil"/>
              <w:left w:val="nil"/>
              <w:bottom w:val="single" w:color="auto" w:sz="4" w:space="0"/>
              <w:right w:val="single" w:color="auto" w:sz="4" w:space="0"/>
            </w:tcBorders>
            <w:shd w:val="clear" w:color="auto" w:fill="auto"/>
            <w:noWrap/>
            <w:vAlign w:val="center"/>
          </w:tcPr>
          <w:p w14:paraId="257215CA">
            <w:pPr>
              <w:widowControl/>
              <w:jc w:val="center"/>
              <w:rPr>
                <w:rFonts w:ascii="宋体" w:hAnsi="宋体" w:cs="宋体"/>
                <w:kern w:val="0"/>
                <w:sz w:val="11"/>
                <w:szCs w:val="11"/>
              </w:rPr>
            </w:pPr>
            <w:r>
              <w:rPr>
                <w:rFonts w:hint="eastAsia" w:ascii="宋体" w:hAnsi="宋体" w:cs="宋体"/>
                <w:kern w:val="0"/>
                <w:sz w:val="11"/>
                <w:szCs w:val="11"/>
              </w:rPr>
              <w:t>　</w:t>
            </w:r>
          </w:p>
        </w:tc>
        <w:tc>
          <w:tcPr>
            <w:tcW w:w="254" w:type="pct"/>
            <w:tcBorders>
              <w:top w:val="nil"/>
              <w:left w:val="nil"/>
              <w:bottom w:val="single" w:color="auto" w:sz="4" w:space="0"/>
              <w:right w:val="single" w:color="auto" w:sz="4" w:space="0"/>
            </w:tcBorders>
            <w:shd w:val="clear" w:color="auto" w:fill="auto"/>
            <w:noWrap/>
            <w:vAlign w:val="center"/>
          </w:tcPr>
          <w:p w14:paraId="4ADEE55A">
            <w:pPr>
              <w:widowControl/>
              <w:jc w:val="left"/>
              <w:rPr>
                <w:rFonts w:ascii="宋体" w:hAnsi="宋体" w:cs="宋体"/>
                <w:kern w:val="0"/>
                <w:sz w:val="11"/>
                <w:szCs w:val="11"/>
              </w:rPr>
            </w:pPr>
            <w:r>
              <w:rPr>
                <w:rFonts w:hint="eastAsia" w:ascii="宋体" w:hAnsi="宋体" w:cs="宋体"/>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4D9DC99D">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60EDF556">
            <w:pPr>
              <w:widowControl/>
              <w:jc w:val="center"/>
              <w:rPr>
                <w:rFonts w:ascii="宋体" w:hAnsi="宋体" w:cs="宋体"/>
                <w:kern w:val="0"/>
                <w:sz w:val="11"/>
                <w:szCs w:val="11"/>
              </w:rPr>
            </w:pPr>
            <w:r>
              <w:rPr>
                <w:rFonts w:hint="eastAsia" w:ascii="宋体" w:hAnsi="宋体" w:cs="宋体"/>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24DA2C3F">
            <w:pPr>
              <w:widowControl/>
              <w:jc w:val="center"/>
              <w:rPr>
                <w:rFonts w:ascii="宋体" w:hAnsi="宋体" w:cs="宋体"/>
                <w:kern w:val="0"/>
                <w:sz w:val="11"/>
                <w:szCs w:val="11"/>
              </w:rPr>
            </w:pPr>
            <w:r>
              <w:rPr>
                <w:rFonts w:hint="eastAsia" w:ascii="宋体" w:hAnsi="宋体" w:cs="宋体"/>
                <w:kern w:val="0"/>
                <w:sz w:val="11"/>
                <w:szCs w:val="11"/>
              </w:rPr>
              <w:t>　</w:t>
            </w:r>
          </w:p>
        </w:tc>
        <w:tc>
          <w:tcPr>
            <w:tcW w:w="309" w:type="pct"/>
            <w:tcBorders>
              <w:top w:val="nil"/>
              <w:left w:val="nil"/>
              <w:bottom w:val="single" w:color="auto" w:sz="4" w:space="0"/>
              <w:right w:val="single" w:color="auto" w:sz="4" w:space="0"/>
            </w:tcBorders>
            <w:shd w:val="clear" w:color="auto" w:fill="auto"/>
            <w:noWrap/>
            <w:vAlign w:val="center"/>
          </w:tcPr>
          <w:p w14:paraId="39A61C89">
            <w:pPr>
              <w:widowControl/>
              <w:jc w:val="center"/>
              <w:rPr>
                <w:rFonts w:ascii="宋体" w:hAnsi="宋体" w:cs="宋体"/>
                <w:kern w:val="0"/>
                <w:sz w:val="11"/>
                <w:szCs w:val="11"/>
              </w:rPr>
            </w:pPr>
            <w:r>
              <w:rPr>
                <w:rFonts w:hint="eastAsia" w:ascii="宋体" w:hAnsi="宋体" w:cs="宋体"/>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6849E91C">
            <w:pPr>
              <w:widowControl/>
              <w:jc w:val="center"/>
              <w:rPr>
                <w:rFonts w:ascii="宋体" w:hAnsi="宋体" w:cs="宋体"/>
                <w:kern w:val="0"/>
                <w:sz w:val="11"/>
                <w:szCs w:val="11"/>
              </w:rPr>
            </w:pPr>
            <w:r>
              <w:rPr>
                <w:rFonts w:hint="eastAsia" w:ascii="宋体" w:hAnsi="宋体" w:cs="宋体"/>
                <w:kern w:val="0"/>
                <w:sz w:val="11"/>
                <w:szCs w:val="11"/>
              </w:rPr>
              <w:t>　</w:t>
            </w:r>
          </w:p>
        </w:tc>
      </w:tr>
      <w:tr w14:paraId="7433CF74">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4133D0E2">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152211A2">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16863E82">
            <w:pPr>
              <w:widowControl/>
              <w:jc w:val="left"/>
              <w:rPr>
                <w:rFonts w:ascii="宋体" w:hAnsi="宋体" w:cs="宋体"/>
                <w:kern w:val="0"/>
                <w:sz w:val="11"/>
                <w:szCs w:val="11"/>
              </w:rPr>
            </w:pPr>
          </w:p>
        </w:tc>
        <w:tc>
          <w:tcPr>
            <w:tcW w:w="1083" w:type="pct"/>
            <w:tcBorders>
              <w:top w:val="nil"/>
              <w:left w:val="nil"/>
              <w:bottom w:val="single" w:color="auto" w:sz="4" w:space="0"/>
              <w:right w:val="single" w:color="auto" w:sz="4" w:space="0"/>
            </w:tcBorders>
            <w:shd w:val="clear" w:color="auto" w:fill="auto"/>
            <w:noWrap/>
            <w:vAlign w:val="center"/>
          </w:tcPr>
          <w:p w14:paraId="3B20477B">
            <w:pPr>
              <w:widowControl/>
              <w:jc w:val="center"/>
              <w:rPr>
                <w:rFonts w:ascii="宋体" w:hAnsi="宋体" w:cs="宋体"/>
                <w:kern w:val="0"/>
                <w:sz w:val="11"/>
                <w:szCs w:val="11"/>
              </w:rPr>
            </w:pPr>
            <w:r>
              <w:rPr>
                <w:rFonts w:hint="eastAsia" w:ascii="宋体" w:hAnsi="宋体" w:cs="宋体"/>
                <w:kern w:val="0"/>
                <w:sz w:val="11"/>
                <w:szCs w:val="11"/>
              </w:rPr>
              <w:t>　</w:t>
            </w:r>
          </w:p>
        </w:tc>
        <w:tc>
          <w:tcPr>
            <w:tcW w:w="254" w:type="pct"/>
            <w:tcBorders>
              <w:top w:val="nil"/>
              <w:left w:val="nil"/>
              <w:bottom w:val="single" w:color="auto" w:sz="4" w:space="0"/>
              <w:right w:val="single" w:color="auto" w:sz="4" w:space="0"/>
            </w:tcBorders>
            <w:shd w:val="clear" w:color="auto" w:fill="auto"/>
            <w:noWrap/>
            <w:vAlign w:val="center"/>
          </w:tcPr>
          <w:p w14:paraId="398F877B">
            <w:pPr>
              <w:widowControl/>
              <w:jc w:val="left"/>
              <w:rPr>
                <w:rFonts w:ascii="宋体" w:hAnsi="宋体" w:cs="宋体"/>
                <w:kern w:val="0"/>
                <w:sz w:val="11"/>
                <w:szCs w:val="11"/>
              </w:rPr>
            </w:pPr>
            <w:r>
              <w:rPr>
                <w:rFonts w:hint="eastAsia" w:ascii="宋体" w:hAnsi="宋体" w:cs="宋体"/>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3D1C09B6">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2EFFBA6E">
            <w:pPr>
              <w:widowControl/>
              <w:jc w:val="center"/>
              <w:rPr>
                <w:rFonts w:ascii="宋体" w:hAnsi="宋体" w:cs="宋体"/>
                <w:kern w:val="0"/>
                <w:sz w:val="11"/>
                <w:szCs w:val="11"/>
              </w:rPr>
            </w:pPr>
            <w:r>
              <w:rPr>
                <w:rFonts w:hint="eastAsia" w:ascii="宋体" w:hAnsi="宋体" w:cs="宋体"/>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6B6DE8F7">
            <w:pPr>
              <w:widowControl/>
              <w:jc w:val="center"/>
              <w:rPr>
                <w:rFonts w:ascii="宋体" w:hAnsi="宋体" w:cs="宋体"/>
                <w:kern w:val="0"/>
                <w:sz w:val="11"/>
                <w:szCs w:val="11"/>
              </w:rPr>
            </w:pPr>
            <w:r>
              <w:rPr>
                <w:rFonts w:hint="eastAsia" w:ascii="宋体" w:hAnsi="宋体" w:cs="宋体"/>
                <w:kern w:val="0"/>
                <w:sz w:val="11"/>
                <w:szCs w:val="11"/>
              </w:rPr>
              <w:t>　</w:t>
            </w:r>
          </w:p>
        </w:tc>
        <w:tc>
          <w:tcPr>
            <w:tcW w:w="309" w:type="pct"/>
            <w:tcBorders>
              <w:top w:val="nil"/>
              <w:left w:val="nil"/>
              <w:bottom w:val="single" w:color="auto" w:sz="4" w:space="0"/>
              <w:right w:val="single" w:color="auto" w:sz="4" w:space="0"/>
            </w:tcBorders>
            <w:shd w:val="clear" w:color="auto" w:fill="auto"/>
            <w:noWrap/>
            <w:vAlign w:val="center"/>
          </w:tcPr>
          <w:p w14:paraId="18243D7F">
            <w:pPr>
              <w:widowControl/>
              <w:jc w:val="center"/>
              <w:rPr>
                <w:rFonts w:ascii="宋体" w:hAnsi="宋体" w:cs="宋体"/>
                <w:kern w:val="0"/>
                <w:sz w:val="11"/>
                <w:szCs w:val="11"/>
              </w:rPr>
            </w:pPr>
            <w:r>
              <w:rPr>
                <w:rFonts w:hint="eastAsia" w:ascii="宋体" w:hAnsi="宋体" w:cs="宋体"/>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37BFAD7C">
            <w:pPr>
              <w:widowControl/>
              <w:jc w:val="center"/>
              <w:rPr>
                <w:rFonts w:ascii="宋体" w:hAnsi="宋体" w:cs="宋体"/>
                <w:kern w:val="0"/>
                <w:sz w:val="11"/>
                <w:szCs w:val="11"/>
              </w:rPr>
            </w:pPr>
            <w:r>
              <w:rPr>
                <w:rFonts w:hint="eastAsia" w:ascii="宋体" w:hAnsi="宋体" w:cs="宋体"/>
                <w:kern w:val="0"/>
                <w:sz w:val="11"/>
                <w:szCs w:val="11"/>
              </w:rPr>
              <w:t>　</w:t>
            </w:r>
          </w:p>
        </w:tc>
      </w:tr>
      <w:tr w14:paraId="4FC0DF63">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0D470A20">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05BAB0DC">
            <w:pPr>
              <w:widowControl/>
              <w:jc w:val="left"/>
              <w:rPr>
                <w:rFonts w:ascii="宋体" w:hAnsi="宋体" w:cs="宋体"/>
                <w:kern w:val="0"/>
                <w:sz w:val="11"/>
                <w:szCs w:val="11"/>
              </w:rPr>
            </w:pPr>
          </w:p>
        </w:tc>
        <w:tc>
          <w:tcPr>
            <w:tcW w:w="381" w:type="pct"/>
            <w:vMerge w:val="restart"/>
            <w:tcBorders>
              <w:top w:val="nil"/>
              <w:left w:val="single" w:color="auto" w:sz="4" w:space="0"/>
              <w:bottom w:val="single" w:color="auto" w:sz="4" w:space="0"/>
              <w:right w:val="single" w:color="auto" w:sz="4" w:space="0"/>
            </w:tcBorders>
            <w:shd w:val="clear" w:color="auto" w:fill="auto"/>
            <w:vAlign w:val="center"/>
          </w:tcPr>
          <w:p w14:paraId="72875743">
            <w:pPr>
              <w:widowControl/>
              <w:jc w:val="center"/>
              <w:rPr>
                <w:rFonts w:ascii="宋体" w:hAnsi="宋体" w:cs="宋体"/>
                <w:kern w:val="0"/>
                <w:sz w:val="11"/>
                <w:szCs w:val="11"/>
              </w:rPr>
            </w:pPr>
            <w:r>
              <w:rPr>
                <w:rFonts w:hint="eastAsia" w:ascii="宋体" w:hAnsi="宋体" w:cs="宋体"/>
                <w:kern w:val="0"/>
                <w:sz w:val="11"/>
                <w:szCs w:val="11"/>
              </w:rPr>
              <w:t>成本指标</w:t>
            </w:r>
          </w:p>
        </w:tc>
        <w:tc>
          <w:tcPr>
            <w:tcW w:w="1083" w:type="pct"/>
            <w:tcBorders>
              <w:top w:val="nil"/>
              <w:left w:val="nil"/>
              <w:bottom w:val="single" w:color="auto" w:sz="4" w:space="0"/>
              <w:right w:val="single" w:color="auto" w:sz="4" w:space="0"/>
            </w:tcBorders>
            <w:shd w:val="clear" w:color="auto" w:fill="auto"/>
            <w:noWrap/>
            <w:vAlign w:val="center"/>
          </w:tcPr>
          <w:p w14:paraId="101995BC">
            <w:pPr>
              <w:widowControl/>
              <w:jc w:val="center"/>
              <w:rPr>
                <w:rFonts w:ascii="宋体" w:hAnsi="宋体" w:cs="宋体"/>
                <w:kern w:val="0"/>
                <w:sz w:val="11"/>
                <w:szCs w:val="11"/>
              </w:rPr>
            </w:pPr>
            <w:r>
              <w:rPr>
                <w:rFonts w:hint="eastAsia" w:ascii="宋体" w:hAnsi="宋体" w:cs="宋体"/>
                <w:kern w:val="0"/>
                <w:sz w:val="11"/>
                <w:szCs w:val="11"/>
              </w:rPr>
              <w:t>150</w:t>
            </w:r>
          </w:p>
        </w:tc>
        <w:tc>
          <w:tcPr>
            <w:tcW w:w="254" w:type="pct"/>
            <w:tcBorders>
              <w:top w:val="nil"/>
              <w:left w:val="nil"/>
              <w:bottom w:val="single" w:color="auto" w:sz="4" w:space="0"/>
              <w:right w:val="single" w:color="auto" w:sz="4" w:space="0"/>
            </w:tcBorders>
            <w:shd w:val="clear" w:color="auto" w:fill="auto"/>
            <w:noWrap/>
            <w:vAlign w:val="center"/>
          </w:tcPr>
          <w:p w14:paraId="4F1AC26A">
            <w:pPr>
              <w:widowControl/>
              <w:jc w:val="center"/>
              <w:rPr>
                <w:rFonts w:ascii="宋体" w:hAnsi="宋体" w:cs="宋体"/>
                <w:kern w:val="0"/>
                <w:sz w:val="11"/>
                <w:szCs w:val="11"/>
              </w:rPr>
            </w:pPr>
            <w:r>
              <w:rPr>
                <w:rFonts w:hint="eastAsia" w:ascii="宋体" w:hAnsi="宋体" w:cs="宋体"/>
                <w:kern w:val="0"/>
                <w:sz w:val="11"/>
                <w:szCs w:val="11"/>
              </w:rPr>
              <w:t>10</w:t>
            </w:r>
          </w:p>
        </w:tc>
        <w:tc>
          <w:tcPr>
            <w:tcW w:w="605" w:type="pct"/>
            <w:tcBorders>
              <w:top w:val="nil"/>
              <w:left w:val="nil"/>
              <w:bottom w:val="single" w:color="auto" w:sz="4" w:space="0"/>
              <w:right w:val="single" w:color="auto" w:sz="4" w:space="0"/>
            </w:tcBorders>
            <w:shd w:val="clear" w:color="auto" w:fill="auto"/>
            <w:noWrap/>
            <w:vAlign w:val="center"/>
          </w:tcPr>
          <w:p w14:paraId="0E1296EB">
            <w:pPr>
              <w:widowControl/>
              <w:jc w:val="center"/>
              <w:rPr>
                <w:rFonts w:ascii="宋体" w:hAnsi="宋体" w:cs="宋体"/>
                <w:kern w:val="0"/>
                <w:sz w:val="11"/>
                <w:szCs w:val="11"/>
              </w:rPr>
            </w:pPr>
            <w:r>
              <w:rPr>
                <w:rFonts w:hint="eastAsia" w:ascii="宋体" w:hAnsi="宋体" w:cs="宋体"/>
                <w:kern w:val="0"/>
                <w:sz w:val="11"/>
                <w:szCs w:val="11"/>
              </w:rPr>
              <w:t>150</w:t>
            </w:r>
          </w:p>
        </w:tc>
        <w:tc>
          <w:tcPr>
            <w:tcW w:w="604" w:type="pct"/>
            <w:tcBorders>
              <w:top w:val="nil"/>
              <w:left w:val="nil"/>
              <w:bottom w:val="single" w:color="auto" w:sz="4" w:space="0"/>
              <w:right w:val="single" w:color="auto" w:sz="4" w:space="0"/>
            </w:tcBorders>
            <w:shd w:val="clear" w:color="auto" w:fill="auto"/>
            <w:noWrap/>
            <w:vAlign w:val="center"/>
          </w:tcPr>
          <w:p w14:paraId="3DE26BD6">
            <w:pPr>
              <w:widowControl/>
              <w:jc w:val="center"/>
              <w:rPr>
                <w:rFonts w:ascii="宋体" w:hAnsi="宋体" w:cs="宋体"/>
                <w:kern w:val="0"/>
                <w:sz w:val="11"/>
                <w:szCs w:val="11"/>
              </w:rPr>
            </w:pPr>
            <w:r>
              <w:rPr>
                <w:rFonts w:hint="eastAsia" w:ascii="宋体" w:hAnsi="宋体" w:cs="宋体"/>
                <w:kern w:val="0"/>
                <w:sz w:val="11"/>
                <w:szCs w:val="11"/>
              </w:rPr>
              <w:t>150</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55107850">
            <w:pPr>
              <w:widowControl/>
              <w:jc w:val="center"/>
              <w:rPr>
                <w:rFonts w:ascii="宋体" w:hAnsi="宋体" w:cs="宋体"/>
                <w:kern w:val="0"/>
                <w:sz w:val="11"/>
                <w:szCs w:val="11"/>
              </w:rPr>
            </w:pPr>
            <w:r>
              <w:rPr>
                <w:rFonts w:hint="eastAsia" w:ascii="宋体" w:hAnsi="宋体" w:cs="宋体"/>
                <w:kern w:val="0"/>
                <w:sz w:val="11"/>
                <w:szCs w:val="11"/>
              </w:rPr>
              <w:t>定量指标</w:t>
            </w:r>
          </w:p>
        </w:tc>
        <w:tc>
          <w:tcPr>
            <w:tcW w:w="309" w:type="pct"/>
            <w:tcBorders>
              <w:top w:val="nil"/>
              <w:left w:val="nil"/>
              <w:bottom w:val="single" w:color="auto" w:sz="4" w:space="0"/>
              <w:right w:val="single" w:color="auto" w:sz="4" w:space="0"/>
            </w:tcBorders>
            <w:shd w:val="clear" w:color="auto" w:fill="auto"/>
            <w:noWrap/>
            <w:vAlign w:val="center"/>
          </w:tcPr>
          <w:p w14:paraId="30BD1805">
            <w:pPr>
              <w:widowControl/>
              <w:jc w:val="center"/>
              <w:rPr>
                <w:rFonts w:ascii="宋体" w:hAnsi="宋体" w:cs="宋体"/>
                <w:kern w:val="0"/>
                <w:sz w:val="11"/>
                <w:szCs w:val="11"/>
              </w:rPr>
            </w:pPr>
            <w:r>
              <w:rPr>
                <w:rFonts w:hint="eastAsia" w:ascii="宋体" w:hAnsi="宋体" w:cs="宋体"/>
                <w:kern w:val="0"/>
                <w:sz w:val="11"/>
                <w:szCs w:val="11"/>
              </w:rPr>
              <w:t>10</w:t>
            </w:r>
          </w:p>
        </w:tc>
        <w:tc>
          <w:tcPr>
            <w:tcW w:w="560" w:type="pct"/>
            <w:tcBorders>
              <w:top w:val="nil"/>
              <w:left w:val="nil"/>
              <w:bottom w:val="single" w:color="auto" w:sz="4" w:space="0"/>
              <w:right w:val="single" w:color="auto" w:sz="4" w:space="0"/>
            </w:tcBorders>
            <w:shd w:val="clear" w:color="auto" w:fill="auto"/>
            <w:noWrap/>
            <w:vAlign w:val="center"/>
          </w:tcPr>
          <w:p w14:paraId="2808C1EF">
            <w:pPr>
              <w:widowControl/>
              <w:jc w:val="center"/>
              <w:rPr>
                <w:rFonts w:ascii="宋体" w:hAnsi="宋体" w:cs="宋体"/>
                <w:kern w:val="0"/>
                <w:sz w:val="11"/>
                <w:szCs w:val="11"/>
              </w:rPr>
            </w:pPr>
            <w:r>
              <w:rPr>
                <w:rFonts w:hint="eastAsia" w:ascii="宋体" w:hAnsi="宋体" w:cs="宋体"/>
                <w:kern w:val="0"/>
                <w:sz w:val="11"/>
                <w:szCs w:val="11"/>
              </w:rPr>
              <w:t>　</w:t>
            </w:r>
          </w:p>
        </w:tc>
      </w:tr>
      <w:tr w14:paraId="6ACD8885">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4A84C607">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7DA4372E">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35B70721">
            <w:pPr>
              <w:widowControl/>
              <w:jc w:val="left"/>
              <w:rPr>
                <w:rFonts w:ascii="宋体" w:hAnsi="宋体" w:cs="宋体"/>
                <w:kern w:val="0"/>
                <w:sz w:val="11"/>
                <w:szCs w:val="11"/>
              </w:rPr>
            </w:pPr>
          </w:p>
        </w:tc>
        <w:tc>
          <w:tcPr>
            <w:tcW w:w="1083" w:type="pct"/>
            <w:tcBorders>
              <w:top w:val="nil"/>
              <w:left w:val="nil"/>
              <w:bottom w:val="single" w:color="auto" w:sz="4" w:space="0"/>
              <w:right w:val="single" w:color="auto" w:sz="4" w:space="0"/>
            </w:tcBorders>
            <w:shd w:val="clear" w:color="auto" w:fill="auto"/>
            <w:noWrap/>
            <w:vAlign w:val="center"/>
          </w:tcPr>
          <w:p w14:paraId="77659104">
            <w:pPr>
              <w:widowControl/>
              <w:jc w:val="center"/>
              <w:rPr>
                <w:rFonts w:ascii="宋体" w:hAnsi="宋体" w:cs="宋体"/>
                <w:kern w:val="0"/>
                <w:sz w:val="11"/>
                <w:szCs w:val="11"/>
              </w:rPr>
            </w:pPr>
            <w:r>
              <w:rPr>
                <w:rFonts w:hint="eastAsia" w:ascii="宋体" w:hAnsi="宋体" w:cs="宋体"/>
                <w:kern w:val="0"/>
                <w:sz w:val="11"/>
                <w:szCs w:val="11"/>
              </w:rPr>
              <w:t>　</w:t>
            </w:r>
          </w:p>
        </w:tc>
        <w:tc>
          <w:tcPr>
            <w:tcW w:w="254" w:type="pct"/>
            <w:tcBorders>
              <w:top w:val="nil"/>
              <w:left w:val="nil"/>
              <w:bottom w:val="single" w:color="auto" w:sz="4" w:space="0"/>
              <w:right w:val="single" w:color="auto" w:sz="4" w:space="0"/>
            </w:tcBorders>
            <w:shd w:val="clear" w:color="auto" w:fill="auto"/>
            <w:noWrap/>
            <w:vAlign w:val="center"/>
          </w:tcPr>
          <w:p w14:paraId="4A4AC4D4">
            <w:pPr>
              <w:widowControl/>
              <w:jc w:val="left"/>
              <w:rPr>
                <w:rFonts w:ascii="宋体" w:hAnsi="宋体" w:cs="宋体"/>
                <w:kern w:val="0"/>
                <w:sz w:val="11"/>
                <w:szCs w:val="11"/>
              </w:rPr>
            </w:pPr>
            <w:r>
              <w:rPr>
                <w:rFonts w:hint="eastAsia" w:ascii="宋体" w:hAnsi="宋体" w:cs="宋体"/>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6714C5C1">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7E75DB01">
            <w:pPr>
              <w:widowControl/>
              <w:jc w:val="center"/>
              <w:rPr>
                <w:rFonts w:ascii="宋体" w:hAnsi="宋体" w:cs="宋体"/>
                <w:kern w:val="0"/>
                <w:sz w:val="11"/>
                <w:szCs w:val="11"/>
              </w:rPr>
            </w:pPr>
            <w:r>
              <w:rPr>
                <w:rFonts w:hint="eastAsia" w:ascii="宋体" w:hAnsi="宋体" w:cs="宋体"/>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6D110DAE">
            <w:pPr>
              <w:widowControl/>
              <w:jc w:val="center"/>
              <w:rPr>
                <w:rFonts w:ascii="宋体" w:hAnsi="宋体" w:cs="宋体"/>
                <w:kern w:val="0"/>
                <w:sz w:val="11"/>
                <w:szCs w:val="11"/>
              </w:rPr>
            </w:pPr>
            <w:r>
              <w:rPr>
                <w:rFonts w:hint="eastAsia" w:ascii="宋体" w:hAnsi="宋体" w:cs="宋体"/>
                <w:kern w:val="0"/>
                <w:sz w:val="11"/>
                <w:szCs w:val="11"/>
              </w:rPr>
              <w:t>　</w:t>
            </w:r>
          </w:p>
        </w:tc>
        <w:tc>
          <w:tcPr>
            <w:tcW w:w="309" w:type="pct"/>
            <w:tcBorders>
              <w:top w:val="nil"/>
              <w:left w:val="nil"/>
              <w:bottom w:val="single" w:color="auto" w:sz="4" w:space="0"/>
              <w:right w:val="single" w:color="auto" w:sz="4" w:space="0"/>
            </w:tcBorders>
            <w:shd w:val="clear" w:color="auto" w:fill="auto"/>
            <w:noWrap/>
            <w:vAlign w:val="center"/>
          </w:tcPr>
          <w:p w14:paraId="21104522">
            <w:pPr>
              <w:widowControl/>
              <w:jc w:val="center"/>
              <w:rPr>
                <w:rFonts w:ascii="宋体" w:hAnsi="宋体" w:cs="宋体"/>
                <w:kern w:val="0"/>
                <w:sz w:val="11"/>
                <w:szCs w:val="11"/>
              </w:rPr>
            </w:pPr>
            <w:r>
              <w:rPr>
                <w:rFonts w:hint="eastAsia" w:ascii="宋体" w:hAnsi="宋体" w:cs="宋体"/>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6C0BAB86">
            <w:pPr>
              <w:widowControl/>
              <w:jc w:val="center"/>
              <w:rPr>
                <w:rFonts w:ascii="宋体" w:hAnsi="宋体" w:cs="宋体"/>
                <w:kern w:val="0"/>
                <w:sz w:val="11"/>
                <w:szCs w:val="11"/>
              </w:rPr>
            </w:pPr>
            <w:r>
              <w:rPr>
                <w:rFonts w:hint="eastAsia" w:ascii="宋体" w:hAnsi="宋体" w:cs="宋体"/>
                <w:kern w:val="0"/>
                <w:sz w:val="11"/>
                <w:szCs w:val="11"/>
              </w:rPr>
              <w:t>　</w:t>
            </w:r>
          </w:p>
        </w:tc>
      </w:tr>
      <w:tr w14:paraId="423C75F3">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61AF56EC">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7CC80E12">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410027A5">
            <w:pPr>
              <w:widowControl/>
              <w:jc w:val="left"/>
              <w:rPr>
                <w:rFonts w:ascii="宋体" w:hAnsi="宋体" w:cs="宋体"/>
                <w:kern w:val="0"/>
                <w:sz w:val="11"/>
                <w:szCs w:val="11"/>
              </w:rPr>
            </w:pPr>
          </w:p>
        </w:tc>
        <w:tc>
          <w:tcPr>
            <w:tcW w:w="1083" w:type="pct"/>
            <w:tcBorders>
              <w:top w:val="nil"/>
              <w:left w:val="nil"/>
              <w:bottom w:val="single" w:color="auto" w:sz="4" w:space="0"/>
              <w:right w:val="single" w:color="auto" w:sz="4" w:space="0"/>
            </w:tcBorders>
            <w:shd w:val="clear" w:color="auto" w:fill="auto"/>
            <w:noWrap/>
            <w:vAlign w:val="center"/>
          </w:tcPr>
          <w:p w14:paraId="4AF36C06">
            <w:pPr>
              <w:widowControl/>
              <w:jc w:val="center"/>
              <w:rPr>
                <w:rFonts w:ascii="宋体" w:hAnsi="宋体" w:cs="宋体"/>
                <w:kern w:val="0"/>
                <w:sz w:val="11"/>
                <w:szCs w:val="11"/>
              </w:rPr>
            </w:pPr>
            <w:r>
              <w:rPr>
                <w:rFonts w:hint="eastAsia" w:ascii="宋体" w:hAnsi="宋体" w:cs="宋体"/>
                <w:kern w:val="0"/>
                <w:sz w:val="11"/>
                <w:szCs w:val="11"/>
              </w:rPr>
              <w:t>　</w:t>
            </w:r>
          </w:p>
        </w:tc>
        <w:tc>
          <w:tcPr>
            <w:tcW w:w="254" w:type="pct"/>
            <w:tcBorders>
              <w:top w:val="nil"/>
              <w:left w:val="nil"/>
              <w:bottom w:val="single" w:color="auto" w:sz="4" w:space="0"/>
              <w:right w:val="single" w:color="auto" w:sz="4" w:space="0"/>
            </w:tcBorders>
            <w:shd w:val="clear" w:color="auto" w:fill="auto"/>
            <w:noWrap/>
            <w:vAlign w:val="center"/>
          </w:tcPr>
          <w:p w14:paraId="32F606D0">
            <w:pPr>
              <w:widowControl/>
              <w:jc w:val="left"/>
              <w:rPr>
                <w:rFonts w:ascii="宋体" w:hAnsi="宋体" w:cs="宋体"/>
                <w:kern w:val="0"/>
                <w:sz w:val="11"/>
                <w:szCs w:val="11"/>
              </w:rPr>
            </w:pPr>
            <w:r>
              <w:rPr>
                <w:rFonts w:hint="eastAsia" w:ascii="宋体" w:hAnsi="宋体" w:cs="宋体"/>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0529AB38">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646E7D5B">
            <w:pPr>
              <w:widowControl/>
              <w:jc w:val="center"/>
              <w:rPr>
                <w:rFonts w:ascii="宋体" w:hAnsi="宋体" w:cs="宋体"/>
                <w:kern w:val="0"/>
                <w:sz w:val="11"/>
                <w:szCs w:val="11"/>
              </w:rPr>
            </w:pPr>
            <w:r>
              <w:rPr>
                <w:rFonts w:hint="eastAsia" w:ascii="宋体" w:hAnsi="宋体" w:cs="宋体"/>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5719EA0C">
            <w:pPr>
              <w:widowControl/>
              <w:jc w:val="center"/>
              <w:rPr>
                <w:rFonts w:ascii="宋体" w:hAnsi="宋体" w:cs="宋体"/>
                <w:kern w:val="0"/>
                <w:sz w:val="11"/>
                <w:szCs w:val="11"/>
              </w:rPr>
            </w:pPr>
            <w:r>
              <w:rPr>
                <w:rFonts w:hint="eastAsia" w:ascii="宋体" w:hAnsi="宋体" w:cs="宋体"/>
                <w:kern w:val="0"/>
                <w:sz w:val="11"/>
                <w:szCs w:val="11"/>
              </w:rPr>
              <w:t>　</w:t>
            </w:r>
          </w:p>
        </w:tc>
        <w:tc>
          <w:tcPr>
            <w:tcW w:w="309" w:type="pct"/>
            <w:tcBorders>
              <w:top w:val="nil"/>
              <w:left w:val="nil"/>
              <w:bottom w:val="single" w:color="auto" w:sz="4" w:space="0"/>
              <w:right w:val="single" w:color="auto" w:sz="4" w:space="0"/>
            </w:tcBorders>
            <w:shd w:val="clear" w:color="auto" w:fill="auto"/>
            <w:noWrap/>
            <w:vAlign w:val="center"/>
          </w:tcPr>
          <w:p w14:paraId="66C9BB16">
            <w:pPr>
              <w:widowControl/>
              <w:jc w:val="center"/>
              <w:rPr>
                <w:rFonts w:ascii="宋体" w:hAnsi="宋体" w:cs="宋体"/>
                <w:kern w:val="0"/>
                <w:sz w:val="11"/>
                <w:szCs w:val="11"/>
              </w:rPr>
            </w:pPr>
            <w:r>
              <w:rPr>
                <w:rFonts w:hint="eastAsia" w:ascii="宋体" w:hAnsi="宋体" w:cs="宋体"/>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43D7C037">
            <w:pPr>
              <w:widowControl/>
              <w:jc w:val="center"/>
              <w:rPr>
                <w:rFonts w:ascii="宋体" w:hAnsi="宋体" w:cs="宋体"/>
                <w:kern w:val="0"/>
                <w:sz w:val="11"/>
                <w:szCs w:val="11"/>
              </w:rPr>
            </w:pPr>
            <w:r>
              <w:rPr>
                <w:rFonts w:hint="eastAsia" w:ascii="宋体" w:hAnsi="宋体" w:cs="宋体"/>
                <w:kern w:val="0"/>
                <w:sz w:val="11"/>
                <w:szCs w:val="11"/>
              </w:rPr>
              <w:t>　</w:t>
            </w:r>
          </w:p>
        </w:tc>
      </w:tr>
      <w:tr w14:paraId="35E3FB86">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2718AD91">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7088B892">
            <w:pPr>
              <w:widowControl/>
              <w:jc w:val="left"/>
              <w:rPr>
                <w:rFonts w:ascii="宋体" w:hAnsi="宋体" w:cs="宋体"/>
                <w:kern w:val="0"/>
                <w:sz w:val="11"/>
                <w:szCs w:val="11"/>
              </w:rPr>
            </w:pPr>
          </w:p>
        </w:tc>
        <w:tc>
          <w:tcPr>
            <w:tcW w:w="381" w:type="pct"/>
            <w:tcBorders>
              <w:top w:val="nil"/>
              <w:left w:val="nil"/>
              <w:bottom w:val="single" w:color="auto" w:sz="4" w:space="0"/>
              <w:right w:val="single" w:color="auto" w:sz="4" w:space="0"/>
            </w:tcBorders>
            <w:shd w:val="clear" w:color="auto" w:fill="auto"/>
            <w:vAlign w:val="center"/>
          </w:tcPr>
          <w:p w14:paraId="1F8A25A3">
            <w:pPr>
              <w:widowControl/>
              <w:jc w:val="center"/>
              <w:rPr>
                <w:rFonts w:ascii="宋体" w:hAnsi="宋体" w:cs="宋体"/>
                <w:kern w:val="0"/>
                <w:sz w:val="11"/>
                <w:szCs w:val="11"/>
              </w:rPr>
            </w:pPr>
            <w:r>
              <w:rPr>
                <w:rFonts w:hint="eastAsia" w:ascii="宋体" w:hAnsi="宋体" w:cs="宋体"/>
                <w:kern w:val="0"/>
                <w:sz w:val="11"/>
                <w:szCs w:val="11"/>
              </w:rPr>
              <w:t>……</w:t>
            </w:r>
          </w:p>
        </w:tc>
        <w:tc>
          <w:tcPr>
            <w:tcW w:w="1083" w:type="pct"/>
            <w:tcBorders>
              <w:top w:val="nil"/>
              <w:left w:val="nil"/>
              <w:bottom w:val="single" w:color="auto" w:sz="4" w:space="0"/>
              <w:right w:val="single" w:color="auto" w:sz="4" w:space="0"/>
            </w:tcBorders>
            <w:shd w:val="clear" w:color="auto" w:fill="auto"/>
            <w:noWrap/>
            <w:vAlign w:val="center"/>
          </w:tcPr>
          <w:p w14:paraId="74739D90">
            <w:pPr>
              <w:widowControl/>
              <w:jc w:val="center"/>
              <w:rPr>
                <w:rFonts w:ascii="宋体" w:hAnsi="宋体" w:cs="宋体"/>
                <w:kern w:val="0"/>
                <w:sz w:val="11"/>
                <w:szCs w:val="11"/>
              </w:rPr>
            </w:pPr>
            <w:r>
              <w:rPr>
                <w:rFonts w:hint="eastAsia" w:ascii="宋体" w:hAnsi="宋体" w:cs="宋体"/>
                <w:kern w:val="0"/>
                <w:sz w:val="11"/>
                <w:szCs w:val="11"/>
              </w:rPr>
              <w:t>　</w:t>
            </w:r>
          </w:p>
        </w:tc>
        <w:tc>
          <w:tcPr>
            <w:tcW w:w="254" w:type="pct"/>
            <w:tcBorders>
              <w:top w:val="nil"/>
              <w:left w:val="nil"/>
              <w:bottom w:val="single" w:color="auto" w:sz="4" w:space="0"/>
              <w:right w:val="single" w:color="auto" w:sz="4" w:space="0"/>
            </w:tcBorders>
            <w:shd w:val="clear" w:color="auto" w:fill="auto"/>
            <w:noWrap/>
            <w:vAlign w:val="center"/>
          </w:tcPr>
          <w:p w14:paraId="7A2A31E1">
            <w:pPr>
              <w:widowControl/>
              <w:jc w:val="left"/>
              <w:rPr>
                <w:rFonts w:ascii="宋体" w:hAnsi="宋体" w:cs="宋体"/>
                <w:kern w:val="0"/>
                <w:sz w:val="11"/>
                <w:szCs w:val="11"/>
              </w:rPr>
            </w:pPr>
            <w:r>
              <w:rPr>
                <w:rFonts w:hint="eastAsia" w:ascii="宋体" w:hAnsi="宋体" w:cs="宋体"/>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56096C42">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33CD1617">
            <w:pPr>
              <w:widowControl/>
              <w:jc w:val="center"/>
              <w:rPr>
                <w:rFonts w:ascii="宋体" w:hAnsi="宋体" w:cs="宋体"/>
                <w:kern w:val="0"/>
                <w:sz w:val="11"/>
                <w:szCs w:val="11"/>
              </w:rPr>
            </w:pPr>
            <w:r>
              <w:rPr>
                <w:rFonts w:hint="eastAsia" w:ascii="宋体" w:hAnsi="宋体" w:cs="宋体"/>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65474408">
            <w:pPr>
              <w:widowControl/>
              <w:jc w:val="center"/>
              <w:rPr>
                <w:rFonts w:ascii="宋体" w:hAnsi="宋体" w:cs="宋体"/>
                <w:kern w:val="0"/>
                <w:sz w:val="11"/>
                <w:szCs w:val="11"/>
              </w:rPr>
            </w:pPr>
            <w:r>
              <w:rPr>
                <w:rFonts w:hint="eastAsia" w:ascii="宋体" w:hAnsi="宋体" w:cs="宋体"/>
                <w:kern w:val="0"/>
                <w:sz w:val="11"/>
                <w:szCs w:val="11"/>
              </w:rPr>
              <w:t>　</w:t>
            </w:r>
          </w:p>
        </w:tc>
        <w:tc>
          <w:tcPr>
            <w:tcW w:w="309" w:type="pct"/>
            <w:tcBorders>
              <w:top w:val="nil"/>
              <w:left w:val="nil"/>
              <w:bottom w:val="single" w:color="auto" w:sz="4" w:space="0"/>
              <w:right w:val="single" w:color="auto" w:sz="4" w:space="0"/>
            </w:tcBorders>
            <w:shd w:val="clear" w:color="auto" w:fill="auto"/>
            <w:noWrap/>
            <w:vAlign w:val="center"/>
          </w:tcPr>
          <w:p w14:paraId="4195996C">
            <w:pPr>
              <w:widowControl/>
              <w:jc w:val="center"/>
              <w:rPr>
                <w:rFonts w:ascii="宋体" w:hAnsi="宋体" w:cs="宋体"/>
                <w:kern w:val="0"/>
                <w:sz w:val="11"/>
                <w:szCs w:val="11"/>
              </w:rPr>
            </w:pPr>
            <w:r>
              <w:rPr>
                <w:rFonts w:hint="eastAsia" w:ascii="宋体" w:hAnsi="宋体" w:cs="宋体"/>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151794C4">
            <w:pPr>
              <w:widowControl/>
              <w:jc w:val="center"/>
              <w:rPr>
                <w:rFonts w:ascii="宋体" w:hAnsi="宋体" w:cs="宋体"/>
                <w:kern w:val="0"/>
                <w:sz w:val="11"/>
                <w:szCs w:val="11"/>
              </w:rPr>
            </w:pPr>
            <w:r>
              <w:rPr>
                <w:rFonts w:hint="eastAsia" w:ascii="宋体" w:hAnsi="宋体" w:cs="宋体"/>
                <w:kern w:val="0"/>
                <w:sz w:val="11"/>
                <w:szCs w:val="11"/>
              </w:rPr>
              <w:t>　</w:t>
            </w:r>
          </w:p>
        </w:tc>
      </w:tr>
      <w:tr w14:paraId="1C4340B1">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42E69D1E">
            <w:pPr>
              <w:widowControl/>
              <w:jc w:val="left"/>
              <w:rPr>
                <w:rFonts w:ascii="宋体" w:hAnsi="宋体" w:cs="宋体"/>
                <w:color w:val="000000"/>
                <w:kern w:val="0"/>
                <w:sz w:val="11"/>
                <w:szCs w:val="11"/>
              </w:rPr>
            </w:pPr>
          </w:p>
        </w:tc>
        <w:tc>
          <w:tcPr>
            <w:tcW w:w="269" w:type="pct"/>
            <w:vMerge w:val="restart"/>
            <w:tcBorders>
              <w:top w:val="nil"/>
              <w:left w:val="single" w:color="auto" w:sz="4" w:space="0"/>
              <w:bottom w:val="single" w:color="auto" w:sz="4" w:space="0"/>
              <w:right w:val="single" w:color="auto" w:sz="4" w:space="0"/>
            </w:tcBorders>
            <w:shd w:val="clear" w:color="auto" w:fill="auto"/>
            <w:vAlign w:val="center"/>
          </w:tcPr>
          <w:p w14:paraId="05D2F13F">
            <w:pPr>
              <w:widowControl/>
              <w:jc w:val="center"/>
              <w:rPr>
                <w:rFonts w:ascii="宋体" w:hAnsi="宋体" w:cs="宋体"/>
                <w:kern w:val="0"/>
                <w:sz w:val="11"/>
                <w:szCs w:val="11"/>
              </w:rPr>
            </w:pPr>
            <w:r>
              <w:rPr>
                <w:rFonts w:hint="eastAsia" w:ascii="宋体" w:hAnsi="宋体" w:cs="宋体"/>
                <w:kern w:val="0"/>
                <w:sz w:val="11"/>
                <w:szCs w:val="11"/>
              </w:rPr>
              <w:t>效</w:t>
            </w:r>
            <w:r>
              <w:rPr>
                <w:rFonts w:hint="eastAsia" w:ascii="宋体" w:hAnsi="宋体" w:cs="宋体"/>
                <w:kern w:val="0"/>
                <w:sz w:val="11"/>
                <w:szCs w:val="11"/>
              </w:rPr>
              <w:br w:type="textWrapping"/>
            </w:r>
            <w:r>
              <w:rPr>
                <w:rFonts w:hint="eastAsia" w:ascii="宋体" w:hAnsi="宋体" w:cs="宋体"/>
                <w:kern w:val="0"/>
                <w:sz w:val="11"/>
                <w:szCs w:val="11"/>
              </w:rPr>
              <w:t>益</w:t>
            </w:r>
            <w:r>
              <w:rPr>
                <w:rFonts w:hint="eastAsia" w:ascii="宋体" w:hAnsi="宋体" w:cs="宋体"/>
                <w:kern w:val="0"/>
                <w:sz w:val="11"/>
                <w:szCs w:val="11"/>
              </w:rPr>
              <w:br w:type="textWrapping"/>
            </w:r>
            <w:r>
              <w:rPr>
                <w:rFonts w:hint="eastAsia" w:ascii="宋体" w:hAnsi="宋体" w:cs="宋体"/>
                <w:kern w:val="0"/>
                <w:sz w:val="11"/>
                <w:szCs w:val="11"/>
              </w:rPr>
              <w:t>指</w:t>
            </w:r>
            <w:r>
              <w:rPr>
                <w:rFonts w:hint="eastAsia" w:ascii="宋体" w:hAnsi="宋体" w:cs="宋体"/>
                <w:kern w:val="0"/>
                <w:sz w:val="11"/>
                <w:szCs w:val="11"/>
              </w:rPr>
              <w:br w:type="textWrapping"/>
            </w:r>
            <w:r>
              <w:rPr>
                <w:rFonts w:hint="eastAsia" w:ascii="宋体" w:hAnsi="宋体" w:cs="宋体"/>
                <w:kern w:val="0"/>
                <w:sz w:val="11"/>
                <w:szCs w:val="11"/>
              </w:rPr>
              <w:t>标(30分)</w:t>
            </w:r>
          </w:p>
        </w:tc>
        <w:tc>
          <w:tcPr>
            <w:tcW w:w="381" w:type="pct"/>
            <w:vMerge w:val="restart"/>
            <w:tcBorders>
              <w:top w:val="nil"/>
              <w:left w:val="single" w:color="auto" w:sz="4" w:space="0"/>
              <w:bottom w:val="single" w:color="auto" w:sz="4" w:space="0"/>
              <w:right w:val="single" w:color="auto" w:sz="4" w:space="0"/>
            </w:tcBorders>
            <w:shd w:val="clear" w:color="auto" w:fill="auto"/>
            <w:vAlign w:val="center"/>
          </w:tcPr>
          <w:p w14:paraId="4D038A81">
            <w:pPr>
              <w:widowControl/>
              <w:jc w:val="center"/>
              <w:rPr>
                <w:rFonts w:ascii="宋体" w:hAnsi="宋体" w:cs="宋体"/>
                <w:kern w:val="0"/>
                <w:sz w:val="11"/>
                <w:szCs w:val="11"/>
              </w:rPr>
            </w:pPr>
            <w:r>
              <w:rPr>
                <w:rFonts w:hint="eastAsia" w:ascii="宋体" w:hAnsi="宋体" w:cs="宋体"/>
                <w:kern w:val="0"/>
                <w:sz w:val="11"/>
                <w:szCs w:val="11"/>
              </w:rPr>
              <w:t>经济效益</w:t>
            </w:r>
            <w:r>
              <w:rPr>
                <w:rFonts w:hint="eastAsia" w:ascii="宋体" w:hAnsi="宋体" w:cs="宋体"/>
                <w:kern w:val="0"/>
                <w:sz w:val="11"/>
                <w:szCs w:val="11"/>
              </w:rPr>
              <w:br w:type="textWrapping"/>
            </w:r>
            <w:r>
              <w:rPr>
                <w:rFonts w:hint="eastAsia" w:ascii="宋体" w:hAnsi="宋体" w:cs="宋体"/>
                <w:kern w:val="0"/>
                <w:sz w:val="11"/>
                <w:szCs w:val="11"/>
              </w:rPr>
              <w:t>指标</w:t>
            </w:r>
          </w:p>
        </w:tc>
        <w:tc>
          <w:tcPr>
            <w:tcW w:w="1083" w:type="pct"/>
            <w:vMerge w:val="restart"/>
            <w:tcBorders>
              <w:top w:val="nil"/>
              <w:left w:val="single" w:color="auto" w:sz="4" w:space="0"/>
              <w:bottom w:val="single" w:color="000000" w:sz="4" w:space="0"/>
              <w:right w:val="single" w:color="auto" w:sz="4" w:space="0"/>
            </w:tcBorders>
            <w:shd w:val="clear" w:color="auto" w:fill="auto"/>
            <w:vAlign w:val="center"/>
          </w:tcPr>
          <w:p w14:paraId="525E3691">
            <w:pPr>
              <w:widowControl/>
              <w:jc w:val="center"/>
              <w:rPr>
                <w:rFonts w:ascii="宋体" w:hAnsi="宋体" w:cs="宋体"/>
                <w:kern w:val="0"/>
                <w:sz w:val="11"/>
                <w:szCs w:val="11"/>
              </w:rPr>
            </w:pPr>
            <w:r>
              <w:rPr>
                <w:rFonts w:hint="eastAsia" w:ascii="宋体" w:hAnsi="宋体" w:cs="宋体"/>
                <w:kern w:val="0"/>
                <w:sz w:val="11"/>
                <w:szCs w:val="11"/>
              </w:rPr>
              <w:t>　</w:t>
            </w:r>
          </w:p>
        </w:tc>
        <w:tc>
          <w:tcPr>
            <w:tcW w:w="254" w:type="pct"/>
            <w:vMerge w:val="restart"/>
            <w:tcBorders>
              <w:top w:val="nil"/>
              <w:left w:val="single" w:color="auto" w:sz="4" w:space="0"/>
              <w:bottom w:val="single" w:color="000000" w:sz="4" w:space="0"/>
              <w:right w:val="single" w:color="auto" w:sz="4" w:space="0"/>
            </w:tcBorders>
            <w:shd w:val="clear" w:color="auto" w:fill="auto"/>
            <w:noWrap/>
            <w:vAlign w:val="center"/>
          </w:tcPr>
          <w:p w14:paraId="1C0A5F37">
            <w:pPr>
              <w:widowControl/>
              <w:jc w:val="center"/>
              <w:rPr>
                <w:rFonts w:ascii="宋体" w:hAnsi="宋体" w:cs="宋体"/>
                <w:kern w:val="0"/>
                <w:sz w:val="11"/>
                <w:szCs w:val="11"/>
              </w:rPr>
            </w:pPr>
            <w:r>
              <w:rPr>
                <w:rFonts w:hint="eastAsia" w:ascii="宋体" w:hAnsi="宋体" w:cs="宋体"/>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70A837C4">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41CF70B1">
            <w:pPr>
              <w:widowControl/>
              <w:jc w:val="center"/>
              <w:rPr>
                <w:rFonts w:ascii="宋体" w:hAnsi="宋体" w:cs="宋体"/>
                <w:kern w:val="0"/>
                <w:sz w:val="11"/>
                <w:szCs w:val="11"/>
              </w:rPr>
            </w:pPr>
            <w:r>
              <w:rPr>
                <w:rFonts w:hint="eastAsia" w:ascii="宋体" w:hAnsi="宋体" w:cs="宋体"/>
                <w:kern w:val="0"/>
                <w:sz w:val="11"/>
                <w:szCs w:val="11"/>
              </w:rPr>
              <w:t>　</w:t>
            </w:r>
          </w:p>
        </w:tc>
        <w:tc>
          <w:tcPr>
            <w:tcW w:w="625" w:type="pct"/>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97A5A24">
            <w:pPr>
              <w:widowControl/>
              <w:jc w:val="center"/>
              <w:rPr>
                <w:rFonts w:ascii="宋体" w:hAnsi="宋体" w:cs="宋体"/>
                <w:kern w:val="0"/>
                <w:sz w:val="11"/>
                <w:szCs w:val="11"/>
              </w:rPr>
            </w:pPr>
            <w:r>
              <w:rPr>
                <w:rFonts w:hint="eastAsia" w:ascii="宋体" w:hAnsi="宋体" w:cs="宋体"/>
                <w:kern w:val="0"/>
                <w:sz w:val="11"/>
                <w:szCs w:val="11"/>
              </w:rPr>
              <w:t>　</w:t>
            </w:r>
          </w:p>
        </w:tc>
        <w:tc>
          <w:tcPr>
            <w:tcW w:w="309" w:type="pct"/>
            <w:tcBorders>
              <w:top w:val="nil"/>
              <w:left w:val="nil"/>
              <w:bottom w:val="single" w:color="auto" w:sz="4" w:space="0"/>
              <w:right w:val="single" w:color="auto" w:sz="4" w:space="0"/>
            </w:tcBorders>
            <w:shd w:val="clear" w:color="auto" w:fill="auto"/>
            <w:noWrap/>
            <w:vAlign w:val="center"/>
          </w:tcPr>
          <w:p w14:paraId="72486D2C">
            <w:pPr>
              <w:widowControl/>
              <w:jc w:val="center"/>
              <w:rPr>
                <w:rFonts w:ascii="宋体" w:hAnsi="宋体" w:cs="宋体"/>
                <w:kern w:val="0"/>
                <w:sz w:val="11"/>
                <w:szCs w:val="11"/>
              </w:rPr>
            </w:pPr>
            <w:r>
              <w:rPr>
                <w:rFonts w:hint="eastAsia" w:ascii="宋体" w:hAnsi="宋体" w:cs="宋体"/>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38692864">
            <w:pPr>
              <w:widowControl/>
              <w:jc w:val="center"/>
              <w:rPr>
                <w:rFonts w:ascii="宋体" w:hAnsi="宋体" w:cs="宋体"/>
                <w:kern w:val="0"/>
                <w:sz w:val="11"/>
                <w:szCs w:val="11"/>
              </w:rPr>
            </w:pPr>
            <w:r>
              <w:rPr>
                <w:rFonts w:hint="eastAsia" w:ascii="宋体" w:hAnsi="宋体" w:cs="宋体"/>
                <w:kern w:val="0"/>
                <w:sz w:val="11"/>
                <w:szCs w:val="11"/>
              </w:rPr>
              <w:t>　</w:t>
            </w:r>
          </w:p>
        </w:tc>
      </w:tr>
      <w:tr w14:paraId="38A0FC15">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06C4FBCB">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439C2CB4">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31F10BE4">
            <w:pPr>
              <w:widowControl/>
              <w:jc w:val="left"/>
              <w:rPr>
                <w:rFonts w:ascii="宋体" w:hAnsi="宋体" w:cs="宋体"/>
                <w:kern w:val="0"/>
                <w:sz w:val="11"/>
                <w:szCs w:val="11"/>
              </w:rPr>
            </w:pPr>
          </w:p>
        </w:tc>
        <w:tc>
          <w:tcPr>
            <w:tcW w:w="1083" w:type="pct"/>
            <w:vMerge w:val="continue"/>
            <w:tcBorders>
              <w:top w:val="nil"/>
              <w:left w:val="single" w:color="auto" w:sz="4" w:space="0"/>
              <w:bottom w:val="single" w:color="000000" w:sz="4" w:space="0"/>
              <w:right w:val="single" w:color="auto" w:sz="4" w:space="0"/>
            </w:tcBorders>
            <w:vAlign w:val="center"/>
          </w:tcPr>
          <w:p w14:paraId="20191381">
            <w:pPr>
              <w:widowControl/>
              <w:jc w:val="left"/>
              <w:rPr>
                <w:rFonts w:ascii="宋体" w:hAnsi="宋体" w:cs="宋体"/>
                <w:kern w:val="0"/>
                <w:sz w:val="11"/>
                <w:szCs w:val="11"/>
              </w:rPr>
            </w:pPr>
          </w:p>
        </w:tc>
        <w:tc>
          <w:tcPr>
            <w:tcW w:w="254" w:type="pct"/>
            <w:vMerge w:val="continue"/>
            <w:tcBorders>
              <w:top w:val="nil"/>
              <w:left w:val="single" w:color="auto" w:sz="4" w:space="0"/>
              <w:bottom w:val="single" w:color="000000" w:sz="4" w:space="0"/>
              <w:right w:val="single" w:color="auto" w:sz="4" w:space="0"/>
            </w:tcBorders>
            <w:vAlign w:val="center"/>
          </w:tcPr>
          <w:p w14:paraId="4EF7187A">
            <w:pPr>
              <w:widowControl/>
              <w:jc w:val="left"/>
              <w:rPr>
                <w:rFonts w:ascii="宋体" w:hAnsi="宋体" w:cs="宋体"/>
                <w:kern w:val="0"/>
                <w:sz w:val="11"/>
                <w:szCs w:val="11"/>
              </w:rPr>
            </w:pPr>
          </w:p>
        </w:tc>
        <w:tc>
          <w:tcPr>
            <w:tcW w:w="605" w:type="pct"/>
            <w:tcBorders>
              <w:top w:val="nil"/>
              <w:left w:val="nil"/>
              <w:bottom w:val="single" w:color="auto" w:sz="4" w:space="0"/>
              <w:right w:val="single" w:color="auto" w:sz="4" w:space="0"/>
            </w:tcBorders>
            <w:shd w:val="clear" w:color="auto" w:fill="auto"/>
            <w:noWrap/>
            <w:vAlign w:val="center"/>
          </w:tcPr>
          <w:p w14:paraId="7E6007C1">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77558939">
            <w:pPr>
              <w:widowControl/>
              <w:jc w:val="center"/>
              <w:rPr>
                <w:rFonts w:ascii="宋体" w:hAnsi="宋体" w:cs="宋体"/>
                <w:kern w:val="0"/>
                <w:sz w:val="11"/>
                <w:szCs w:val="11"/>
              </w:rPr>
            </w:pPr>
            <w:r>
              <w:rPr>
                <w:rFonts w:hint="eastAsia" w:ascii="宋体" w:hAnsi="宋体" w:cs="宋体"/>
                <w:kern w:val="0"/>
                <w:sz w:val="11"/>
                <w:szCs w:val="11"/>
              </w:rPr>
              <w:t>　</w:t>
            </w:r>
          </w:p>
        </w:tc>
        <w:tc>
          <w:tcPr>
            <w:tcW w:w="625" w:type="pct"/>
            <w:gridSpan w:val="2"/>
            <w:vMerge w:val="continue"/>
            <w:tcBorders>
              <w:top w:val="nil"/>
              <w:left w:val="nil"/>
              <w:bottom w:val="single" w:color="auto" w:sz="4" w:space="0"/>
              <w:right w:val="single" w:color="auto" w:sz="4" w:space="0"/>
            </w:tcBorders>
            <w:vAlign w:val="center"/>
          </w:tcPr>
          <w:p w14:paraId="4D056359">
            <w:pPr>
              <w:widowControl/>
              <w:jc w:val="left"/>
              <w:rPr>
                <w:rFonts w:ascii="宋体" w:hAnsi="宋体" w:cs="宋体"/>
                <w:kern w:val="0"/>
                <w:sz w:val="11"/>
                <w:szCs w:val="11"/>
              </w:rPr>
            </w:pPr>
          </w:p>
        </w:tc>
        <w:tc>
          <w:tcPr>
            <w:tcW w:w="309" w:type="pct"/>
            <w:tcBorders>
              <w:top w:val="nil"/>
              <w:left w:val="nil"/>
              <w:bottom w:val="single" w:color="auto" w:sz="4" w:space="0"/>
              <w:right w:val="single" w:color="auto" w:sz="4" w:space="0"/>
            </w:tcBorders>
            <w:shd w:val="clear" w:color="auto" w:fill="auto"/>
            <w:noWrap/>
            <w:vAlign w:val="center"/>
          </w:tcPr>
          <w:p w14:paraId="28885138">
            <w:pPr>
              <w:widowControl/>
              <w:jc w:val="center"/>
              <w:rPr>
                <w:rFonts w:ascii="宋体" w:hAnsi="宋体" w:cs="宋体"/>
                <w:kern w:val="0"/>
                <w:sz w:val="11"/>
                <w:szCs w:val="11"/>
              </w:rPr>
            </w:pPr>
            <w:r>
              <w:rPr>
                <w:rFonts w:hint="eastAsia" w:ascii="宋体" w:hAnsi="宋体" w:cs="宋体"/>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45CED985">
            <w:pPr>
              <w:widowControl/>
              <w:jc w:val="center"/>
              <w:rPr>
                <w:rFonts w:ascii="宋体" w:hAnsi="宋体" w:cs="宋体"/>
                <w:kern w:val="0"/>
                <w:sz w:val="11"/>
                <w:szCs w:val="11"/>
              </w:rPr>
            </w:pPr>
            <w:r>
              <w:rPr>
                <w:rFonts w:hint="eastAsia" w:ascii="宋体" w:hAnsi="宋体" w:cs="宋体"/>
                <w:kern w:val="0"/>
                <w:sz w:val="11"/>
                <w:szCs w:val="11"/>
              </w:rPr>
              <w:t>　</w:t>
            </w:r>
          </w:p>
        </w:tc>
      </w:tr>
      <w:tr w14:paraId="3A3F9874">
        <w:tblPrEx>
          <w:tblCellMar>
            <w:top w:w="0" w:type="dxa"/>
            <w:left w:w="108" w:type="dxa"/>
            <w:bottom w:w="0" w:type="dxa"/>
            <w:right w:w="108" w:type="dxa"/>
          </w:tblCellMar>
        </w:tblPrEx>
        <w:trPr>
          <w:trHeight w:val="185" w:hRule="atLeast"/>
        </w:trPr>
        <w:tc>
          <w:tcPr>
            <w:tcW w:w="310" w:type="pct"/>
            <w:vMerge w:val="continue"/>
            <w:tcBorders>
              <w:top w:val="nil"/>
              <w:left w:val="single" w:color="auto" w:sz="4" w:space="0"/>
              <w:bottom w:val="single" w:color="auto" w:sz="4" w:space="0"/>
              <w:right w:val="single" w:color="auto" w:sz="4" w:space="0"/>
            </w:tcBorders>
            <w:vAlign w:val="center"/>
          </w:tcPr>
          <w:p w14:paraId="54751F35">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57B65F82">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4EC32367">
            <w:pPr>
              <w:widowControl/>
              <w:jc w:val="left"/>
              <w:rPr>
                <w:rFonts w:ascii="宋体" w:hAnsi="宋体" w:cs="宋体"/>
                <w:kern w:val="0"/>
                <w:sz w:val="11"/>
                <w:szCs w:val="11"/>
              </w:rPr>
            </w:pPr>
          </w:p>
        </w:tc>
        <w:tc>
          <w:tcPr>
            <w:tcW w:w="1083" w:type="pct"/>
            <w:vMerge w:val="continue"/>
            <w:tcBorders>
              <w:top w:val="nil"/>
              <w:left w:val="single" w:color="auto" w:sz="4" w:space="0"/>
              <w:bottom w:val="single" w:color="000000" w:sz="4" w:space="0"/>
              <w:right w:val="single" w:color="auto" w:sz="4" w:space="0"/>
            </w:tcBorders>
            <w:vAlign w:val="center"/>
          </w:tcPr>
          <w:p w14:paraId="266D25CF">
            <w:pPr>
              <w:widowControl/>
              <w:jc w:val="left"/>
              <w:rPr>
                <w:rFonts w:ascii="宋体" w:hAnsi="宋体" w:cs="宋体"/>
                <w:kern w:val="0"/>
                <w:sz w:val="11"/>
                <w:szCs w:val="11"/>
              </w:rPr>
            </w:pPr>
          </w:p>
        </w:tc>
        <w:tc>
          <w:tcPr>
            <w:tcW w:w="254" w:type="pct"/>
            <w:vMerge w:val="continue"/>
            <w:tcBorders>
              <w:top w:val="nil"/>
              <w:left w:val="single" w:color="auto" w:sz="4" w:space="0"/>
              <w:bottom w:val="single" w:color="000000" w:sz="4" w:space="0"/>
              <w:right w:val="single" w:color="auto" w:sz="4" w:space="0"/>
            </w:tcBorders>
            <w:vAlign w:val="center"/>
          </w:tcPr>
          <w:p w14:paraId="49248264">
            <w:pPr>
              <w:widowControl/>
              <w:jc w:val="left"/>
              <w:rPr>
                <w:rFonts w:ascii="宋体" w:hAnsi="宋体" w:cs="宋体"/>
                <w:kern w:val="0"/>
                <w:sz w:val="11"/>
                <w:szCs w:val="11"/>
              </w:rPr>
            </w:pPr>
          </w:p>
        </w:tc>
        <w:tc>
          <w:tcPr>
            <w:tcW w:w="605" w:type="pct"/>
            <w:tcBorders>
              <w:top w:val="nil"/>
              <w:left w:val="nil"/>
              <w:bottom w:val="single" w:color="auto" w:sz="4" w:space="0"/>
              <w:right w:val="single" w:color="auto" w:sz="4" w:space="0"/>
            </w:tcBorders>
            <w:shd w:val="clear" w:color="auto" w:fill="auto"/>
            <w:vAlign w:val="center"/>
          </w:tcPr>
          <w:p w14:paraId="003947C4">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0A3FCF97">
            <w:pPr>
              <w:widowControl/>
              <w:jc w:val="center"/>
              <w:rPr>
                <w:rFonts w:ascii="宋体" w:hAnsi="宋体" w:cs="宋体"/>
                <w:kern w:val="0"/>
                <w:sz w:val="11"/>
                <w:szCs w:val="11"/>
              </w:rPr>
            </w:pPr>
            <w:r>
              <w:rPr>
                <w:rFonts w:hint="eastAsia" w:ascii="宋体" w:hAnsi="宋体" w:cs="宋体"/>
                <w:kern w:val="0"/>
                <w:sz w:val="11"/>
                <w:szCs w:val="11"/>
              </w:rPr>
              <w:t>　</w:t>
            </w:r>
          </w:p>
        </w:tc>
        <w:tc>
          <w:tcPr>
            <w:tcW w:w="625" w:type="pct"/>
            <w:gridSpan w:val="2"/>
            <w:vMerge w:val="continue"/>
            <w:tcBorders>
              <w:top w:val="nil"/>
              <w:left w:val="nil"/>
              <w:bottom w:val="single" w:color="auto" w:sz="4" w:space="0"/>
              <w:right w:val="single" w:color="auto" w:sz="4" w:space="0"/>
            </w:tcBorders>
            <w:vAlign w:val="center"/>
          </w:tcPr>
          <w:p w14:paraId="7857C8EF">
            <w:pPr>
              <w:widowControl/>
              <w:jc w:val="left"/>
              <w:rPr>
                <w:rFonts w:ascii="宋体" w:hAnsi="宋体" w:cs="宋体"/>
                <w:kern w:val="0"/>
                <w:sz w:val="11"/>
                <w:szCs w:val="11"/>
              </w:rPr>
            </w:pPr>
          </w:p>
        </w:tc>
        <w:tc>
          <w:tcPr>
            <w:tcW w:w="309" w:type="pct"/>
            <w:tcBorders>
              <w:top w:val="nil"/>
              <w:left w:val="nil"/>
              <w:bottom w:val="single" w:color="auto" w:sz="4" w:space="0"/>
              <w:right w:val="single" w:color="auto" w:sz="4" w:space="0"/>
            </w:tcBorders>
            <w:shd w:val="clear" w:color="auto" w:fill="auto"/>
            <w:noWrap/>
            <w:vAlign w:val="center"/>
          </w:tcPr>
          <w:p w14:paraId="089D7D91">
            <w:pPr>
              <w:widowControl/>
              <w:jc w:val="center"/>
              <w:rPr>
                <w:rFonts w:ascii="宋体" w:hAnsi="宋体" w:cs="宋体"/>
                <w:kern w:val="0"/>
                <w:sz w:val="11"/>
                <w:szCs w:val="11"/>
              </w:rPr>
            </w:pPr>
            <w:r>
              <w:rPr>
                <w:rFonts w:hint="eastAsia" w:ascii="宋体" w:hAnsi="宋体" w:cs="宋体"/>
                <w:kern w:val="0"/>
                <w:sz w:val="11"/>
                <w:szCs w:val="11"/>
              </w:rPr>
              <w:t>　</w:t>
            </w:r>
          </w:p>
        </w:tc>
        <w:tc>
          <w:tcPr>
            <w:tcW w:w="560" w:type="pct"/>
            <w:tcBorders>
              <w:top w:val="nil"/>
              <w:left w:val="nil"/>
              <w:bottom w:val="single" w:color="auto" w:sz="4" w:space="0"/>
              <w:right w:val="single" w:color="auto" w:sz="4" w:space="0"/>
            </w:tcBorders>
            <w:shd w:val="clear" w:color="auto" w:fill="auto"/>
            <w:vAlign w:val="center"/>
          </w:tcPr>
          <w:p w14:paraId="6F676529">
            <w:pPr>
              <w:widowControl/>
              <w:jc w:val="center"/>
              <w:rPr>
                <w:rFonts w:ascii="宋体" w:hAnsi="宋体" w:cs="宋体"/>
                <w:kern w:val="0"/>
                <w:sz w:val="11"/>
                <w:szCs w:val="11"/>
              </w:rPr>
            </w:pPr>
            <w:r>
              <w:rPr>
                <w:rFonts w:hint="eastAsia" w:ascii="宋体" w:hAnsi="宋体" w:cs="宋体"/>
                <w:kern w:val="0"/>
                <w:sz w:val="11"/>
                <w:szCs w:val="11"/>
              </w:rPr>
              <w:t>　</w:t>
            </w:r>
          </w:p>
        </w:tc>
      </w:tr>
      <w:tr w14:paraId="0BAB22E9">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4EEAA12C">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2B56CEC0">
            <w:pPr>
              <w:widowControl/>
              <w:jc w:val="left"/>
              <w:rPr>
                <w:rFonts w:ascii="宋体" w:hAnsi="宋体" w:cs="宋体"/>
                <w:kern w:val="0"/>
                <w:sz w:val="11"/>
                <w:szCs w:val="11"/>
              </w:rPr>
            </w:pPr>
          </w:p>
        </w:tc>
        <w:tc>
          <w:tcPr>
            <w:tcW w:w="381" w:type="pct"/>
            <w:vMerge w:val="restart"/>
            <w:tcBorders>
              <w:top w:val="nil"/>
              <w:left w:val="single" w:color="auto" w:sz="4" w:space="0"/>
              <w:bottom w:val="single" w:color="auto" w:sz="4" w:space="0"/>
              <w:right w:val="single" w:color="auto" w:sz="4" w:space="0"/>
            </w:tcBorders>
            <w:shd w:val="clear" w:color="auto" w:fill="auto"/>
            <w:vAlign w:val="center"/>
          </w:tcPr>
          <w:p w14:paraId="1A807986">
            <w:pPr>
              <w:widowControl/>
              <w:jc w:val="center"/>
              <w:rPr>
                <w:rFonts w:ascii="宋体" w:hAnsi="宋体" w:cs="宋体"/>
                <w:kern w:val="0"/>
                <w:sz w:val="11"/>
                <w:szCs w:val="11"/>
              </w:rPr>
            </w:pPr>
            <w:r>
              <w:rPr>
                <w:rFonts w:hint="eastAsia" w:ascii="宋体" w:hAnsi="宋体" w:cs="宋体"/>
                <w:kern w:val="0"/>
                <w:sz w:val="11"/>
                <w:szCs w:val="11"/>
              </w:rPr>
              <w:t>社会效益</w:t>
            </w:r>
            <w:r>
              <w:rPr>
                <w:rFonts w:hint="eastAsia" w:ascii="宋体" w:hAnsi="宋体" w:cs="宋体"/>
                <w:kern w:val="0"/>
                <w:sz w:val="11"/>
                <w:szCs w:val="11"/>
              </w:rPr>
              <w:br w:type="textWrapping"/>
            </w:r>
            <w:r>
              <w:rPr>
                <w:rFonts w:hint="eastAsia" w:ascii="宋体" w:hAnsi="宋体" w:cs="宋体"/>
                <w:kern w:val="0"/>
                <w:sz w:val="11"/>
                <w:szCs w:val="11"/>
              </w:rPr>
              <w:t>指标</w:t>
            </w:r>
          </w:p>
        </w:tc>
        <w:tc>
          <w:tcPr>
            <w:tcW w:w="1083" w:type="pct"/>
            <w:vMerge w:val="restart"/>
            <w:tcBorders>
              <w:top w:val="nil"/>
              <w:left w:val="single" w:color="auto" w:sz="4" w:space="0"/>
              <w:bottom w:val="single" w:color="000000" w:sz="4" w:space="0"/>
              <w:right w:val="single" w:color="auto" w:sz="4" w:space="0"/>
            </w:tcBorders>
            <w:shd w:val="clear" w:color="auto" w:fill="auto"/>
            <w:vAlign w:val="center"/>
          </w:tcPr>
          <w:p w14:paraId="196F882A">
            <w:pPr>
              <w:widowControl/>
              <w:jc w:val="center"/>
              <w:rPr>
                <w:rFonts w:ascii="宋体" w:hAnsi="宋体" w:cs="宋体"/>
                <w:kern w:val="0"/>
                <w:sz w:val="11"/>
                <w:szCs w:val="11"/>
              </w:rPr>
            </w:pPr>
            <w:r>
              <w:rPr>
                <w:rFonts w:hint="eastAsia" w:ascii="宋体" w:hAnsi="宋体" w:cs="宋体"/>
                <w:kern w:val="0"/>
                <w:sz w:val="11"/>
                <w:szCs w:val="11"/>
              </w:rPr>
              <w:t>在社会上营造关心关爱困难职工等群体的良好氛围</w:t>
            </w:r>
          </w:p>
        </w:tc>
        <w:tc>
          <w:tcPr>
            <w:tcW w:w="254" w:type="pct"/>
            <w:vMerge w:val="restart"/>
            <w:tcBorders>
              <w:top w:val="nil"/>
              <w:left w:val="single" w:color="auto" w:sz="4" w:space="0"/>
              <w:bottom w:val="single" w:color="000000" w:sz="4" w:space="0"/>
              <w:right w:val="single" w:color="auto" w:sz="4" w:space="0"/>
            </w:tcBorders>
            <w:shd w:val="clear" w:color="auto" w:fill="auto"/>
            <w:noWrap/>
            <w:vAlign w:val="center"/>
          </w:tcPr>
          <w:p w14:paraId="5358365E">
            <w:pPr>
              <w:widowControl/>
              <w:jc w:val="center"/>
              <w:rPr>
                <w:rFonts w:ascii="宋体" w:hAnsi="宋体" w:cs="宋体"/>
                <w:kern w:val="0"/>
                <w:sz w:val="11"/>
                <w:szCs w:val="11"/>
              </w:rPr>
            </w:pPr>
            <w:r>
              <w:rPr>
                <w:rFonts w:hint="eastAsia" w:ascii="宋体" w:hAnsi="宋体" w:cs="宋体"/>
                <w:kern w:val="0"/>
                <w:sz w:val="11"/>
                <w:szCs w:val="11"/>
              </w:rPr>
              <w:t>20</w:t>
            </w:r>
          </w:p>
        </w:tc>
        <w:tc>
          <w:tcPr>
            <w:tcW w:w="605" w:type="pct"/>
            <w:tcBorders>
              <w:top w:val="nil"/>
              <w:left w:val="nil"/>
              <w:bottom w:val="single" w:color="auto" w:sz="4" w:space="0"/>
              <w:right w:val="single" w:color="auto" w:sz="4" w:space="0"/>
            </w:tcBorders>
            <w:shd w:val="clear" w:color="auto" w:fill="auto"/>
            <w:vAlign w:val="center"/>
          </w:tcPr>
          <w:p w14:paraId="22256B32">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2F2A4CD3">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625" w:type="pct"/>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C5B95C2">
            <w:pPr>
              <w:widowControl/>
              <w:jc w:val="center"/>
              <w:rPr>
                <w:rFonts w:ascii="宋体" w:hAnsi="宋体" w:cs="宋体"/>
                <w:color w:val="000000"/>
                <w:kern w:val="0"/>
                <w:sz w:val="11"/>
                <w:szCs w:val="11"/>
              </w:rPr>
            </w:pPr>
            <w:r>
              <w:rPr>
                <w:rFonts w:hint="eastAsia" w:ascii="宋体" w:hAnsi="宋体" w:cs="宋体"/>
                <w:color w:val="000000"/>
                <w:kern w:val="0"/>
                <w:sz w:val="11"/>
                <w:szCs w:val="11"/>
              </w:rPr>
              <w:t>定性指标</w:t>
            </w:r>
          </w:p>
        </w:tc>
        <w:tc>
          <w:tcPr>
            <w:tcW w:w="309" w:type="pct"/>
            <w:vMerge w:val="restart"/>
            <w:tcBorders>
              <w:top w:val="nil"/>
              <w:left w:val="single" w:color="auto" w:sz="4" w:space="0"/>
              <w:bottom w:val="single" w:color="000000" w:sz="4" w:space="0"/>
              <w:right w:val="single" w:color="auto" w:sz="4" w:space="0"/>
            </w:tcBorders>
            <w:shd w:val="clear" w:color="auto" w:fill="auto"/>
            <w:noWrap/>
            <w:vAlign w:val="center"/>
          </w:tcPr>
          <w:p w14:paraId="1F7A81D9">
            <w:pPr>
              <w:widowControl/>
              <w:jc w:val="center"/>
              <w:rPr>
                <w:rFonts w:ascii="宋体" w:hAnsi="宋体" w:cs="宋体"/>
                <w:color w:val="000000"/>
                <w:kern w:val="0"/>
                <w:sz w:val="11"/>
                <w:szCs w:val="11"/>
              </w:rPr>
            </w:pPr>
            <w:r>
              <w:rPr>
                <w:rFonts w:hint="eastAsia" w:ascii="宋体" w:hAnsi="宋体" w:cs="宋体"/>
                <w:color w:val="000000"/>
                <w:kern w:val="0"/>
                <w:sz w:val="11"/>
                <w:szCs w:val="11"/>
              </w:rPr>
              <w:t>20</w:t>
            </w:r>
          </w:p>
        </w:tc>
        <w:tc>
          <w:tcPr>
            <w:tcW w:w="560" w:type="pct"/>
            <w:tcBorders>
              <w:top w:val="nil"/>
              <w:left w:val="nil"/>
              <w:bottom w:val="single" w:color="auto" w:sz="4" w:space="0"/>
              <w:right w:val="single" w:color="auto" w:sz="4" w:space="0"/>
            </w:tcBorders>
            <w:shd w:val="clear" w:color="auto" w:fill="auto"/>
            <w:vAlign w:val="center"/>
          </w:tcPr>
          <w:p w14:paraId="5B181E46">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r>
      <w:tr w14:paraId="324FC1B3">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268D0FF0">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2D5758A8">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46A4C34C">
            <w:pPr>
              <w:widowControl/>
              <w:jc w:val="left"/>
              <w:rPr>
                <w:rFonts w:ascii="宋体" w:hAnsi="宋体" w:cs="宋体"/>
                <w:kern w:val="0"/>
                <w:sz w:val="11"/>
                <w:szCs w:val="11"/>
              </w:rPr>
            </w:pPr>
          </w:p>
        </w:tc>
        <w:tc>
          <w:tcPr>
            <w:tcW w:w="1083" w:type="pct"/>
            <w:vMerge w:val="continue"/>
            <w:tcBorders>
              <w:top w:val="nil"/>
              <w:left w:val="single" w:color="auto" w:sz="4" w:space="0"/>
              <w:bottom w:val="single" w:color="000000" w:sz="4" w:space="0"/>
              <w:right w:val="single" w:color="auto" w:sz="4" w:space="0"/>
            </w:tcBorders>
            <w:vAlign w:val="center"/>
          </w:tcPr>
          <w:p w14:paraId="1BB7BDE9">
            <w:pPr>
              <w:widowControl/>
              <w:jc w:val="left"/>
              <w:rPr>
                <w:rFonts w:ascii="宋体" w:hAnsi="宋体" w:cs="宋体"/>
                <w:kern w:val="0"/>
                <w:sz w:val="11"/>
                <w:szCs w:val="11"/>
              </w:rPr>
            </w:pPr>
          </w:p>
        </w:tc>
        <w:tc>
          <w:tcPr>
            <w:tcW w:w="254" w:type="pct"/>
            <w:vMerge w:val="continue"/>
            <w:tcBorders>
              <w:top w:val="nil"/>
              <w:left w:val="single" w:color="auto" w:sz="4" w:space="0"/>
              <w:bottom w:val="single" w:color="000000" w:sz="4" w:space="0"/>
              <w:right w:val="single" w:color="auto" w:sz="4" w:space="0"/>
            </w:tcBorders>
            <w:vAlign w:val="center"/>
          </w:tcPr>
          <w:p w14:paraId="74C96B5F">
            <w:pPr>
              <w:widowControl/>
              <w:jc w:val="left"/>
              <w:rPr>
                <w:rFonts w:ascii="宋体" w:hAnsi="宋体" w:cs="宋体"/>
                <w:kern w:val="0"/>
                <w:sz w:val="11"/>
                <w:szCs w:val="11"/>
              </w:rPr>
            </w:pPr>
          </w:p>
        </w:tc>
        <w:tc>
          <w:tcPr>
            <w:tcW w:w="605" w:type="pct"/>
            <w:tcBorders>
              <w:top w:val="nil"/>
              <w:left w:val="nil"/>
              <w:bottom w:val="single" w:color="auto" w:sz="4" w:space="0"/>
              <w:right w:val="single" w:color="auto" w:sz="4" w:space="0"/>
            </w:tcBorders>
            <w:shd w:val="clear" w:color="auto" w:fill="auto"/>
            <w:vAlign w:val="center"/>
          </w:tcPr>
          <w:p w14:paraId="6B35A441">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4114BA8B">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625" w:type="pct"/>
            <w:gridSpan w:val="2"/>
            <w:vMerge w:val="continue"/>
            <w:tcBorders>
              <w:top w:val="nil"/>
              <w:left w:val="nil"/>
              <w:bottom w:val="single" w:color="auto" w:sz="4" w:space="0"/>
              <w:right w:val="single" w:color="auto" w:sz="4" w:space="0"/>
            </w:tcBorders>
            <w:vAlign w:val="center"/>
          </w:tcPr>
          <w:p w14:paraId="75B4862E">
            <w:pPr>
              <w:widowControl/>
              <w:jc w:val="left"/>
              <w:rPr>
                <w:rFonts w:ascii="宋体" w:hAnsi="宋体" w:cs="宋体"/>
                <w:color w:val="000000"/>
                <w:kern w:val="0"/>
                <w:sz w:val="11"/>
                <w:szCs w:val="11"/>
              </w:rPr>
            </w:pPr>
          </w:p>
        </w:tc>
        <w:tc>
          <w:tcPr>
            <w:tcW w:w="309" w:type="pct"/>
            <w:vMerge w:val="continue"/>
            <w:tcBorders>
              <w:top w:val="nil"/>
              <w:left w:val="single" w:color="auto" w:sz="4" w:space="0"/>
              <w:bottom w:val="single" w:color="000000" w:sz="4" w:space="0"/>
              <w:right w:val="single" w:color="auto" w:sz="4" w:space="0"/>
            </w:tcBorders>
            <w:vAlign w:val="center"/>
          </w:tcPr>
          <w:p w14:paraId="145E3C32">
            <w:pPr>
              <w:widowControl/>
              <w:jc w:val="left"/>
              <w:rPr>
                <w:rFonts w:ascii="宋体" w:hAnsi="宋体" w:cs="宋体"/>
                <w:color w:val="000000"/>
                <w:kern w:val="0"/>
                <w:sz w:val="11"/>
                <w:szCs w:val="11"/>
              </w:rPr>
            </w:pPr>
          </w:p>
        </w:tc>
        <w:tc>
          <w:tcPr>
            <w:tcW w:w="560" w:type="pct"/>
            <w:tcBorders>
              <w:top w:val="nil"/>
              <w:left w:val="nil"/>
              <w:bottom w:val="single" w:color="auto" w:sz="4" w:space="0"/>
              <w:right w:val="single" w:color="auto" w:sz="4" w:space="0"/>
            </w:tcBorders>
            <w:shd w:val="clear" w:color="auto" w:fill="auto"/>
            <w:vAlign w:val="center"/>
          </w:tcPr>
          <w:p w14:paraId="6D57F70F">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r>
      <w:tr w14:paraId="72E0FA3F">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578CCA2F">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0888CD35">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5872B159">
            <w:pPr>
              <w:widowControl/>
              <w:jc w:val="left"/>
              <w:rPr>
                <w:rFonts w:ascii="宋体" w:hAnsi="宋体" w:cs="宋体"/>
                <w:kern w:val="0"/>
                <w:sz w:val="11"/>
                <w:szCs w:val="11"/>
              </w:rPr>
            </w:pPr>
          </w:p>
        </w:tc>
        <w:tc>
          <w:tcPr>
            <w:tcW w:w="1083" w:type="pct"/>
            <w:vMerge w:val="continue"/>
            <w:tcBorders>
              <w:top w:val="nil"/>
              <w:left w:val="single" w:color="auto" w:sz="4" w:space="0"/>
              <w:bottom w:val="single" w:color="000000" w:sz="4" w:space="0"/>
              <w:right w:val="single" w:color="auto" w:sz="4" w:space="0"/>
            </w:tcBorders>
            <w:vAlign w:val="center"/>
          </w:tcPr>
          <w:p w14:paraId="502B202A">
            <w:pPr>
              <w:widowControl/>
              <w:jc w:val="left"/>
              <w:rPr>
                <w:rFonts w:ascii="宋体" w:hAnsi="宋体" w:cs="宋体"/>
                <w:kern w:val="0"/>
                <w:sz w:val="11"/>
                <w:szCs w:val="11"/>
              </w:rPr>
            </w:pPr>
          </w:p>
        </w:tc>
        <w:tc>
          <w:tcPr>
            <w:tcW w:w="254" w:type="pct"/>
            <w:vMerge w:val="continue"/>
            <w:tcBorders>
              <w:top w:val="nil"/>
              <w:left w:val="single" w:color="auto" w:sz="4" w:space="0"/>
              <w:bottom w:val="single" w:color="000000" w:sz="4" w:space="0"/>
              <w:right w:val="single" w:color="auto" w:sz="4" w:space="0"/>
            </w:tcBorders>
            <w:vAlign w:val="center"/>
          </w:tcPr>
          <w:p w14:paraId="4DD4DADA">
            <w:pPr>
              <w:widowControl/>
              <w:jc w:val="left"/>
              <w:rPr>
                <w:rFonts w:ascii="宋体" w:hAnsi="宋体" w:cs="宋体"/>
                <w:kern w:val="0"/>
                <w:sz w:val="11"/>
                <w:szCs w:val="11"/>
              </w:rPr>
            </w:pPr>
          </w:p>
        </w:tc>
        <w:tc>
          <w:tcPr>
            <w:tcW w:w="605" w:type="pct"/>
            <w:tcBorders>
              <w:top w:val="nil"/>
              <w:left w:val="nil"/>
              <w:bottom w:val="single" w:color="auto" w:sz="4" w:space="0"/>
              <w:right w:val="single" w:color="auto" w:sz="4" w:space="0"/>
            </w:tcBorders>
            <w:shd w:val="clear" w:color="auto" w:fill="auto"/>
            <w:noWrap/>
            <w:vAlign w:val="center"/>
          </w:tcPr>
          <w:p w14:paraId="022DEFC7">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vAlign w:val="center"/>
          </w:tcPr>
          <w:p w14:paraId="3B1E2EEE">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25" w:type="pct"/>
            <w:gridSpan w:val="2"/>
            <w:vMerge w:val="continue"/>
            <w:tcBorders>
              <w:top w:val="nil"/>
              <w:left w:val="nil"/>
              <w:bottom w:val="single" w:color="auto" w:sz="4" w:space="0"/>
              <w:right w:val="single" w:color="auto" w:sz="4" w:space="0"/>
            </w:tcBorders>
            <w:vAlign w:val="center"/>
          </w:tcPr>
          <w:p w14:paraId="1D72E426">
            <w:pPr>
              <w:widowControl/>
              <w:jc w:val="left"/>
              <w:rPr>
                <w:rFonts w:ascii="宋体" w:hAnsi="宋体" w:cs="宋体"/>
                <w:color w:val="000000"/>
                <w:kern w:val="0"/>
                <w:sz w:val="11"/>
                <w:szCs w:val="11"/>
              </w:rPr>
            </w:pPr>
          </w:p>
        </w:tc>
        <w:tc>
          <w:tcPr>
            <w:tcW w:w="309" w:type="pct"/>
            <w:vMerge w:val="continue"/>
            <w:tcBorders>
              <w:top w:val="nil"/>
              <w:left w:val="single" w:color="auto" w:sz="4" w:space="0"/>
              <w:bottom w:val="single" w:color="000000" w:sz="4" w:space="0"/>
              <w:right w:val="single" w:color="auto" w:sz="4" w:space="0"/>
            </w:tcBorders>
            <w:vAlign w:val="center"/>
          </w:tcPr>
          <w:p w14:paraId="0892E738">
            <w:pPr>
              <w:widowControl/>
              <w:jc w:val="left"/>
              <w:rPr>
                <w:rFonts w:ascii="宋体" w:hAnsi="宋体" w:cs="宋体"/>
                <w:color w:val="000000"/>
                <w:kern w:val="0"/>
                <w:sz w:val="11"/>
                <w:szCs w:val="11"/>
              </w:rPr>
            </w:pPr>
          </w:p>
        </w:tc>
        <w:tc>
          <w:tcPr>
            <w:tcW w:w="560" w:type="pct"/>
            <w:tcBorders>
              <w:top w:val="nil"/>
              <w:left w:val="nil"/>
              <w:bottom w:val="single" w:color="auto" w:sz="4" w:space="0"/>
              <w:right w:val="single" w:color="auto" w:sz="4" w:space="0"/>
            </w:tcBorders>
            <w:shd w:val="clear" w:color="auto" w:fill="auto"/>
            <w:noWrap/>
            <w:vAlign w:val="center"/>
          </w:tcPr>
          <w:p w14:paraId="27AE7D66">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r>
      <w:tr w14:paraId="6AEAA293">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12611CC9">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16C46C6B">
            <w:pPr>
              <w:widowControl/>
              <w:jc w:val="left"/>
              <w:rPr>
                <w:rFonts w:ascii="宋体" w:hAnsi="宋体" w:cs="宋体"/>
                <w:kern w:val="0"/>
                <w:sz w:val="11"/>
                <w:szCs w:val="11"/>
              </w:rPr>
            </w:pPr>
          </w:p>
        </w:tc>
        <w:tc>
          <w:tcPr>
            <w:tcW w:w="381" w:type="pct"/>
            <w:vMerge w:val="restart"/>
            <w:tcBorders>
              <w:top w:val="nil"/>
              <w:left w:val="single" w:color="auto" w:sz="4" w:space="0"/>
              <w:bottom w:val="single" w:color="auto" w:sz="4" w:space="0"/>
              <w:right w:val="single" w:color="auto" w:sz="4" w:space="0"/>
            </w:tcBorders>
            <w:shd w:val="clear" w:color="auto" w:fill="auto"/>
            <w:vAlign w:val="center"/>
          </w:tcPr>
          <w:p w14:paraId="0FB8C422">
            <w:pPr>
              <w:widowControl/>
              <w:jc w:val="center"/>
              <w:rPr>
                <w:rFonts w:ascii="宋体" w:hAnsi="宋体" w:cs="宋体"/>
                <w:kern w:val="0"/>
                <w:sz w:val="11"/>
                <w:szCs w:val="11"/>
              </w:rPr>
            </w:pPr>
            <w:r>
              <w:rPr>
                <w:rFonts w:hint="eastAsia" w:ascii="宋体" w:hAnsi="宋体" w:cs="宋体"/>
                <w:kern w:val="0"/>
                <w:sz w:val="11"/>
                <w:szCs w:val="11"/>
              </w:rPr>
              <w:t>生态效益</w:t>
            </w:r>
            <w:r>
              <w:rPr>
                <w:rFonts w:hint="eastAsia" w:ascii="宋体" w:hAnsi="宋体" w:cs="宋体"/>
                <w:kern w:val="0"/>
                <w:sz w:val="11"/>
                <w:szCs w:val="11"/>
              </w:rPr>
              <w:br w:type="textWrapping"/>
            </w:r>
            <w:r>
              <w:rPr>
                <w:rFonts w:hint="eastAsia" w:ascii="宋体" w:hAnsi="宋体" w:cs="宋体"/>
                <w:kern w:val="0"/>
                <w:sz w:val="11"/>
                <w:szCs w:val="11"/>
              </w:rPr>
              <w:t>指标</w:t>
            </w:r>
          </w:p>
        </w:tc>
        <w:tc>
          <w:tcPr>
            <w:tcW w:w="1083" w:type="pct"/>
            <w:tcBorders>
              <w:top w:val="nil"/>
              <w:left w:val="nil"/>
              <w:bottom w:val="single" w:color="auto" w:sz="4" w:space="0"/>
              <w:right w:val="single" w:color="auto" w:sz="4" w:space="0"/>
            </w:tcBorders>
            <w:shd w:val="clear" w:color="auto" w:fill="auto"/>
            <w:noWrap/>
            <w:vAlign w:val="center"/>
          </w:tcPr>
          <w:p w14:paraId="4CDF262C">
            <w:pPr>
              <w:widowControl/>
              <w:jc w:val="center"/>
              <w:rPr>
                <w:rFonts w:ascii="宋体" w:hAnsi="宋体" w:cs="宋体"/>
                <w:kern w:val="0"/>
                <w:sz w:val="11"/>
                <w:szCs w:val="11"/>
              </w:rPr>
            </w:pPr>
            <w:r>
              <w:rPr>
                <w:rFonts w:hint="eastAsia" w:ascii="宋体" w:hAnsi="宋体" w:cs="宋体"/>
                <w:kern w:val="0"/>
                <w:sz w:val="11"/>
                <w:szCs w:val="11"/>
              </w:rPr>
              <w:t>　</w:t>
            </w:r>
          </w:p>
        </w:tc>
        <w:tc>
          <w:tcPr>
            <w:tcW w:w="254" w:type="pct"/>
            <w:tcBorders>
              <w:top w:val="nil"/>
              <w:left w:val="nil"/>
              <w:bottom w:val="single" w:color="auto" w:sz="4" w:space="0"/>
              <w:right w:val="single" w:color="auto" w:sz="4" w:space="0"/>
            </w:tcBorders>
            <w:shd w:val="clear" w:color="auto" w:fill="auto"/>
            <w:noWrap/>
            <w:vAlign w:val="center"/>
          </w:tcPr>
          <w:p w14:paraId="36EE725F">
            <w:pPr>
              <w:widowControl/>
              <w:jc w:val="left"/>
              <w:rPr>
                <w:rFonts w:ascii="宋体" w:hAnsi="宋体" w:cs="宋体"/>
                <w:kern w:val="0"/>
                <w:sz w:val="11"/>
                <w:szCs w:val="11"/>
              </w:rPr>
            </w:pPr>
            <w:r>
              <w:rPr>
                <w:rFonts w:hint="eastAsia" w:ascii="宋体" w:hAnsi="宋体" w:cs="宋体"/>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4CB578BD">
            <w:pPr>
              <w:widowControl/>
              <w:jc w:val="center"/>
              <w:rPr>
                <w:rFonts w:ascii="宋体" w:hAnsi="宋体" w:cs="宋体"/>
                <w:kern w:val="0"/>
                <w:sz w:val="11"/>
                <w:szCs w:val="11"/>
              </w:rPr>
            </w:pPr>
            <w:r>
              <w:rPr>
                <w:rFonts w:hint="eastAsia" w:ascii="宋体" w:hAnsi="宋体" w:cs="宋体"/>
                <w:kern w:val="0"/>
                <w:sz w:val="11"/>
                <w:szCs w:val="11"/>
              </w:rPr>
              <w:t>　</w:t>
            </w:r>
          </w:p>
        </w:tc>
        <w:tc>
          <w:tcPr>
            <w:tcW w:w="604" w:type="pct"/>
            <w:tcBorders>
              <w:top w:val="nil"/>
              <w:left w:val="nil"/>
              <w:bottom w:val="single" w:color="auto" w:sz="4" w:space="0"/>
              <w:right w:val="single" w:color="auto" w:sz="4" w:space="0"/>
            </w:tcBorders>
            <w:shd w:val="clear" w:color="auto" w:fill="auto"/>
            <w:vAlign w:val="center"/>
          </w:tcPr>
          <w:p w14:paraId="25441269">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566B52C6">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309" w:type="pct"/>
            <w:tcBorders>
              <w:top w:val="nil"/>
              <w:left w:val="nil"/>
              <w:bottom w:val="single" w:color="auto" w:sz="4" w:space="0"/>
              <w:right w:val="single" w:color="auto" w:sz="4" w:space="0"/>
            </w:tcBorders>
            <w:shd w:val="clear" w:color="auto" w:fill="auto"/>
            <w:vAlign w:val="center"/>
          </w:tcPr>
          <w:p w14:paraId="0CA0A985">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43D7D0A2">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r>
      <w:tr w14:paraId="0BD3161D">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04822A9F">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08F03002">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2F001136">
            <w:pPr>
              <w:widowControl/>
              <w:jc w:val="left"/>
              <w:rPr>
                <w:rFonts w:ascii="宋体" w:hAnsi="宋体" w:cs="宋体"/>
                <w:kern w:val="0"/>
                <w:sz w:val="11"/>
                <w:szCs w:val="11"/>
              </w:rPr>
            </w:pPr>
          </w:p>
        </w:tc>
        <w:tc>
          <w:tcPr>
            <w:tcW w:w="1083" w:type="pct"/>
            <w:tcBorders>
              <w:top w:val="nil"/>
              <w:left w:val="nil"/>
              <w:bottom w:val="single" w:color="auto" w:sz="4" w:space="0"/>
              <w:right w:val="single" w:color="auto" w:sz="4" w:space="0"/>
            </w:tcBorders>
            <w:shd w:val="clear" w:color="auto" w:fill="auto"/>
            <w:noWrap/>
            <w:vAlign w:val="center"/>
          </w:tcPr>
          <w:p w14:paraId="2BD2BD1C">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254" w:type="pct"/>
            <w:tcBorders>
              <w:top w:val="nil"/>
              <w:left w:val="nil"/>
              <w:bottom w:val="single" w:color="auto" w:sz="4" w:space="0"/>
              <w:right w:val="single" w:color="auto" w:sz="4" w:space="0"/>
            </w:tcBorders>
            <w:shd w:val="clear" w:color="auto" w:fill="auto"/>
            <w:noWrap/>
            <w:vAlign w:val="center"/>
          </w:tcPr>
          <w:p w14:paraId="6494E614">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6A97C6AF">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1F5B776A">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03105D39">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309" w:type="pct"/>
            <w:tcBorders>
              <w:top w:val="nil"/>
              <w:left w:val="nil"/>
              <w:bottom w:val="single" w:color="auto" w:sz="4" w:space="0"/>
              <w:right w:val="single" w:color="auto" w:sz="4" w:space="0"/>
            </w:tcBorders>
            <w:shd w:val="clear" w:color="auto" w:fill="auto"/>
            <w:noWrap/>
            <w:vAlign w:val="center"/>
          </w:tcPr>
          <w:p w14:paraId="4AC53C88">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183EE005">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r>
      <w:tr w14:paraId="35FFE2BB">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411FAE5C">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74885DDB">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5C18B5A2">
            <w:pPr>
              <w:widowControl/>
              <w:jc w:val="left"/>
              <w:rPr>
                <w:rFonts w:ascii="宋体" w:hAnsi="宋体" w:cs="宋体"/>
                <w:kern w:val="0"/>
                <w:sz w:val="11"/>
                <w:szCs w:val="11"/>
              </w:rPr>
            </w:pPr>
          </w:p>
        </w:tc>
        <w:tc>
          <w:tcPr>
            <w:tcW w:w="1083" w:type="pct"/>
            <w:tcBorders>
              <w:top w:val="nil"/>
              <w:left w:val="nil"/>
              <w:bottom w:val="single" w:color="auto" w:sz="4" w:space="0"/>
              <w:right w:val="single" w:color="auto" w:sz="4" w:space="0"/>
            </w:tcBorders>
            <w:shd w:val="clear" w:color="auto" w:fill="auto"/>
            <w:noWrap/>
            <w:vAlign w:val="center"/>
          </w:tcPr>
          <w:p w14:paraId="65CA2540">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254" w:type="pct"/>
            <w:tcBorders>
              <w:top w:val="nil"/>
              <w:left w:val="nil"/>
              <w:bottom w:val="single" w:color="auto" w:sz="4" w:space="0"/>
              <w:right w:val="single" w:color="auto" w:sz="4" w:space="0"/>
            </w:tcBorders>
            <w:shd w:val="clear" w:color="auto" w:fill="auto"/>
            <w:noWrap/>
            <w:vAlign w:val="center"/>
          </w:tcPr>
          <w:p w14:paraId="1E373631">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49E251D9">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4E39541E">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38FE1600">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309" w:type="pct"/>
            <w:tcBorders>
              <w:top w:val="nil"/>
              <w:left w:val="nil"/>
              <w:bottom w:val="single" w:color="auto" w:sz="4" w:space="0"/>
              <w:right w:val="single" w:color="auto" w:sz="4" w:space="0"/>
            </w:tcBorders>
            <w:shd w:val="clear" w:color="auto" w:fill="auto"/>
            <w:noWrap/>
            <w:vAlign w:val="center"/>
          </w:tcPr>
          <w:p w14:paraId="75C74B9E">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6373464B">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r>
      <w:tr w14:paraId="20BC1445">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3014171A">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051C3869">
            <w:pPr>
              <w:widowControl/>
              <w:jc w:val="left"/>
              <w:rPr>
                <w:rFonts w:ascii="宋体" w:hAnsi="宋体" w:cs="宋体"/>
                <w:kern w:val="0"/>
                <w:sz w:val="11"/>
                <w:szCs w:val="11"/>
              </w:rPr>
            </w:pPr>
          </w:p>
        </w:tc>
        <w:tc>
          <w:tcPr>
            <w:tcW w:w="381" w:type="pct"/>
            <w:vMerge w:val="restart"/>
            <w:tcBorders>
              <w:top w:val="nil"/>
              <w:left w:val="single" w:color="auto" w:sz="4" w:space="0"/>
              <w:bottom w:val="single" w:color="auto" w:sz="4" w:space="0"/>
              <w:right w:val="single" w:color="auto" w:sz="4" w:space="0"/>
            </w:tcBorders>
            <w:shd w:val="clear" w:color="auto" w:fill="auto"/>
            <w:vAlign w:val="center"/>
          </w:tcPr>
          <w:p w14:paraId="160C106B">
            <w:pPr>
              <w:widowControl/>
              <w:jc w:val="center"/>
              <w:rPr>
                <w:rFonts w:ascii="宋体" w:hAnsi="宋体" w:cs="宋体"/>
                <w:kern w:val="0"/>
                <w:sz w:val="11"/>
                <w:szCs w:val="11"/>
              </w:rPr>
            </w:pPr>
            <w:r>
              <w:rPr>
                <w:rFonts w:hint="eastAsia" w:ascii="宋体" w:hAnsi="宋体" w:cs="宋体"/>
                <w:kern w:val="0"/>
                <w:sz w:val="11"/>
                <w:szCs w:val="11"/>
              </w:rPr>
              <w:t>可持续影响</w:t>
            </w:r>
            <w:r>
              <w:rPr>
                <w:rFonts w:hint="eastAsia" w:ascii="宋体" w:hAnsi="宋体" w:cs="宋体"/>
                <w:kern w:val="0"/>
                <w:sz w:val="11"/>
                <w:szCs w:val="11"/>
              </w:rPr>
              <w:br w:type="textWrapping"/>
            </w:r>
            <w:r>
              <w:rPr>
                <w:rFonts w:hint="eastAsia" w:ascii="宋体" w:hAnsi="宋体" w:cs="宋体"/>
                <w:kern w:val="0"/>
                <w:sz w:val="11"/>
                <w:szCs w:val="11"/>
              </w:rPr>
              <w:t>指标</w:t>
            </w:r>
          </w:p>
        </w:tc>
        <w:tc>
          <w:tcPr>
            <w:tcW w:w="1083" w:type="pct"/>
            <w:tcBorders>
              <w:top w:val="nil"/>
              <w:left w:val="nil"/>
              <w:bottom w:val="single" w:color="auto" w:sz="4" w:space="0"/>
              <w:right w:val="single" w:color="auto" w:sz="4" w:space="0"/>
            </w:tcBorders>
            <w:shd w:val="clear" w:color="auto" w:fill="auto"/>
            <w:noWrap/>
            <w:vAlign w:val="center"/>
          </w:tcPr>
          <w:p w14:paraId="5D9AC787">
            <w:pPr>
              <w:widowControl/>
              <w:jc w:val="center"/>
              <w:rPr>
                <w:rFonts w:ascii="宋体" w:hAnsi="宋体" w:cs="宋体"/>
                <w:color w:val="000000"/>
                <w:kern w:val="0"/>
                <w:sz w:val="11"/>
                <w:szCs w:val="11"/>
              </w:rPr>
            </w:pPr>
            <w:r>
              <w:rPr>
                <w:rFonts w:hint="eastAsia" w:ascii="宋体" w:hAnsi="宋体" w:cs="宋体"/>
                <w:color w:val="000000"/>
                <w:kern w:val="0"/>
                <w:sz w:val="11"/>
                <w:szCs w:val="11"/>
              </w:rPr>
              <w:t>促进社会和谐稳定</w:t>
            </w:r>
          </w:p>
        </w:tc>
        <w:tc>
          <w:tcPr>
            <w:tcW w:w="254" w:type="pct"/>
            <w:tcBorders>
              <w:top w:val="nil"/>
              <w:left w:val="nil"/>
              <w:bottom w:val="single" w:color="auto" w:sz="4" w:space="0"/>
              <w:right w:val="single" w:color="auto" w:sz="4" w:space="0"/>
            </w:tcBorders>
            <w:shd w:val="clear" w:color="auto" w:fill="auto"/>
            <w:noWrap/>
            <w:vAlign w:val="center"/>
          </w:tcPr>
          <w:p w14:paraId="56FA772A">
            <w:pPr>
              <w:widowControl/>
              <w:jc w:val="center"/>
              <w:rPr>
                <w:rFonts w:ascii="宋体" w:hAnsi="宋体" w:cs="宋体"/>
                <w:color w:val="000000"/>
                <w:kern w:val="0"/>
                <w:sz w:val="11"/>
                <w:szCs w:val="11"/>
              </w:rPr>
            </w:pPr>
            <w:r>
              <w:rPr>
                <w:rFonts w:hint="eastAsia" w:ascii="宋体" w:hAnsi="宋体" w:cs="宋体"/>
                <w:color w:val="000000"/>
                <w:kern w:val="0"/>
                <w:sz w:val="11"/>
                <w:szCs w:val="11"/>
              </w:rPr>
              <w:t>10</w:t>
            </w:r>
          </w:p>
        </w:tc>
        <w:tc>
          <w:tcPr>
            <w:tcW w:w="605" w:type="pct"/>
            <w:tcBorders>
              <w:top w:val="nil"/>
              <w:left w:val="nil"/>
              <w:bottom w:val="single" w:color="auto" w:sz="4" w:space="0"/>
              <w:right w:val="single" w:color="auto" w:sz="4" w:space="0"/>
            </w:tcBorders>
            <w:shd w:val="clear" w:color="auto" w:fill="auto"/>
            <w:noWrap/>
            <w:vAlign w:val="center"/>
          </w:tcPr>
          <w:p w14:paraId="787A12E0">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263F8B40">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451C871B">
            <w:pPr>
              <w:widowControl/>
              <w:jc w:val="center"/>
              <w:rPr>
                <w:rFonts w:ascii="宋体" w:hAnsi="宋体" w:cs="宋体"/>
                <w:color w:val="000000"/>
                <w:kern w:val="0"/>
                <w:sz w:val="11"/>
                <w:szCs w:val="11"/>
              </w:rPr>
            </w:pPr>
            <w:r>
              <w:rPr>
                <w:rFonts w:hint="eastAsia" w:ascii="宋体" w:hAnsi="宋体" w:cs="宋体"/>
                <w:color w:val="000000"/>
                <w:kern w:val="0"/>
                <w:sz w:val="11"/>
                <w:szCs w:val="11"/>
              </w:rPr>
              <w:t>定性指标</w:t>
            </w:r>
          </w:p>
        </w:tc>
        <w:tc>
          <w:tcPr>
            <w:tcW w:w="309" w:type="pct"/>
            <w:tcBorders>
              <w:top w:val="nil"/>
              <w:left w:val="nil"/>
              <w:bottom w:val="single" w:color="auto" w:sz="4" w:space="0"/>
              <w:right w:val="single" w:color="auto" w:sz="4" w:space="0"/>
            </w:tcBorders>
            <w:shd w:val="clear" w:color="auto" w:fill="auto"/>
            <w:noWrap/>
            <w:vAlign w:val="center"/>
          </w:tcPr>
          <w:p w14:paraId="536E1C81">
            <w:pPr>
              <w:widowControl/>
              <w:jc w:val="center"/>
              <w:rPr>
                <w:rFonts w:ascii="宋体" w:hAnsi="宋体" w:cs="宋体"/>
                <w:color w:val="FF0000"/>
                <w:kern w:val="0"/>
                <w:sz w:val="11"/>
                <w:szCs w:val="11"/>
              </w:rPr>
            </w:pPr>
            <w:r>
              <w:rPr>
                <w:rFonts w:hint="eastAsia" w:ascii="宋体" w:hAnsi="宋体" w:cs="宋体"/>
                <w:color w:val="FF0000"/>
                <w:kern w:val="0"/>
                <w:sz w:val="11"/>
                <w:szCs w:val="11"/>
              </w:rPr>
              <w:t>9</w:t>
            </w:r>
          </w:p>
        </w:tc>
        <w:tc>
          <w:tcPr>
            <w:tcW w:w="560" w:type="pct"/>
            <w:tcBorders>
              <w:top w:val="nil"/>
              <w:left w:val="nil"/>
              <w:bottom w:val="single" w:color="auto" w:sz="4" w:space="0"/>
              <w:right w:val="single" w:color="auto" w:sz="4" w:space="0"/>
            </w:tcBorders>
            <w:shd w:val="clear" w:color="auto" w:fill="auto"/>
            <w:noWrap/>
            <w:vAlign w:val="center"/>
          </w:tcPr>
          <w:p w14:paraId="6F01B060">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r>
      <w:tr w14:paraId="56119FA0">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3E6AAAF0">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2FD229D6">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0E3298B9">
            <w:pPr>
              <w:widowControl/>
              <w:jc w:val="left"/>
              <w:rPr>
                <w:rFonts w:ascii="宋体" w:hAnsi="宋体" w:cs="宋体"/>
                <w:kern w:val="0"/>
                <w:sz w:val="11"/>
                <w:szCs w:val="11"/>
              </w:rPr>
            </w:pPr>
          </w:p>
        </w:tc>
        <w:tc>
          <w:tcPr>
            <w:tcW w:w="1083" w:type="pct"/>
            <w:tcBorders>
              <w:top w:val="nil"/>
              <w:left w:val="nil"/>
              <w:bottom w:val="single" w:color="auto" w:sz="4" w:space="0"/>
              <w:right w:val="single" w:color="auto" w:sz="4" w:space="0"/>
            </w:tcBorders>
            <w:shd w:val="clear" w:color="auto" w:fill="auto"/>
            <w:noWrap/>
            <w:vAlign w:val="center"/>
          </w:tcPr>
          <w:p w14:paraId="44AF6F8C">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254" w:type="pct"/>
            <w:tcBorders>
              <w:top w:val="nil"/>
              <w:left w:val="nil"/>
              <w:bottom w:val="single" w:color="auto" w:sz="4" w:space="0"/>
              <w:right w:val="single" w:color="auto" w:sz="4" w:space="0"/>
            </w:tcBorders>
            <w:shd w:val="clear" w:color="auto" w:fill="auto"/>
            <w:noWrap/>
            <w:vAlign w:val="center"/>
          </w:tcPr>
          <w:p w14:paraId="6B381A14">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7FCBA2D1">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22240B9A">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4EFA1603">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309" w:type="pct"/>
            <w:tcBorders>
              <w:top w:val="nil"/>
              <w:left w:val="nil"/>
              <w:bottom w:val="single" w:color="auto" w:sz="4" w:space="0"/>
              <w:right w:val="single" w:color="auto" w:sz="4" w:space="0"/>
            </w:tcBorders>
            <w:shd w:val="clear" w:color="auto" w:fill="auto"/>
            <w:noWrap/>
            <w:vAlign w:val="center"/>
          </w:tcPr>
          <w:p w14:paraId="4EEFDA87">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3315F9AA">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r>
      <w:tr w14:paraId="59E0245A">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1CD0E285">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3BAF8F00">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57E683C0">
            <w:pPr>
              <w:widowControl/>
              <w:jc w:val="left"/>
              <w:rPr>
                <w:rFonts w:ascii="宋体" w:hAnsi="宋体" w:cs="宋体"/>
                <w:kern w:val="0"/>
                <w:sz w:val="11"/>
                <w:szCs w:val="11"/>
              </w:rPr>
            </w:pPr>
          </w:p>
        </w:tc>
        <w:tc>
          <w:tcPr>
            <w:tcW w:w="1083" w:type="pct"/>
            <w:tcBorders>
              <w:top w:val="nil"/>
              <w:left w:val="nil"/>
              <w:bottom w:val="single" w:color="auto" w:sz="4" w:space="0"/>
              <w:right w:val="single" w:color="auto" w:sz="4" w:space="0"/>
            </w:tcBorders>
            <w:shd w:val="clear" w:color="auto" w:fill="auto"/>
            <w:noWrap/>
            <w:vAlign w:val="center"/>
          </w:tcPr>
          <w:p w14:paraId="01867B3F">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254" w:type="pct"/>
            <w:tcBorders>
              <w:top w:val="nil"/>
              <w:left w:val="nil"/>
              <w:bottom w:val="single" w:color="auto" w:sz="4" w:space="0"/>
              <w:right w:val="single" w:color="auto" w:sz="4" w:space="0"/>
            </w:tcBorders>
            <w:shd w:val="clear" w:color="auto" w:fill="auto"/>
            <w:noWrap/>
            <w:vAlign w:val="center"/>
          </w:tcPr>
          <w:p w14:paraId="3D4462C3">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2682AE8F">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65456618">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022EF528">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309" w:type="pct"/>
            <w:tcBorders>
              <w:top w:val="nil"/>
              <w:left w:val="nil"/>
              <w:bottom w:val="single" w:color="auto" w:sz="4" w:space="0"/>
              <w:right w:val="single" w:color="auto" w:sz="4" w:space="0"/>
            </w:tcBorders>
            <w:shd w:val="clear" w:color="auto" w:fill="auto"/>
            <w:noWrap/>
            <w:vAlign w:val="center"/>
          </w:tcPr>
          <w:p w14:paraId="4EAA7B2C">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53F3511E">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r>
      <w:tr w14:paraId="79E47A25">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4AEAEA85">
            <w:pPr>
              <w:widowControl/>
              <w:jc w:val="left"/>
              <w:rPr>
                <w:rFonts w:ascii="宋体" w:hAnsi="宋体" w:cs="宋体"/>
                <w:color w:val="000000"/>
                <w:kern w:val="0"/>
                <w:sz w:val="11"/>
                <w:szCs w:val="11"/>
              </w:rPr>
            </w:pPr>
          </w:p>
        </w:tc>
        <w:tc>
          <w:tcPr>
            <w:tcW w:w="269" w:type="pct"/>
            <w:vMerge w:val="restart"/>
            <w:tcBorders>
              <w:top w:val="nil"/>
              <w:left w:val="single" w:color="auto" w:sz="4" w:space="0"/>
              <w:bottom w:val="single" w:color="auto" w:sz="4" w:space="0"/>
              <w:right w:val="single" w:color="auto" w:sz="4" w:space="0"/>
            </w:tcBorders>
            <w:shd w:val="clear" w:color="auto" w:fill="auto"/>
            <w:vAlign w:val="center"/>
          </w:tcPr>
          <w:p w14:paraId="18FC0122">
            <w:pPr>
              <w:widowControl/>
              <w:jc w:val="center"/>
              <w:rPr>
                <w:rFonts w:ascii="宋体" w:hAnsi="宋体" w:cs="宋体"/>
                <w:kern w:val="0"/>
                <w:sz w:val="11"/>
                <w:szCs w:val="11"/>
              </w:rPr>
            </w:pPr>
            <w:r>
              <w:rPr>
                <w:rFonts w:hint="eastAsia" w:ascii="宋体" w:hAnsi="宋体" w:cs="宋体"/>
                <w:kern w:val="0"/>
                <w:sz w:val="11"/>
                <w:szCs w:val="11"/>
              </w:rPr>
              <w:t>满意度指标（10分）</w:t>
            </w:r>
          </w:p>
        </w:tc>
        <w:tc>
          <w:tcPr>
            <w:tcW w:w="381" w:type="pct"/>
            <w:vMerge w:val="restart"/>
            <w:tcBorders>
              <w:top w:val="nil"/>
              <w:left w:val="single" w:color="auto" w:sz="4" w:space="0"/>
              <w:bottom w:val="single" w:color="auto" w:sz="4" w:space="0"/>
              <w:right w:val="single" w:color="auto" w:sz="4" w:space="0"/>
            </w:tcBorders>
            <w:shd w:val="clear" w:color="auto" w:fill="auto"/>
            <w:vAlign w:val="center"/>
          </w:tcPr>
          <w:p w14:paraId="17EF0D8A">
            <w:pPr>
              <w:widowControl/>
              <w:jc w:val="center"/>
              <w:rPr>
                <w:rFonts w:ascii="宋体" w:hAnsi="宋体" w:cs="宋体"/>
                <w:kern w:val="0"/>
                <w:sz w:val="11"/>
                <w:szCs w:val="11"/>
              </w:rPr>
            </w:pPr>
            <w:r>
              <w:rPr>
                <w:rFonts w:hint="eastAsia" w:ascii="宋体" w:hAnsi="宋体" w:cs="宋体"/>
                <w:kern w:val="0"/>
                <w:sz w:val="11"/>
                <w:szCs w:val="11"/>
              </w:rPr>
              <w:t>服务对象</w:t>
            </w:r>
            <w:r>
              <w:rPr>
                <w:rFonts w:hint="eastAsia" w:ascii="宋体" w:hAnsi="宋体" w:cs="宋体"/>
                <w:kern w:val="0"/>
                <w:sz w:val="11"/>
                <w:szCs w:val="11"/>
              </w:rPr>
              <w:br w:type="textWrapping"/>
            </w:r>
            <w:r>
              <w:rPr>
                <w:rFonts w:hint="eastAsia" w:ascii="宋体" w:hAnsi="宋体" w:cs="宋体"/>
                <w:kern w:val="0"/>
                <w:sz w:val="11"/>
                <w:szCs w:val="11"/>
              </w:rPr>
              <w:t>满意度指标</w:t>
            </w:r>
          </w:p>
        </w:tc>
        <w:tc>
          <w:tcPr>
            <w:tcW w:w="1083" w:type="pct"/>
            <w:tcBorders>
              <w:top w:val="nil"/>
              <w:left w:val="nil"/>
              <w:bottom w:val="single" w:color="auto" w:sz="4" w:space="0"/>
              <w:right w:val="single" w:color="auto" w:sz="4" w:space="0"/>
            </w:tcBorders>
            <w:shd w:val="clear" w:color="auto" w:fill="auto"/>
            <w:noWrap/>
            <w:vAlign w:val="center"/>
          </w:tcPr>
          <w:p w14:paraId="1EC62627">
            <w:pPr>
              <w:widowControl/>
              <w:jc w:val="center"/>
              <w:rPr>
                <w:rFonts w:ascii="宋体" w:hAnsi="宋体" w:cs="宋体"/>
                <w:color w:val="000000"/>
                <w:kern w:val="0"/>
                <w:sz w:val="11"/>
                <w:szCs w:val="11"/>
              </w:rPr>
            </w:pPr>
            <w:r>
              <w:rPr>
                <w:rFonts w:hint="eastAsia" w:ascii="宋体" w:hAnsi="宋体" w:cs="宋体"/>
                <w:color w:val="000000"/>
                <w:kern w:val="0"/>
                <w:sz w:val="11"/>
                <w:szCs w:val="11"/>
              </w:rPr>
              <w:t>困难职工满意度</w:t>
            </w:r>
          </w:p>
        </w:tc>
        <w:tc>
          <w:tcPr>
            <w:tcW w:w="254" w:type="pct"/>
            <w:tcBorders>
              <w:top w:val="nil"/>
              <w:left w:val="nil"/>
              <w:bottom w:val="single" w:color="auto" w:sz="4" w:space="0"/>
              <w:right w:val="single" w:color="auto" w:sz="4" w:space="0"/>
            </w:tcBorders>
            <w:shd w:val="clear" w:color="auto" w:fill="auto"/>
            <w:noWrap/>
            <w:vAlign w:val="center"/>
          </w:tcPr>
          <w:p w14:paraId="4AE976C1">
            <w:pPr>
              <w:widowControl/>
              <w:jc w:val="center"/>
              <w:rPr>
                <w:rFonts w:ascii="宋体" w:hAnsi="宋体" w:cs="宋体"/>
                <w:color w:val="000000"/>
                <w:kern w:val="0"/>
                <w:sz w:val="11"/>
                <w:szCs w:val="11"/>
              </w:rPr>
            </w:pPr>
            <w:r>
              <w:rPr>
                <w:rFonts w:hint="eastAsia" w:ascii="宋体" w:hAnsi="宋体" w:cs="宋体"/>
                <w:color w:val="000000"/>
                <w:kern w:val="0"/>
                <w:sz w:val="11"/>
                <w:szCs w:val="11"/>
              </w:rPr>
              <w:t>10</w:t>
            </w:r>
          </w:p>
        </w:tc>
        <w:tc>
          <w:tcPr>
            <w:tcW w:w="605" w:type="pct"/>
            <w:tcBorders>
              <w:top w:val="nil"/>
              <w:left w:val="nil"/>
              <w:bottom w:val="single" w:color="auto" w:sz="4" w:space="0"/>
              <w:right w:val="single" w:color="auto" w:sz="4" w:space="0"/>
            </w:tcBorders>
            <w:shd w:val="clear" w:color="auto" w:fill="auto"/>
            <w:noWrap/>
            <w:vAlign w:val="center"/>
          </w:tcPr>
          <w:p w14:paraId="341D2242">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12A765B5">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4C5DB1DD">
            <w:pPr>
              <w:widowControl/>
              <w:jc w:val="center"/>
              <w:rPr>
                <w:rFonts w:ascii="宋体" w:hAnsi="宋体" w:cs="宋体"/>
                <w:color w:val="000000"/>
                <w:kern w:val="0"/>
                <w:sz w:val="11"/>
                <w:szCs w:val="11"/>
              </w:rPr>
            </w:pPr>
            <w:r>
              <w:rPr>
                <w:rFonts w:hint="eastAsia" w:ascii="宋体" w:hAnsi="宋体" w:cs="宋体"/>
                <w:color w:val="000000"/>
                <w:kern w:val="0"/>
                <w:sz w:val="11"/>
                <w:szCs w:val="11"/>
              </w:rPr>
              <w:t>定性指标</w:t>
            </w:r>
          </w:p>
        </w:tc>
        <w:tc>
          <w:tcPr>
            <w:tcW w:w="309" w:type="pct"/>
            <w:tcBorders>
              <w:top w:val="nil"/>
              <w:left w:val="nil"/>
              <w:bottom w:val="single" w:color="auto" w:sz="4" w:space="0"/>
              <w:right w:val="single" w:color="auto" w:sz="4" w:space="0"/>
            </w:tcBorders>
            <w:shd w:val="clear" w:color="auto" w:fill="auto"/>
            <w:noWrap/>
            <w:vAlign w:val="center"/>
          </w:tcPr>
          <w:p w14:paraId="0876226F">
            <w:pPr>
              <w:widowControl/>
              <w:jc w:val="center"/>
              <w:rPr>
                <w:rFonts w:ascii="宋体" w:hAnsi="宋体" w:cs="宋体"/>
                <w:color w:val="000000"/>
                <w:kern w:val="0"/>
                <w:sz w:val="11"/>
                <w:szCs w:val="11"/>
              </w:rPr>
            </w:pPr>
            <w:r>
              <w:rPr>
                <w:rFonts w:hint="eastAsia" w:ascii="宋体" w:hAnsi="宋体" w:cs="宋体"/>
                <w:color w:val="000000"/>
                <w:kern w:val="0"/>
                <w:sz w:val="11"/>
                <w:szCs w:val="11"/>
              </w:rPr>
              <w:t>10</w:t>
            </w:r>
          </w:p>
        </w:tc>
        <w:tc>
          <w:tcPr>
            <w:tcW w:w="560" w:type="pct"/>
            <w:tcBorders>
              <w:top w:val="nil"/>
              <w:left w:val="nil"/>
              <w:bottom w:val="single" w:color="auto" w:sz="4" w:space="0"/>
              <w:right w:val="single" w:color="auto" w:sz="4" w:space="0"/>
            </w:tcBorders>
            <w:shd w:val="clear" w:color="auto" w:fill="auto"/>
            <w:noWrap/>
            <w:vAlign w:val="center"/>
          </w:tcPr>
          <w:p w14:paraId="04BD6742">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r>
      <w:tr w14:paraId="3E9D689A">
        <w:tblPrEx>
          <w:tblCellMar>
            <w:top w:w="0" w:type="dxa"/>
            <w:left w:w="108" w:type="dxa"/>
            <w:bottom w:w="0" w:type="dxa"/>
            <w:right w:w="108" w:type="dxa"/>
          </w:tblCellMar>
        </w:tblPrEx>
        <w:trPr>
          <w:trHeight w:val="315" w:hRule="atLeast"/>
        </w:trPr>
        <w:tc>
          <w:tcPr>
            <w:tcW w:w="310" w:type="pct"/>
            <w:vMerge w:val="continue"/>
            <w:tcBorders>
              <w:top w:val="nil"/>
              <w:left w:val="single" w:color="auto" w:sz="4" w:space="0"/>
              <w:bottom w:val="single" w:color="auto" w:sz="4" w:space="0"/>
              <w:right w:val="single" w:color="auto" w:sz="4" w:space="0"/>
            </w:tcBorders>
            <w:vAlign w:val="center"/>
          </w:tcPr>
          <w:p w14:paraId="588D6590">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3D2E1FEE">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67EC6C21">
            <w:pPr>
              <w:widowControl/>
              <w:jc w:val="left"/>
              <w:rPr>
                <w:rFonts w:ascii="宋体" w:hAnsi="宋体" w:cs="宋体"/>
                <w:kern w:val="0"/>
                <w:sz w:val="11"/>
                <w:szCs w:val="11"/>
              </w:rPr>
            </w:pPr>
          </w:p>
        </w:tc>
        <w:tc>
          <w:tcPr>
            <w:tcW w:w="1083" w:type="pct"/>
            <w:tcBorders>
              <w:top w:val="nil"/>
              <w:left w:val="nil"/>
              <w:bottom w:val="single" w:color="auto" w:sz="4" w:space="0"/>
              <w:right w:val="single" w:color="auto" w:sz="4" w:space="0"/>
            </w:tcBorders>
            <w:shd w:val="clear" w:color="auto" w:fill="auto"/>
            <w:noWrap/>
            <w:vAlign w:val="center"/>
          </w:tcPr>
          <w:p w14:paraId="53F9483A">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254" w:type="pct"/>
            <w:tcBorders>
              <w:top w:val="nil"/>
              <w:left w:val="nil"/>
              <w:bottom w:val="single" w:color="auto" w:sz="4" w:space="0"/>
              <w:right w:val="single" w:color="auto" w:sz="4" w:space="0"/>
            </w:tcBorders>
            <w:shd w:val="clear" w:color="auto" w:fill="auto"/>
            <w:noWrap/>
            <w:vAlign w:val="center"/>
          </w:tcPr>
          <w:p w14:paraId="3D7A8242">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2679642A">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56EFEA72">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3C84D73B">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309" w:type="pct"/>
            <w:tcBorders>
              <w:top w:val="nil"/>
              <w:left w:val="nil"/>
              <w:bottom w:val="single" w:color="auto" w:sz="4" w:space="0"/>
              <w:right w:val="single" w:color="auto" w:sz="4" w:space="0"/>
            </w:tcBorders>
            <w:shd w:val="clear" w:color="auto" w:fill="auto"/>
            <w:noWrap/>
            <w:vAlign w:val="center"/>
          </w:tcPr>
          <w:p w14:paraId="776893C3">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600220D7">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r>
      <w:tr w14:paraId="576B9E12">
        <w:tblPrEx>
          <w:tblCellMar>
            <w:top w:w="0" w:type="dxa"/>
            <w:left w:w="108" w:type="dxa"/>
            <w:bottom w:w="0" w:type="dxa"/>
            <w:right w:w="108" w:type="dxa"/>
          </w:tblCellMar>
        </w:tblPrEx>
        <w:trPr>
          <w:trHeight w:val="430" w:hRule="atLeast"/>
        </w:trPr>
        <w:tc>
          <w:tcPr>
            <w:tcW w:w="310" w:type="pct"/>
            <w:vMerge w:val="continue"/>
            <w:tcBorders>
              <w:top w:val="nil"/>
              <w:left w:val="single" w:color="auto" w:sz="4" w:space="0"/>
              <w:bottom w:val="single" w:color="auto" w:sz="4" w:space="0"/>
              <w:right w:val="single" w:color="auto" w:sz="4" w:space="0"/>
            </w:tcBorders>
            <w:vAlign w:val="center"/>
          </w:tcPr>
          <w:p w14:paraId="61B04353">
            <w:pPr>
              <w:widowControl/>
              <w:jc w:val="left"/>
              <w:rPr>
                <w:rFonts w:ascii="宋体" w:hAnsi="宋体" w:cs="宋体"/>
                <w:color w:val="000000"/>
                <w:kern w:val="0"/>
                <w:sz w:val="11"/>
                <w:szCs w:val="11"/>
              </w:rPr>
            </w:pPr>
          </w:p>
        </w:tc>
        <w:tc>
          <w:tcPr>
            <w:tcW w:w="269" w:type="pct"/>
            <w:vMerge w:val="continue"/>
            <w:tcBorders>
              <w:top w:val="nil"/>
              <w:left w:val="single" w:color="auto" w:sz="4" w:space="0"/>
              <w:bottom w:val="single" w:color="auto" w:sz="4" w:space="0"/>
              <w:right w:val="single" w:color="auto" w:sz="4" w:space="0"/>
            </w:tcBorders>
            <w:vAlign w:val="center"/>
          </w:tcPr>
          <w:p w14:paraId="082398E4">
            <w:pPr>
              <w:widowControl/>
              <w:jc w:val="left"/>
              <w:rPr>
                <w:rFonts w:ascii="宋体" w:hAnsi="宋体" w:cs="宋体"/>
                <w:kern w:val="0"/>
                <w:sz w:val="11"/>
                <w:szCs w:val="11"/>
              </w:rPr>
            </w:pPr>
          </w:p>
        </w:tc>
        <w:tc>
          <w:tcPr>
            <w:tcW w:w="381" w:type="pct"/>
            <w:vMerge w:val="continue"/>
            <w:tcBorders>
              <w:top w:val="nil"/>
              <w:left w:val="single" w:color="auto" w:sz="4" w:space="0"/>
              <w:bottom w:val="single" w:color="auto" w:sz="4" w:space="0"/>
              <w:right w:val="single" w:color="auto" w:sz="4" w:space="0"/>
            </w:tcBorders>
            <w:vAlign w:val="center"/>
          </w:tcPr>
          <w:p w14:paraId="018EAA21">
            <w:pPr>
              <w:widowControl/>
              <w:jc w:val="left"/>
              <w:rPr>
                <w:rFonts w:ascii="宋体" w:hAnsi="宋体" w:cs="宋体"/>
                <w:kern w:val="0"/>
                <w:sz w:val="11"/>
                <w:szCs w:val="11"/>
              </w:rPr>
            </w:pPr>
          </w:p>
        </w:tc>
        <w:tc>
          <w:tcPr>
            <w:tcW w:w="1083" w:type="pct"/>
            <w:tcBorders>
              <w:top w:val="nil"/>
              <w:left w:val="nil"/>
              <w:bottom w:val="single" w:color="auto" w:sz="4" w:space="0"/>
              <w:right w:val="single" w:color="auto" w:sz="4" w:space="0"/>
            </w:tcBorders>
            <w:shd w:val="clear" w:color="auto" w:fill="auto"/>
            <w:noWrap/>
            <w:vAlign w:val="center"/>
          </w:tcPr>
          <w:p w14:paraId="09B71BE9">
            <w:pPr>
              <w:widowControl/>
              <w:rPr>
                <w:rFonts w:ascii="宋体" w:hAnsi="宋体" w:cs="宋体"/>
                <w:color w:val="000000"/>
                <w:kern w:val="0"/>
                <w:sz w:val="11"/>
                <w:szCs w:val="11"/>
              </w:rPr>
            </w:pPr>
            <w:r>
              <w:rPr>
                <w:rFonts w:hint="eastAsia" w:ascii="宋体" w:hAnsi="宋体" w:cs="宋体"/>
                <w:color w:val="000000"/>
                <w:kern w:val="0"/>
                <w:sz w:val="11"/>
                <w:szCs w:val="11"/>
              </w:rPr>
              <w:t>　</w:t>
            </w:r>
          </w:p>
        </w:tc>
        <w:tc>
          <w:tcPr>
            <w:tcW w:w="254" w:type="pct"/>
            <w:tcBorders>
              <w:top w:val="nil"/>
              <w:left w:val="nil"/>
              <w:bottom w:val="single" w:color="auto" w:sz="4" w:space="0"/>
              <w:right w:val="single" w:color="auto" w:sz="4" w:space="0"/>
            </w:tcBorders>
            <w:shd w:val="clear" w:color="auto" w:fill="auto"/>
            <w:noWrap/>
            <w:vAlign w:val="center"/>
          </w:tcPr>
          <w:p w14:paraId="22CDC575">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05" w:type="pct"/>
            <w:tcBorders>
              <w:top w:val="nil"/>
              <w:left w:val="nil"/>
              <w:bottom w:val="single" w:color="auto" w:sz="4" w:space="0"/>
              <w:right w:val="single" w:color="auto" w:sz="4" w:space="0"/>
            </w:tcBorders>
            <w:shd w:val="clear" w:color="auto" w:fill="auto"/>
            <w:noWrap/>
            <w:vAlign w:val="center"/>
          </w:tcPr>
          <w:p w14:paraId="4F7B2B1A">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604" w:type="pct"/>
            <w:tcBorders>
              <w:top w:val="nil"/>
              <w:left w:val="nil"/>
              <w:bottom w:val="single" w:color="auto" w:sz="4" w:space="0"/>
              <w:right w:val="single" w:color="auto" w:sz="4" w:space="0"/>
            </w:tcBorders>
            <w:shd w:val="clear" w:color="auto" w:fill="auto"/>
            <w:noWrap/>
            <w:vAlign w:val="center"/>
          </w:tcPr>
          <w:p w14:paraId="1AB48F3E">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c>
          <w:tcPr>
            <w:tcW w:w="625" w:type="pct"/>
            <w:gridSpan w:val="2"/>
            <w:tcBorders>
              <w:top w:val="single" w:color="auto" w:sz="4" w:space="0"/>
              <w:left w:val="nil"/>
              <w:bottom w:val="single" w:color="auto" w:sz="4" w:space="0"/>
              <w:right w:val="single" w:color="000000" w:sz="4" w:space="0"/>
            </w:tcBorders>
            <w:shd w:val="clear" w:color="auto" w:fill="auto"/>
            <w:vAlign w:val="center"/>
          </w:tcPr>
          <w:p w14:paraId="7DA865A5">
            <w:pPr>
              <w:widowControl/>
              <w:rPr>
                <w:rFonts w:ascii="宋体" w:hAnsi="宋体" w:cs="宋体"/>
                <w:color w:val="000000"/>
                <w:kern w:val="0"/>
                <w:sz w:val="11"/>
                <w:szCs w:val="11"/>
              </w:rPr>
            </w:pPr>
          </w:p>
        </w:tc>
        <w:tc>
          <w:tcPr>
            <w:tcW w:w="309" w:type="pct"/>
            <w:tcBorders>
              <w:top w:val="nil"/>
              <w:left w:val="nil"/>
              <w:bottom w:val="single" w:color="auto" w:sz="4" w:space="0"/>
              <w:right w:val="single" w:color="auto" w:sz="4" w:space="0"/>
            </w:tcBorders>
            <w:shd w:val="clear" w:color="auto" w:fill="auto"/>
            <w:noWrap/>
            <w:vAlign w:val="center"/>
          </w:tcPr>
          <w:p w14:paraId="571C6E0F">
            <w:pPr>
              <w:widowControl/>
              <w:jc w:val="center"/>
              <w:rPr>
                <w:rFonts w:ascii="宋体" w:hAnsi="宋体" w:cs="宋体"/>
                <w:color w:val="000000"/>
                <w:kern w:val="0"/>
                <w:sz w:val="11"/>
                <w:szCs w:val="11"/>
              </w:rPr>
            </w:pPr>
            <w:r>
              <w:rPr>
                <w:rFonts w:hint="eastAsia" w:ascii="宋体" w:hAnsi="宋体" w:cs="宋体"/>
                <w:color w:val="000000"/>
                <w:kern w:val="0"/>
                <w:sz w:val="11"/>
                <w:szCs w:val="11"/>
              </w:rPr>
              <w:t>　</w:t>
            </w:r>
          </w:p>
        </w:tc>
        <w:tc>
          <w:tcPr>
            <w:tcW w:w="560" w:type="pct"/>
            <w:tcBorders>
              <w:top w:val="nil"/>
              <w:left w:val="nil"/>
              <w:bottom w:val="single" w:color="auto" w:sz="4" w:space="0"/>
              <w:right w:val="single" w:color="auto" w:sz="4" w:space="0"/>
            </w:tcBorders>
            <w:shd w:val="clear" w:color="auto" w:fill="auto"/>
            <w:noWrap/>
            <w:vAlign w:val="center"/>
          </w:tcPr>
          <w:p w14:paraId="57F95CA5">
            <w:pPr>
              <w:widowControl/>
              <w:jc w:val="left"/>
              <w:rPr>
                <w:rFonts w:ascii="宋体" w:hAnsi="宋体" w:cs="宋体"/>
                <w:color w:val="000000"/>
                <w:kern w:val="0"/>
                <w:sz w:val="11"/>
                <w:szCs w:val="11"/>
              </w:rPr>
            </w:pPr>
            <w:r>
              <w:rPr>
                <w:rFonts w:hint="eastAsia" w:ascii="宋体" w:hAnsi="宋体" w:cs="宋体"/>
                <w:color w:val="000000"/>
                <w:kern w:val="0"/>
                <w:sz w:val="11"/>
                <w:szCs w:val="11"/>
              </w:rPr>
              <w:t>　</w:t>
            </w:r>
          </w:p>
        </w:tc>
      </w:tr>
      <w:tr w14:paraId="31C4C523">
        <w:tblPrEx>
          <w:tblCellMar>
            <w:top w:w="0" w:type="dxa"/>
            <w:left w:w="108" w:type="dxa"/>
            <w:bottom w:w="0" w:type="dxa"/>
            <w:right w:w="108" w:type="dxa"/>
          </w:tblCellMar>
        </w:tblPrEx>
        <w:trPr>
          <w:trHeight w:val="285" w:hRule="atLeast"/>
        </w:trPr>
        <w:tc>
          <w:tcPr>
            <w:tcW w:w="4131"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3469B0CB">
            <w:pPr>
              <w:widowControl/>
              <w:jc w:val="center"/>
              <w:rPr>
                <w:rFonts w:ascii="宋体" w:hAnsi="宋体" w:cs="宋体"/>
                <w:b/>
                <w:bCs/>
                <w:color w:val="000000"/>
                <w:kern w:val="0"/>
                <w:sz w:val="11"/>
                <w:szCs w:val="11"/>
              </w:rPr>
            </w:pPr>
            <w:r>
              <w:rPr>
                <w:rFonts w:hint="eastAsia" w:ascii="宋体" w:hAnsi="宋体" w:cs="宋体"/>
                <w:b/>
                <w:bCs/>
                <w:color w:val="000000"/>
                <w:kern w:val="0"/>
                <w:sz w:val="11"/>
                <w:szCs w:val="11"/>
              </w:rPr>
              <w:t>总分</w:t>
            </w:r>
          </w:p>
        </w:tc>
        <w:tc>
          <w:tcPr>
            <w:tcW w:w="869" w:type="pct"/>
            <w:gridSpan w:val="2"/>
            <w:tcBorders>
              <w:top w:val="single" w:color="auto" w:sz="4" w:space="0"/>
              <w:left w:val="nil"/>
              <w:bottom w:val="single" w:color="auto" w:sz="4" w:space="0"/>
              <w:right w:val="single" w:color="000000" w:sz="4" w:space="0"/>
            </w:tcBorders>
            <w:shd w:val="clear" w:color="auto" w:fill="auto"/>
            <w:noWrap/>
            <w:vAlign w:val="center"/>
          </w:tcPr>
          <w:p w14:paraId="5F703785">
            <w:pPr>
              <w:widowControl/>
              <w:jc w:val="center"/>
              <w:rPr>
                <w:rFonts w:ascii="宋体" w:hAnsi="宋体" w:cs="宋体"/>
                <w:color w:val="000000"/>
                <w:kern w:val="0"/>
                <w:sz w:val="11"/>
                <w:szCs w:val="11"/>
              </w:rPr>
            </w:pPr>
            <w:r>
              <w:rPr>
                <w:rFonts w:hint="eastAsia" w:ascii="宋体" w:hAnsi="宋体" w:cs="宋体"/>
                <w:color w:val="000000"/>
                <w:kern w:val="0"/>
                <w:sz w:val="11"/>
                <w:szCs w:val="11"/>
              </w:rPr>
              <w:t>99</w:t>
            </w:r>
          </w:p>
        </w:tc>
      </w:tr>
    </w:tbl>
    <w:p w14:paraId="2051822C"/>
    <w:p w14:paraId="6B3AD013"/>
    <w:p w14:paraId="036AC81E">
      <w:pPr>
        <w:widowControl/>
        <w:spacing w:line="600" w:lineRule="exact"/>
        <w:ind w:firstLine="640"/>
        <w:jc w:val="center"/>
        <w:rPr>
          <w:rFonts w:ascii="宋体" w:hAnsi="宋体"/>
          <w:b/>
          <w:sz w:val="32"/>
          <w:szCs w:val="32"/>
        </w:rPr>
      </w:pPr>
      <w:r>
        <w:rPr>
          <w:rFonts w:hint="eastAsia" w:ascii="宋体" w:hAnsi="宋体"/>
          <w:b/>
          <w:sz w:val="32"/>
          <w:szCs w:val="32"/>
        </w:rPr>
        <w:t>第四部分  名词解释</w:t>
      </w:r>
    </w:p>
    <w:p w14:paraId="4D55DE12">
      <w:pPr>
        <w:pStyle w:val="7"/>
        <w:spacing w:line="600" w:lineRule="atLeast"/>
        <w:ind w:firstLine="600"/>
        <w:rPr>
          <w:rFonts w:ascii="仿宋" w:hAnsi="仿宋" w:eastAsia="仿宋"/>
          <w:sz w:val="30"/>
          <w:szCs w:val="30"/>
        </w:rPr>
      </w:pPr>
    </w:p>
    <w:p w14:paraId="4E34A70A">
      <w:pPr>
        <w:widowControl/>
        <w:spacing w:line="580" w:lineRule="exact"/>
        <w:jc w:val="left"/>
        <w:rPr>
          <w:rFonts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14:paraId="3E902D9B">
      <w:pPr>
        <w:numPr>
          <w:ilvl w:val="0"/>
          <w:numId w:val="1"/>
        </w:numPr>
        <w:jc w:val="left"/>
        <w:rPr>
          <w:rFonts w:ascii="仿宋" w:hAnsi="仿宋" w:eastAsia="仿宋"/>
          <w:sz w:val="30"/>
          <w:szCs w:val="30"/>
        </w:rPr>
      </w:pPr>
      <w:r>
        <w:rPr>
          <w:rFonts w:hint="eastAsia" w:ascii="仿宋" w:hAnsi="仿宋" w:eastAsia="仿宋"/>
          <w:sz w:val="30"/>
          <w:szCs w:val="30"/>
        </w:rPr>
        <w:t>收入科目</w:t>
      </w:r>
    </w:p>
    <w:p w14:paraId="05C0CD4B">
      <w:pPr>
        <w:ind w:firstLine="600" w:firstLineChars="200"/>
        <w:jc w:val="left"/>
        <w:rPr>
          <w:rFonts w:ascii="仿宋" w:hAnsi="仿宋" w:eastAsia="仿宋"/>
          <w:sz w:val="30"/>
          <w:szCs w:val="30"/>
        </w:rPr>
      </w:pPr>
      <w:r>
        <w:rPr>
          <w:rFonts w:hint="eastAsia" w:ascii="仿宋" w:hAnsi="仿宋" w:eastAsia="仿宋"/>
          <w:sz w:val="30"/>
          <w:szCs w:val="30"/>
        </w:rPr>
        <w:t>财政拨款：指市级财政当年拨付的离休费、在职养老保障缴费、元旦与春节送温暖资金、行政单位工会经费、帮扶资金、劳模资金等活动的资金。</w:t>
      </w:r>
    </w:p>
    <w:p w14:paraId="655B87A2">
      <w:pPr>
        <w:jc w:val="left"/>
        <w:rPr>
          <w:rFonts w:ascii="仿宋" w:hAnsi="仿宋" w:eastAsia="仿宋"/>
          <w:sz w:val="30"/>
          <w:szCs w:val="30"/>
        </w:rPr>
      </w:pPr>
      <w:r>
        <w:rPr>
          <w:rFonts w:hint="eastAsia" w:ascii="仿宋" w:hAnsi="仿宋" w:eastAsia="仿宋"/>
          <w:sz w:val="30"/>
          <w:szCs w:val="30"/>
        </w:rPr>
        <w:t>二、支出科目</w:t>
      </w:r>
    </w:p>
    <w:p w14:paraId="68BCB94F">
      <w:pPr>
        <w:ind w:firstLine="600" w:firstLineChars="200"/>
        <w:jc w:val="left"/>
        <w:rPr>
          <w:rFonts w:ascii="仿宋" w:hAnsi="仿宋" w:eastAsia="仿宋"/>
          <w:sz w:val="30"/>
          <w:szCs w:val="30"/>
        </w:rPr>
      </w:pPr>
      <w:r>
        <w:rPr>
          <w:rFonts w:hint="eastAsia" w:ascii="仿宋" w:hAnsi="仿宋" w:eastAsia="仿宋"/>
          <w:sz w:val="30"/>
          <w:szCs w:val="30"/>
        </w:rPr>
        <w:t>（一）其他群众团体事务支出：反映市级工会组织元旦与春节送温暖走访、日常帮扶与大病救助、劳模慰问等活动使用的市级财政资金支出。</w:t>
      </w:r>
    </w:p>
    <w:p w14:paraId="15DD5C8F">
      <w:pPr>
        <w:ind w:firstLine="600" w:firstLineChars="200"/>
        <w:jc w:val="left"/>
        <w:rPr>
          <w:rFonts w:ascii="仿宋" w:hAnsi="仿宋" w:eastAsia="仿宋"/>
          <w:sz w:val="30"/>
          <w:szCs w:val="30"/>
        </w:rPr>
      </w:pPr>
      <w:r>
        <w:rPr>
          <w:rFonts w:hint="eastAsia" w:ascii="仿宋" w:hAnsi="仿宋" w:eastAsia="仿宋"/>
          <w:sz w:val="30"/>
          <w:szCs w:val="30"/>
        </w:rPr>
        <w:t>（二）未归口管理的行政单位离退休：反映离休费与退休已故人员一次性抚恤金。</w:t>
      </w:r>
    </w:p>
    <w:p w14:paraId="7A0E09B6">
      <w:pPr>
        <w:ind w:firstLine="600" w:firstLineChars="200"/>
        <w:jc w:val="left"/>
        <w:rPr>
          <w:rFonts w:ascii="仿宋" w:hAnsi="仿宋" w:eastAsia="仿宋"/>
          <w:sz w:val="30"/>
          <w:szCs w:val="30"/>
        </w:rPr>
      </w:pPr>
      <w:r>
        <w:rPr>
          <w:rFonts w:hint="eastAsia" w:ascii="仿宋" w:hAnsi="仿宋" w:eastAsia="仿宋"/>
          <w:sz w:val="30"/>
          <w:szCs w:val="30"/>
        </w:rPr>
        <w:t>（三）机关事业单位基本养老保险缴费支出：反映已参加养老保险改革单位的养老保险缴费支出。</w:t>
      </w:r>
    </w:p>
    <w:p w14:paraId="3972F5F4">
      <w:pPr>
        <w:ind w:firstLine="600" w:firstLineChars="200"/>
        <w:jc w:val="left"/>
        <w:rPr>
          <w:rFonts w:ascii="仿宋" w:hAnsi="仿宋" w:eastAsia="仿宋"/>
          <w:sz w:val="30"/>
          <w:szCs w:val="30"/>
        </w:rPr>
      </w:pPr>
      <w:r>
        <w:rPr>
          <w:rFonts w:hint="eastAsia" w:ascii="仿宋" w:hAnsi="仿宋" w:eastAsia="仿宋"/>
          <w:sz w:val="30"/>
          <w:szCs w:val="30"/>
        </w:rPr>
        <w:t>（四）“三公”缴费：指景德镇市总工会用财政拨款安排的因公出国（境）费、公务用车购置及运行费和公务接待费。但景德镇市总工会“三公”经费不在财政拨款中列支，在工会经费中列支。</w:t>
      </w:r>
    </w:p>
    <w:p w14:paraId="4F6E95CB">
      <w:pPr>
        <w:ind w:firstLine="600" w:firstLineChars="200"/>
        <w:rPr>
          <w:rFonts w:hint="eastAsia" w:ascii="仿宋" w:hAnsi="仿宋" w:eastAsia="仿宋"/>
          <w:sz w:val="30"/>
          <w:szCs w:val="30"/>
        </w:rPr>
      </w:pPr>
      <w:r>
        <w:rPr>
          <w:rFonts w:hint="eastAsia" w:ascii="仿宋" w:hAnsi="仿宋" w:eastAsia="仿宋"/>
          <w:sz w:val="30"/>
          <w:szCs w:val="30"/>
        </w:rPr>
        <w:t>（五）机关运行经费指景德镇市总工会为保障日常运行用于购买货物和服务的各项资金，包括办公费及印刷费、邮电费、差旅费、会议费、福利费、日常维修费、专用材料及一般设备购置费、办公用房水电费、办公用房取暖费、办公用房物业管理费、公务用车运行维护费等费用。景德镇市总工会机关运行经费在工会经费中列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396DB"/>
    <w:multiLevelType w:val="singleLevel"/>
    <w:tmpl w:val="C3A396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23E0"/>
    <w:rsid w:val="000925C7"/>
    <w:rsid w:val="00096DC6"/>
    <w:rsid w:val="000C2EBF"/>
    <w:rsid w:val="00141779"/>
    <w:rsid w:val="001429D0"/>
    <w:rsid w:val="001A4DFD"/>
    <w:rsid w:val="001A6752"/>
    <w:rsid w:val="001B5756"/>
    <w:rsid w:val="001D131A"/>
    <w:rsid w:val="002001BB"/>
    <w:rsid w:val="00205265"/>
    <w:rsid w:val="00212CBB"/>
    <w:rsid w:val="00220036"/>
    <w:rsid w:val="00227587"/>
    <w:rsid w:val="0023663F"/>
    <w:rsid w:val="002646F7"/>
    <w:rsid w:val="002765C0"/>
    <w:rsid w:val="002D4177"/>
    <w:rsid w:val="00332231"/>
    <w:rsid w:val="00354C2B"/>
    <w:rsid w:val="003608AC"/>
    <w:rsid w:val="0036195E"/>
    <w:rsid w:val="003835F1"/>
    <w:rsid w:val="003C31D7"/>
    <w:rsid w:val="003D2116"/>
    <w:rsid w:val="003F7C4F"/>
    <w:rsid w:val="0044427B"/>
    <w:rsid w:val="00465072"/>
    <w:rsid w:val="00466664"/>
    <w:rsid w:val="00494A96"/>
    <w:rsid w:val="00495F76"/>
    <w:rsid w:val="004A79D3"/>
    <w:rsid w:val="004B380A"/>
    <w:rsid w:val="004B6577"/>
    <w:rsid w:val="004D7187"/>
    <w:rsid w:val="004F1034"/>
    <w:rsid w:val="004F7EFB"/>
    <w:rsid w:val="0051764B"/>
    <w:rsid w:val="00574005"/>
    <w:rsid w:val="005A1F3B"/>
    <w:rsid w:val="005D1E92"/>
    <w:rsid w:val="005F376F"/>
    <w:rsid w:val="006020B8"/>
    <w:rsid w:val="006163A2"/>
    <w:rsid w:val="00623D8F"/>
    <w:rsid w:val="00664E2D"/>
    <w:rsid w:val="00697ABB"/>
    <w:rsid w:val="00701F38"/>
    <w:rsid w:val="00720318"/>
    <w:rsid w:val="007523E0"/>
    <w:rsid w:val="007757B4"/>
    <w:rsid w:val="007E67CE"/>
    <w:rsid w:val="00811514"/>
    <w:rsid w:val="008175EA"/>
    <w:rsid w:val="008535EA"/>
    <w:rsid w:val="00865706"/>
    <w:rsid w:val="00880F89"/>
    <w:rsid w:val="008C5C8C"/>
    <w:rsid w:val="008E4DC6"/>
    <w:rsid w:val="00945624"/>
    <w:rsid w:val="0099259E"/>
    <w:rsid w:val="009C6CD9"/>
    <w:rsid w:val="009F5611"/>
    <w:rsid w:val="00A230A9"/>
    <w:rsid w:val="00A2627A"/>
    <w:rsid w:val="00A916D7"/>
    <w:rsid w:val="00AA3BE5"/>
    <w:rsid w:val="00AB67BD"/>
    <w:rsid w:val="00AC4D21"/>
    <w:rsid w:val="00AF2319"/>
    <w:rsid w:val="00B07199"/>
    <w:rsid w:val="00B262F3"/>
    <w:rsid w:val="00B40F0D"/>
    <w:rsid w:val="00B4659B"/>
    <w:rsid w:val="00B55406"/>
    <w:rsid w:val="00B704B7"/>
    <w:rsid w:val="00C007BF"/>
    <w:rsid w:val="00C046BE"/>
    <w:rsid w:val="00C071BE"/>
    <w:rsid w:val="00C53D4D"/>
    <w:rsid w:val="00CF3B0C"/>
    <w:rsid w:val="00D43A23"/>
    <w:rsid w:val="00D57EC9"/>
    <w:rsid w:val="00D87084"/>
    <w:rsid w:val="00DA1466"/>
    <w:rsid w:val="00DB407F"/>
    <w:rsid w:val="00DC3AE2"/>
    <w:rsid w:val="00DF7023"/>
    <w:rsid w:val="00E00008"/>
    <w:rsid w:val="00E03D0A"/>
    <w:rsid w:val="00E84DA5"/>
    <w:rsid w:val="00EB0074"/>
    <w:rsid w:val="00EC3C63"/>
    <w:rsid w:val="00EC4D34"/>
    <w:rsid w:val="00EE15D4"/>
    <w:rsid w:val="00F21B2F"/>
    <w:rsid w:val="00F42186"/>
    <w:rsid w:val="00FB376D"/>
    <w:rsid w:val="00FE3F32"/>
    <w:rsid w:val="00FF26C3"/>
    <w:rsid w:val="27A651EB"/>
    <w:rsid w:val="352A4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kern w:val="0"/>
      <w:szCs w:val="21"/>
    </w:rPr>
  </w:style>
  <w:style w:type="character" w:customStyle="1" w:styleId="8">
    <w:name w:val="批注框文本 Char"/>
    <w:basedOn w:val="6"/>
    <w:link w:val="2"/>
    <w:uiPriority w:val="0"/>
    <w:rPr>
      <w:kern w:val="2"/>
      <w:sz w:val="18"/>
      <w:szCs w:val="18"/>
    </w:rPr>
  </w:style>
  <w:style w:type="character" w:customStyle="1" w:styleId="9">
    <w:name w:val="页眉 Char"/>
    <w:basedOn w:val="6"/>
    <w:link w:val="4"/>
    <w:uiPriority w:val="0"/>
    <w:rPr>
      <w:kern w:val="2"/>
      <w:sz w:val="18"/>
      <w:szCs w:val="18"/>
    </w:rPr>
  </w:style>
  <w:style w:type="character" w:customStyle="1" w:styleId="10">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656</Words>
  <Characters>678</Characters>
  <Lines>132</Lines>
  <Paragraphs>37</Paragraphs>
  <TotalTime>272</TotalTime>
  <ScaleCrop>false</ScaleCrop>
  <LinksUpToDate>false</LinksUpToDate>
  <CharactersWithSpaces>754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cp:lastPrinted>2020-09-28T02:47:00Z</cp:lastPrinted>
  <dcterms:modified xsi:type="dcterms:W3CDTF">2026-07-17T08:53:03Z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0881DBF803564D32B1EFDCBCA04FF8F2_12</vt:lpwstr>
  </property>
</Properties>
</file>