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景德镇市红十字会</w:t>
      </w: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景德镇市红十字会</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景德镇市红十字会</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left"/>
        <w:rPr>
          <w:rFonts w:hint="eastAsia" w:ascii="仿宋" w:hAnsi="仿宋" w:eastAsia="仿宋" w:cs="仿宋"/>
          <w:sz w:val="30"/>
          <w:szCs w:val="30"/>
        </w:rPr>
      </w:pPr>
      <w:r>
        <w:rPr>
          <w:rFonts w:hint="eastAsia" w:ascii="仿宋" w:hAnsi="仿宋" w:eastAsia="仿宋" w:cs="仿宋"/>
          <w:sz w:val="30"/>
          <w:szCs w:val="30"/>
        </w:rPr>
        <w:t>（一）宣传和执行《中华人民共和国红十字会法》和《中华人民共和国红十字标志使用办法》；</w:t>
      </w:r>
    </w:p>
    <w:p>
      <w:pPr>
        <w:ind w:firstLine="630"/>
        <w:jc w:val="left"/>
        <w:rPr>
          <w:rFonts w:hint="eastAsia" w:ascii="仿宋" w:hAnsi="仿宋" w:eastAsia="仿宋" w:cs="仿宋"/>
          <w:sz w:val="30"/>
          <w:szCs w:val="30"/>
          <w:lang w:eastAsia="zh-CN"/>
        </w:rPr>
      </w:pPr>
      <w:r>
        <w:rPr>
          <w:rFonts w:hint="eastAsia" w:ascii="仿宋" w:hAnsi="仿宋" w:eastAsia="仿宋" w:cs="仿宋"/>
          <w:sz w:val="30"/>
          <w:szCs w:val="30"/>
        </w:rPr>
        <w:t>（二）开展备灾救灾工作。制定应急预案，建立应急救援队伍；储备救灾物资；在自然灾害和突发事件中，开展救护和救助工作；根据自然灾害和突发事件的具体情况，在辖区内发出呼吁，依法接受国内外组织和个人的捐赠；及时向灾区群众和受难者提供急需的人道援助</w:t>
      </w:r>
      <w:r>
        <w:rPr>
          <w:rFonts w:hint="eastAsia" w:ascii="仿宋" w:hAnsi="仿宋" w:eastAsia="仿宋" w:cs="仿宋"/>
          <w:sz w:val="30"/>
          <w:szCs w:val="30"/>
          <w:lang w:eastAsia="zh-CN"/>
        </w:rPr>
        <w:t>；</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开展应急救护和防病知识的宣传、普及、培训；在机关、企事业单位、社区、农村、学校和易发生意外伤害的行业和人群中开展初级卫生救护培训，组织群众参加意外伤害和自然灾害的现场救护；提高应急条件下的应急救助能力和水平；</w:t>
      </w:r>
    </w:p>
    <w:p>
      <w:pPr>
        <w:ind w:firstLine="63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（四）</w:t>
      </w:r>
      <w:r>
        <w:rPr>
          <w:rFonts w:hint="eastAsia" w:ascii="仿宋" w:hAnsi="仿宋" w:eastAsia="仿宋" w:cs="仿宋"/>
          <w:sz w:val="30"/>
          <w:szCs w:val="30"/>
        </w:rPr>
        <w:t>开展人道救助及相关服务工作。对易受损人群进行救助，为困难群众提供服务；在社区、农村中建立红十字服务站，开展服务群众、宣传培训、募捐救助等活动</w:t>
      </w:r>
      <w:r>
        <w:rPr>
          <w:rFonts w:hint="eastAsia" w:ascii="仿宋" w:hAnsi="仿宋" w:eastAsia="仿宋" w:cs="仿宋"/>
          <w:sz w:val="30"/>
          <w:szCs w:val="30"/>
          <w:lang w:eastAsia="zh-CN"/>
        </w:rPr>
        <w:t>；</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开展捐献造血干细胞的宣传动员、组织工作；</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（六）</w:t>
      </w:r>
      <w:r>
        <w:rPr>
          <w:rFonts w:hint="eastAsia" w:ascii="仿宋" w:hAnsi="仿宋" w:eastAsia="仿宋" w:cs="仿宋"/>
          <w:sz w:val="30"/>
          <w:szCs w:val="30"/>
        </w:rPr>
        <w:t>开展无偿献血的宣传推动工作；</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（七）</w:t>
      </w:r>
      <w:r>
        <w:rPr>
          <w:rFonts w:hint="eastAsia" w:ascii="仿宋" w:hAnsi="仿宋" w:eastAsia="仿宋" w:cs="仿宋"/>
          <w:sz w:val="30"/>
          <w:szCs w:val="30"/>
        </w:rPr>
        <w:t>依法开展和推动遗体、器官（组织）捐献工作；开展艾滋病预防控制宣传和教育、关心爱护艾滋病病毒感染者、患者及其他人道救助工作；</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（八）</w:t>
      </w:r>
      <w:r>
        <w:rPr>
          <w:rFonts w:hint="eastAsia" w:ascii="仿宋" w:hAnsi="仿宋" w:eastAsia="仿宋" w:cs="仿宋"/>
          <w:sz w:val="30"/>
          <w:szCs w:val="30"/>
        </w:rPr>
        <w:t>开展有益于青少年身心健康的红十字青少年活动；</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（九）</w:t>
      </w:r>
      <w:r>
        <w:rPr>
          <w:rFonts w:hint="eastAsia" w:ascii="仿宋" w:hAnsi="仿宋" w:eastAsia="仿宋" w:cs="仿宋"/>
          <w:sz w:val="30"/>
          <w:szCs w:val="30"/>
        </w:rPr>
        <w:t>开展红十字志愿服务活动；</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（十）</w:t>
      </w:r>
      <w:r>
        <w:rPr>
          <w:rFonts w:hint="eastAsia" w:ascii="仿宋" w:hAnsi="仿宋" w:eastAsia="仿宋" w:cs="仿宋"/>
          <w:sz w:val="30"/>
          <w:szCs w:val="30"/>
        </w:rPr>
        <w:t>宣传国际人道法、红十字运动基本原则；</w:t>
      </w:r>
    </w:p>
    <w:p>
      <w:pPr>
        <w:ind w:firstLine="630"/>
        <w:jc w:val="left"/>
        <w:rPr>
          <w:rFonts w:hint="eastAsia" w:ascii="仿宋" w:hAnsi="仿宋" w:eastAsia="仿宋" w:cs="仿宋"/>
          <w:sz w:val="30"/>
          <w:szCs w:val="30"/>
        </w:rPr>
      </w:pPr>
      <w:r>
        <w:rPr>
          <w:rFonts w:hint="eastAsia" w:ascii="仿宋" w:hAnsi="仿宋" w:eastAsia="仿宋" w:cs="仿宋"/>
          <w:sz w:val="30"/>
          <w:szCs w:val="30"/>
          <w:lang w:eastAsia="zh-CN"/>
        </w:rPr>
        <w:t>（十一）</w:t>
      </w:r>
      <w:r>
        <w:rPr>
          <w:rFonts w:hint="eastAsia" w:ascii="仿宋" w:hAnsi="仿宋" w:eastAsia="仿宋" w:cs="仿宋"/>
          <w:sz w:val="30"/>
          <w:szCs w:val="30"/>
        </w:rPr>
        <w:t>完成人民政府委托事宜。</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sz w:val="30"/>
          <w:szCs w:val="30"/>
          <w:lang w:eastAsia="zh-CN"/>
        </w:rPr>
        <w:t>景德镇市红十字会</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10</w:t>
      </w:r>
      <w:r>
        <w:rPr>
          <w:rFonts w:hint="eastAsia" w:ascii="仿宋" w:hAnsi="仿宋" w:eastAsia="仿宋"/>
          <w:sz w:val="30"/>
          <w:szCs w:val="30"/>
        </w:rPr>
        <w:t>人，其中在职人员</w:t>
      </w:r>
      <w:r>
        <w:rPr>
          <w:rFonts w:hint="eastAsia" w:ascii="仿宋" w:hAnsi="仿宋" w:eastAsia="仿宋"/>
          <w:sz w:val="30"/>
          <w:szCs w:val="30"/>
          <w:lang w:val="en-US" w:eastAsia="zh-CN"/>
        </w:rPr>
        <w:t>6</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4</w:t>
      </w:r>
      <w:r>
        <w:rPr>
          <w:rFonts w:hint="eastAsia" w:ascii="仿宋" w:hAnsi="仿宋" w:eastAsia="仿宋"/>
          <w:sz w:val="30"/>
          <w:szCs w:val="30"/>
        </w:rPr>
        <w:t>人；</w:t>
      </w:r>
      <w:r>
        <w:rPr>
          <w:rFonts w:hint="eastAsia" w:ascii="仿宋" w:hAnsi="仿宋" w:eastAsia="仿宋"/>
          <w:sz w:val="30"/>
          <w:szCs w:val="30"/>
          <w:lang w:val="en-US" w:eastAsia="zh-CN"/>
        </w:rPr>
        <w:t>年末其他人员0人；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numPr>
          <w:ilvl w:val="0"/>
          <w:numId w:val="1"/>
        </w:numPr>
        <w:spacing w:line="600" w:lineRule="exact"/>
        <w:ind w:firstLine="640"/>
        <w:jc w:val="center"/>
        <w:rPr>
          <w:rFonts w:hint="eastAsia" w:ascii="宋体" w:hAnsi="宋体"/>
          <w:b/>
          <w:sz w:val="32"/>
          <w:szCs w:val="32"/>
        </w:rPr>
      </w:pPr>
      <w:r>
        <w:rPr>
          <w:rFonts w:hint="eastAsia" w:ascii="宋体" w:hAnsi="宋体"/>
          <w:b/>
          <w:sz w:val="32"/>
          <w:szCs w:val="32"/>
        </w:rPr>
        <w:t xml:space="preserve">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ascii="宋体" w:hAnsi="宋体" w:eastAsia="宋体"/>
          <w:b/>
          <w:sz w:val="32"/>
          <w:szCs w:val="32"/>
          <w:lang w:eastAsia="zh-CN"/>
        </w:rPr>
      </w:pPr>
      <w:r>
        <w:rPr>
          <w:rFonts w:hint="eastAsia" w:ascii="宋体" w:hAnsi="宋体" w:eastAsia="宋体"/>
          <w:b/>
          <w:sz w:val="32"/>
          <w:szCs w:val="32"/>
          <w:lang w:eastAsia="zh-CN"/>
        </w:rPr>
        <w:drawing>
          <wp:inline distT="0" distB="0" distL="114300" distR="114300">
            <wp:extent cx="5441315" cy="7879080"/>
            <wp:effectExtent l="0" t="0" r="6985" b="7620"/>
            <wp:docPr id="10" name="图片 10" descr="1602204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02204410(1)"/>
                    <pic:cNvPicPr>
                      <a:picLocks noChangeAspect="1"/>
                    </pic:cNvPicPr>
                  </pic:nvPicPr>
                  <pic:blipFill>
                    <a:blip r:embed="rId4"/>
                    <a:stretch>
                      <a:fillRect/>
                    </a:stretch>
                  </pic:blipFill>
                  <pic:spPr>
                    <a:xfrm>
                      <a:off x="0" y="0"/>
                      <a:ext cx="5441315" cy="7879080"/>
                    </a:xfrm>
                    <a:prstGeom prst="rect">
                      <a:avLst/>
                    </a:prstGeom>
                  </pic:spPr>
                </pic:pic>
              </a:graphicData>
            </a:graphic>
          </wp:inline>
        </w:drawing>
      </w:r>
    </w:p>
    <w:p>
      <w:pPr>
        <w:autoSpaceDE w:val="0"/>
        <w:autoSpaceDN w:val="0"/>
        <w:adjustRightInd w:val="0"/>
        <w:spacing w:line="360" w:lineRule="auto"/>
        <w:jc w:val="left"/>
        <w:rPr>
          <w:rFonts w:hint="eastAsia" w:ascii="宋体" w:hAnsi="宋体" w:eastAsia="宋体"/>
          <w:b/>
          <w:sz w:val="32"/>
          <w:szCs w:val="32"/>
          <w:lang w:eastAsia="zh-CN"/>
        </w:rPr>
      </w:pPr>
    </w:p>
    <w:p>
      <w:pPr>
        <w:autoSpaceDE w:val="0"/>
        <w:autoSpaceDN w:val="0"/>
        <w:adjustRightInd w:val="0"/>
        <w:spacing w:line="360" w:lineRule="auto"/>
        <w:jc w:val="left"/>
        <w:rPr>
          <w:rFonts w:hint="eastAsia" w:ascii="宋体" w:hAnsi="宋体" w:eastAsia="宋体"/>
          <w:b/>
          <w:sz w:val="32"/>
          <w:szCs w:val="32"/>
          <w:lang w:eastAsia="zh-CN"/>
        </w:rPr>
      </w:pPr>
      <w:r>
        <w:rPr>
          <w:rFonts w:hint="eastAsia" w:ascii="宋体" w:hAnsi="宋体" w:eastAsia="宋体"/>
          <w:b/>
          <w:sz w:val="32"/>
          <w:szCs w:val="32"/>
          <w:lang w:eastAsia="zh-CN"/>
        </w:rPr>
        <w:drawing>
          <wp:inline distT="0" distB="0" distL="114300" distR="114300">
            <wp:extent cx="5271135" cy="4140835"/>
            <wp:effectExtent l="0" t="0" r="5715" b="12065"/>
            <wp:docPr id="11" name="图片 11" descr="1602204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2204431(1)"/>
                    <pic:cNvPicPr>
                      <a:picLocks noChangeAspect="1"/>
                    </pic:cNvPicPr>
                  </pic:nvPicPr>
                  <pic:blipFill>
                    <a:blip r:embed="rId5"/>
                    <a:stretch>
                      <a:fillRect/>
                    </a:stretch>
                  </pic:blipFill>
                  <pic:spPr>
                    <a:xfrm>
                      <a:off x="0" y="0"/>
                      <a:ext cx="5271135" cy="4140835"/>
                    </a:xfrm>
                    <a:prstGeom prst="rect">
                      <a:avLst/>
                    </a:prstGeom>
                  </pic:spPr>
                </pic:pic>
              </a:graphicData>
            </a:graphic>
          </wp:inline>
        </w:drawing>
      </w:r>
    </w:p>
    <w:p>
      <w:pPr>
        <w:autoSpaceDE w:val="0"/>
        <w:autoSpaceDN w:val="0"/>
        <w:adjustRightInd w:val="0"/>
        <w:spacing w:line="360" w:lineRule="auto"/>
        <w:jc w:val="left"/>
        <w:rPr>
          <w:rFonts w:hint="eastAsia" w:ascii="宋体" w:hAnsi="宋体" w:eastAsia="宋体"/>
          <w:b/>
          <w:sz w:val="32"/>
          <w:szCs w:val="32"/>
          <w:lang w:eastAsia="zh-CN"/>
        </w:rPr>
      </w:pPr>
      <w:r>
        <w:rPr>
          <w:rFonts w:hint="eastAsia" w:ascii="宋体" w:hAnsi="宋体" w:eastAsia="宋体"/>
          <w:b/>
          <w:sz w:val="32"/>
          <w:szCs w:val="32"/>
          <w:lang w:eastAsia="zh-CN"/>
        </w:rPr>
        <w:drawing>
          <wp:inline distT="0" distB="0" distL="114300" distR="114300">
            <wp:extent cx="5270500" cy="4479290"/>
            <wp:effectExtent l="0" t="0" r="6350" b="16510"/>
            <wp:docPr id="12" name="图片 12" descr="1602204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02204459(1)"/>
                    <pic:cNvPicPr>
                      <a:picLocks noChangeAspect="1"/>
                    </pic:cNvPicPr>
                  </pic:nvPicPr>
                  <pic:blipFill>
                    <a:blip r:embed="rId6"/>
                    <a:stretch>
                      <a:fillRect/>
                    </a:stretch>
                  </pic:blipFill>
                  <pic:spPr>
                    <a:xfrm>
                      <a:off x="0" y="0"/>
                      <a:ext cx="5270500" cy="447929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eastAsia="zh-CN"/>
        </w:rPr>
        <w:drawing>
          <wp:inline distT="0" distB="0" distL="114300" distR="114300">
            <wp:extent cx="5269865" cy="4358640"/>
            <wp:effectExtent l="0" t="0" r="6985" b="3810"/>
            <wp:docPr id="13" name="图片 13" descr="1602204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02204574(1)"/>
                    <pic:cNvPicPr>
                      <a:picLocks noChangeAspect="1"/>
                    </pic:cNvPicPr>
                  </pic:nvPicPr>
                  <pic:blipFill>
                    <a:blip r:embed="rId7"/>
                    <a:stretch>
                      <a:fillRect/>
                    </a:stretch>
                  </pic:blipFill>
                  <pic:spPr>
                    <a:xfrm>
                      <a:off x="0" y="0"/>
                      <a:ext cx="5269865" cy="435864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0500" cy="3734435"/>
            <wp:effectExtent l="0" t="0" r="6350" b="18415"/>
            <wp:docPr id="14" name="图片 14" descr="1602204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2204599(1)"/>
                    <pic:cNvPicPr>
                      <a:picLocks noChangeAspect="1"/>
                    </pic:cNvPicPr>
                  </pic:nvPicPr>
                  <pic:blipFill>
                    <a:blip r:embed="rId8"/>
                    <a:stretch>
                      <a:fillRect/>
                    </a:stretch>
                  </pic:blipFill>
                  <pic:spPr>
                    <a:xfrm>
                      <a:off x="0" y="0"/>
                      <a:ext cx="5270500" cy="373443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121275" cy="8853805"/>
            <wp:effectExtent l="0" t="0" r="3175" b="4445"/>
            <wp:docPr id="15" name="图片 15" descr="160220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220463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69865" cy="4703445"/>
            <wp:effectExtent l="0" t="0" r="6985" b="1905"/>
            <wp:docPr id="20" name="图片 20" descr="1602204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02204777(1)"/>
                    <pic:cNvPicPr>
                      <a:picLocks noChangeAspect="1"/>
                    </pic:cNvPicPr>
                  </pic:nvPicPr>
                  <pic:blipFill>
                    <a:blip r:embed="rId10"/>
                    <a:stretch>
                      <a:fillRect/>
                    </a:stretch>
                  </pic:blipFill>
                  <pic:spPr>
                    <a:xfrm>
                      <a:off x="0" y="0"/>
                      <a:ext cx="5269865" cy="470344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68595" cy="3449320"/>
            <wp:effectExtent l="0" t="0" r="8255" b="17780"/>
            <wp:docPr id="17" name="图片 17" descr="1602204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2204678(1)"/>
                    <pic:cNvPicPr>
                      <a:picLocks noChangeAspect="1"/>
                    </pic:cNvPicPr>
                  </pic:nvPicPr>
                  <pic:blipFill>
                    <a:blip r:embed="rId11"/>
                    <a:stretch>
                      <a:fillRect/>
                    </a:stretch>
                  </pic:blipFill>
                  <pic:spPr>
                    <a:xfrm>
                      <a:off x="0" y="0"/>
                      <a:ext cx="5268595" cy="344932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796915" cy="3467100"/>
            <wp:effectExtent l="0" t="0" r="13335" b="0"/>
            <wp:docPr id="19" name="图片 19" descr="1602204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02204726(1)"/>
                    <pic:cNvPicPr>
                      <a:picLocks noChangeAspect="1"/>
                    </pic:cNvPicPr>
                  </pic:nvPicPr>
                  <pic:blipFill>
                    <a:blip r:embed="rId12"/>
                    <a:stretch>
                      <a:fillRect/>
                    </a:stretch>
                  </pic:blipFill>
                  <pic:spPr>
                    <a:xfrm>
                      <a:off x="0" y="0"/>
                      <a:ext cx="5796915" cy="346710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190.56</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20.01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12.06</w:t>
      </w:r>
      <w:r>
        <w:rPr>
          <w:rFonts w:hint="eastAsia" w:ascii="仿宋" w:hAnsi="仿宋" w:eastAsia="仿宋"/>
          <w:sz w:val="30"/>
          <w:szCs w:val="30"/>
        </w:rPr>
        <w:t>万元，下降</w:t>
      </w:r>
      <w:r>
        <w:rPr>
          <w:rFonts w:hint="eastAsia" w:ascii="仿宋" w:hAnsi="仿宋" w:eastAsia="仿宋"/>
          <w:sz w:val="30"/>
          <w:szCs w:val="30"/>
          <w:lang w:val="en-US" w:eastAsia="zh-CN"/>
        </w:rPr>
        <w:t>151.7</w:t>
      </w:r>
      <w:r>
        <w:rPr>
          <w:rFonts w:hint="eastAsia" w:ascii="仿宋" w:hAnsi="仿宋" w:eastAsia="仿宋"/>
          <w:sz w:val="30"/>
          <w:szCs w:val="30"/>
        </w:rPr>
        <w:t>%；本年收入合计</w:t>
      </w:r>
      <w:r>
        <w:rPr>
          <w:rFonts w:hint="eastAsia" w:ascii="仿宋" w:hAnsi="仿宋" w:eastAsia="仿宋"/>
          <w:sz w:val="30"/>
          <w:szCs w:val="30"/>
          <w:lang w:val="en-US" w:eastAsia="zh-CN"/>
        </w:rPr>
        <w:t>170.55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49.27</w:t>
      </w:r>
      <w:r>
        <w:rPr>
          <w:rFonts w:hint="eastAsia" w:ascii="仿宋" w:hAnsi="仿宋" w:eastAsia="仿宋"/>
          <w:sz w:val="30"/>
          <w:szCs w:val="30"/>
        </w:rPr>
        <w:t xml:space="preserve"> 万元，增长</w:t>
      </w:r>
      <w:r>
        <w:rPr>
          <w:rFonts w:hint="eastAsia" w:ascii="仿宋" w:hAnsi="仿宋" w:eastAsia="仿宋"/>
          <w:sz w:val="30"/>
          <w:szCs w:val="30"/>
          <w:lang w:val="en-US" w:eastAsia="zh-CN"/>
        </w:rPr>
        <w:t>40.63</w:t>
      </w:r>
      <w:r>
        <w:rPr>
          <w:rFonts w:hint="eastAsia" w:ascii="仿宋" w:hAnsi="仿宋" w:eastAsia="仿宋"/>
          <w:sz w:val="30"/>
          <w:szCs w:val="30"/>
        </w:rPr>
        <w:t>%，主要原因是：</w:t>
      </w:r>
      <w:r>
        <w:rPr>
          <w:rFonts w:hint="eastAsia" w:ascii="仿宋" w:hAnsi="仿宋" w:eastAsia="仿宋"/>
          <w:sz w:val="30"/>
          <w:szCs w:val="30"/>
          <w:lang w:eastAsia="zh-CN"/>
        </w:rPr>
        <w:t>人员增加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128.83</w:t>
      </w:r>
      <w:r>
        <w:rPr>
          <w:rFonts w:hint="eastAsia" w:ascii="仿宋" w:hAnsi="仿宋" w:eastAsia="仿宋"/>
          <w:sz w:val="30"/>
          <w:szCs w:val="30"/>
        </w:rPr>
        <w:t xml:space="preserve">万元，占 </w:t>
      </w:r>
      <w:r>
        <w:rPr>
          <w:rFonts w:hint="eastAsia" w:ascii="仿宋" w:hAnsi="仿宋" w:eastAsia="仿宋"/>
          <w:sz w:val="30"/>
          <w:szCs w:val="30"/>
          <w:lang w:val="en-US" w:eastAsia="zh-CN"/>
        </w:rPr>
        <w:t>72.54</w:t>
      </w:r>
      <w:r>
        <w:rPr>
          <w:rFonts w:hint="eastAsia" w:ascii="仿宋" w:hAnsi="仿宋" w:eastAsia="仿宋"/>
          <w:sz w:val="30"/>
          <w:szCs w:val="30"/>
        </w:rPr>
        <w:t xml:space="preserve"> %；事业收入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%；经营收入 </w:t>
      </w:r>
      <w:r>
        <w:rPr>
          <w:rFonts w:hint="eastAsia" w:ascii="仿宋" w:hAnsi="仿宋" w:eastAsia="仿宋"/>
          <w:sz w:val="30"/>
          <w:szCs w:val="30"/>
          <w:lang w:val="en-US" w:eastAsia="zh-CN"/>
        </w:rPr>
        <w:t>0</w:t>
      </w:r>
      <w:r>
        <w:rPr>
          <w:rFonts w:hint="eastAsia" w:ascii="仿宋" w:hAnsi="仿宋" w:eastAsia="仿宋"/>
          <w:sz w:val="30"/>
          <w:szCs w:val="30"/>
        </w:rPr>
        <w:t xml:space="preserve"> 万元，占 </w:t>
      </w:r>
      <w:r>
        <w:rPr>
          <w:rFonts w:hint="eastAsia" w:ascii="仿宋" w:hAnsi="仿宋" w:eastAsia="仿宋"/>
          <w:sz w:val="30"/>
          <w:szCs w:val="30"/>
          <w:lang w:val="en-US" w:eastAsia="zh-CN"/>
        </w:rPr>
        <w:t>0</w:t>
      </w:r>
      <w:r>
        <w:rPr>
          <w:rFonts w:hint="eastAsia" w:ascii="仿宋" w:hAnsi="仿宋" w:eastAsia="仿宋"/>
          <w:sz w:val="30"/>
          <w:szCs w:val="30"/>
        </w:rPr>
        <w:t xml:space="preserve"> %；其他收入 </w:t>
      </w:r>
      <w:r>
        <w:rPr>
          <w:rFonts w:hint="eastAsia" w:ascii="仿宋" w:hAnsi="仿宋" w:eastAsia="仿宋"/>
          <w:sz w:val="30"/>
          <w:szCs w:val="30"/>
          <w:lang w:val="en-US" w:eastAsia="zh-CN"/>
        </w:rPr>
        <w:t>41.72</w:t>
      </w:r>
      <w:r>
        <w:rPr>
          <w:rFonts w:hint="eastAsia" w:ascii="仿宋" w:hAnsi="仿宋" w:eastAsia="仿宋"/>
          <w:sz w:val="30"/>
          <w:szCs w:val="30"/>
        </w:rPr>
        <w:t>万元，占</w:t>
      </w:r>
      <w:r>
        <w:rPr>
          <w:rFonts w:hint="eastAsia" w:ascii="仿宋" w:hAnsi="仿宋" w:eastAsia="仿宋"/>
          <w:sz w:val="30"/>
          <w:szCs w:val="30"/>
          <w:lang w:val="en-US" w:eastAsia="zh-CN"/>
        </w:rPr>
        <w:t>27.46</w:t>
      </w:r>
      <w:r>
        <w:rPr>
          <w:rFonts w:hint="eastAsia" w:ascii="仿宋" w:hAnsi="仿宋" w:eastAsia="仿宋"/>
          <w:sz w:val="30"/>
          <w:szCs w:val="30"/>
        </w:rPr>
        <w:t xml:space="preserve"> %。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190.56</w:t>
      </w:r>
      <w:r>
        <w:rPr>
          <w:rFonts w:hint="eastAsia" w:ascii="仿宋" w:hAnsi="仿宋" w:eastAsia="仿宋"/>
          <w:sz w:val="30"/>
          <w:szCs w:val="30"/>
        </w:rPr>
        <w:t>万元，其中本年支出合计</w:t>
      </w:r>
      <w:r>
        <w:rPr>
          <w:rFonts w:hint="eastAsia" w:ascii="仿宋" w:hAnsi="仿宋" w:eastAsia="仿宋"/>
          <w:sz w:val="30"/>
          <w:szCs w:val="30"/>
          <w:lang w:val="en-US" w:eastAsia="zh-CN"/>
        </w:rPr>
        <w:t>178.46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69.24</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63.4</w:t>
      </w:r>
      <w:r>
        <w:rPr>
          <w:rFonts w:hint="eastAsia" w:ascii="仿宋" w:hAnsi="仿宋" w:eastAsia="仿宋"/>
          <w:sz w:val="30"/>
          <w:szCs w:val="30"/>
        </w:rPr>
        <w:t xml:space="preserve"> %；年末结转和结余</w:t>
      </w:r>
      <w:r>
        <w:rPr>
          <w:rFonts w:hint="eastAsia" w:ascii="仿宋" w:hAnsi="仿宋" w:eastAsia="仿宋"/>
          <w:sz w:val="30"/>
          <w:szCs w:val="30"/>
          <w:lang w:val="en-US" w:eastAsia="zh-CN"/>
        </w:rPr>
        <w:t>12.1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7.91</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39.53</w:t>
      </w:r>
      <w:r>
        <w:rPr>
          <w:rFonts w:hint="eastAsia" w:ascii="仿宋" w:hAnsi="仿宋" w:eastAsia="仿宋"/>
          <w:sz w:val="30"/>
          <w:szCs w:val="30"/>
        </w:rPr>
        <w:t xml:space="preserve"> %，主要原因是：</w:t>
      </w:r>
      <w:r>
        <w:rPr>
          <w:rFonts w:hint="eastAsia" w:ascii="仿宋" w:hAnsi="仿宋" w:eastAsia="仿宋"/>
          <w:sz w:val="30"/>
          <w:szCs w:val="30"/>
          <w:lang w:eastAsia="zh-CN"/>
        </w:rPr>
        <w:t>大部分项目执行完</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本年支出的具体构成为：基本支出 </w:t>
      </w:r>
      <w:r>
        <w:rPr>
          <w:rFonts w:hint="eastAsia" w:ascii="仿宋" w:hAnsi="仿宋" w:eastAsia="仿宋"/>
          <w:sz w:val="30"/>
          <w:szCs w:val="30"/>
          <w:lang w:val="en-US" w:eastAsia="zh-CN"/>
        </w:rPr>
        <w:t>153.14</w:t>
      </w:r>
      <w:r>
        <w:rPr>
          <w:rFonts w:hint="eastAsia" w:ascii="仿宋" w:hAnsi="仿宋" w:eastAsia="仿宋"/>
          <w:sz w:val="30"/>
          <w:szCs w:val="30"/>
        </w:rPr>
        <w:t>万元，占</w:t>
      </w:r>
      <w:r>
        <w:rPr>
          <w:rFonts w:hint="eastAsia" w:ascii="仿宋" w:hAnsi="仿宋" w:eastAsia="仿宋"/>
          <w:sz w:val="30"/>
          <w:szCs w:val="30"/>
          <w:lang w:val="en-US" w:eastAsia="zh-CN"/>
        </w:rPr>
        <w:t>85.81</w:t>
      </w:r>
      <w:r>
        <w:rPr>
          <w:rFonts w:hint="eastAsia" w:ascii="仿宋" w:hAnsi="仿宋" w:eastAsia="仿宋"/>
          <w:sz w:val="30"/>
          <w:szCs w:val="30"/>
        </w:rPr>
        <w:t>%；项目支出</w:t>
      </w:r>
      <w:r>
        <w:rPr>
          <w:rFonts w:hint="eastAsia" w:ascii="仿宋" w:hAnsi="仿宋" w:eastAsia="仿宋"/>
          <w:sz w:val="30"/>
          <w:szCs w:val="30"/>
          <w:lang w:val="en-US" w:eastAsia="zh-CN"/>
        </w:rPr>
        <w:t>25.32</w:t>
      </w:r>
      <w:r>
        <w:rPr>
          <w:rFonts w:hint="eastAsia" w:ascii="仿宋" w:hAnsi="仿宋" w:eastAsia="仿宋"/>
          <w:sz w:val="30"/>
          <w:szCs w:val="30"/>
        </w:rPr>
        <w:t xml:space="preserve">万元，占 </w:t>
      </w:r>
      <w:r>
        <w:rPr>
          <w:rFonts w:hint="eastAsia" w:ascii="仿宋" w:hAnsi="仿宋" w:eastAsia="仿宋"/>
          <w:sz w:val="30"/>
          <w:szCs w:val="30"/>
          <w:lang w:val="en-US" w:eastAsia="zh-CN"/>
        </w:rPr>
        <w:t>14.19</w:t>
      </w:r>
      <w:r>
        <w:rPr>
          <w:rFonts w:hint="eastAsia" w:ascii="仿宋" w:hAnsi="仿宋" w:eastAsia="仿宋"/>
          <w:sz w:val="30"/>
          <w:szCs w:val="30"/>
        </w:rPr>
        <w:t xml:space="preserve"> %；经营支出</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 xml:space="preserve"> %；其他支出（对附属单位补助支出、上缴上级支出）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108.83</w:t>
      </w:r>
      <w:r>
        <w:rPr>
          <w:rFonts w:hint="eastAsia" w:ascii="仿宋" w:hAnsi="仿宋" w:eastAsia="仿宋"/>
          <w:sz w:val="30"/>
          <w:szCs w:val="30"/>
        </w:rPr>
        <w:t>万元，决算数为</w:t>
      </w:r>
      <w:r>
        <w:rPr>
          <w:rFonts w:hint="eastAsia" w:ascii="仿宋" w:hAnsi="仿宋" w:eastAsia="仿宋"/>
          <w:sz w:val="30"/>
          <w:szCs w:val="30"/>
          <w:lang w:val="en-US" w:eastAsia="zh-CN"/>
        </w:rPr>
        <w:t>141.56</w:t>
      </w:r>
      <w:r>
        <w:rPr>
          <w:rFonts w:hint="eastAsia" w:ascii="仿宋" w:hAnsi="仿宋" w:eastAsia="仿宋"/>
          <w:sz w:val="30"/>
          <w:szCs w:val="30"/>
        </w:rPr>
        <w:t>万元，完成年初预算的</w:t>
      </w:r>
      <w:r>
        <w:rPr>
          <w:rFonts w:hint="eastAsia" w:ascii="仿宋" w:hAnsi="仿宋" w:eastAsia="仿宋"/>
          <w:sz w:val="30"/>
          <w:szCs w:val="30"/>
          <w:lang w:val="en-US" w:eastAsia="zh-CN"/>
        </w:rPr>
        <w:t>130.07</w:t>
      </w:r>
      <w:r>
        <w:rPr>
          <w:rFonts w:hint="eastAsia" w:ascii="仿宋" w:hAnsi="仿宋" w:eastAsia="仿宋"/>
          <w:sz w:val="30"/>
          <w:szCs w:val="30"/>
        </w:rPr>
        <w:t>%。其中：</w:t>
      </w:r>
    </w:p>
    <w:p>
      <w:pPr>
        <w:ind w:firstLine="630"/>
        <w:jc w:val="left"/>
        <w:rPr>
          <w:rFonts w:hint="eastAsia" w:ascii="仿宋" w:hAnsi="仿宋" w:eastAsia="仿宋"/>
          <w:sz w:val="30"/>
          <w:szCs w:val="30"/>
          <w:lang w:eastAsia="zh-CN"/>
        </w:rPr>
      </w:pPr>
      <w:r>
        <w:rPr>
          <w:rFonts w:hint="eastAsia" w:ascii="仿宋" w:hAnsi="仿宋" w:eastAsia="仿宋"/>
          <w:sz w:val="30"/>
          <w:szCs w:val="30"/>
        </w:rPr>
        <w:t>（一）</w:t>
      </w:r>
      <w:r>
        <w:rPr>
          <w:rFonts w:hint="eastAsia" w:ascii="仿宋" w:hAnsi="仿宋" w:eastAsia="仿宋"/>
          <w:sz w:val="30"/>
          <w:szCs w:val="30"/>
          <w:lang w:eastAsia="zh-CN"/>
        </w:rPr>
        <w:t>社会保障和就业支出年初预算数为</w:t>
      </w:r>
      <w:r>
        <w:rPr>
          <w:rFonts w:hint="eastAsia" w:ascii="仿宋" w:hAnsi="仿宋" w:eastAsia="仿宋"/>
          <w:sz w:val="30"/>
          <w:szCs w:val="30"/>
          <w:lang w:val="en-US" w:eastAsia="zh-CN"/>
        </w:rPr>
        <w:t>102.31</w:t>
      </w:r>
      <w:r>
        <w:rPr>
          <w:rFonts w:hint="eastAsia" w:ascii="仿宋" w:hAnsi="仿宋" w:eastAsia="仿宋"/>
          <w:sz w:val="30"/>
          <w:szCs w:val="30"/>
          <w:lang w:eastAsia="zh-CN"/>
        </w:rPr>
        <w:t>万元，</w:t>
      </w:r>
      <w:bookmarkStart w:id="0" w:name="OLE_LINK2"/>
      <w:r>
        <w:rPr>
          <w:rFonts w:hint="eastAsia" w:ascii="仿宋" w:hAnsi="仿宋" w:eastAsia="仿宋"/>
          <w:sz w:val="30"/>
          <w:szCs w:val="30"/>
          <w:lang w:eastAsia="zh-CN"/>
        </w:rPr>
        <w:t>决算数为</w:t>
      </w:r>
      <w:bookmarkEnd w:id="0"/>
      <w:r>
        <w:rPr>
          <w:rFonts w:hint="eastAsia" w:ascii="仿宋" w:hAnsi="仿宋" w:eastAsia="仿宋"/>
          <w:sz w:val="30"/>
          <w:szCs w:val="30"/>
          <w:lang w:val="en-US" w:eastAsia="zh-CN"/>
        </w:rPr>
        <w:t>102.31</w:t>
      </w:r>
      <w:r>
        <w:rPr>
          <w:rFonts w:hint="eastAsia" w:ascii="仿宋" w:hAnsi="仿宋" w:eastAsia="仿宋"/>
          <w:sz w:val="30"/>
          <w:szCs w:val="30"/>
          <w:lang w:eastAsia="zh-CN"/>
        </w:rPr>
        <w:t>万元，完成年初预算的10</w:t>
      </w:r>
      <w:r>
        <w:rPr>
          <w:rFonts w:hint="eastAsia" w:ascii="仿宋" w:hAnsi="仿宋" w:eastAsia="仿宋"/>
          <w:sz w:val="30"/>
          <w:szCs w:val="30"/>
          <w:lang w:val="en-US" w:eastAsia="zh-CN"/>
        </w:rPr>
        <w:t>0</w:t>
      </w:r>
      <w:r>
        <w:rPr>
          <w:rFonts w:hint="eastAsia" w:ascii="仿宋" w:hAnsi="仿宋" w:eastAsia="仿宋"/>
          <w:sz w:val="30"/>
          <w:szCs w:val="30"/>
          <w:lang w:eastAsia="zh-CN"/>
        </w:rPr>
        <w:t>%。</w:t>
      </w:r>
    </w:p>
    <w:p>
      <w:pPr>
        <w:ind w:firstLine="630"/>
        <w:jc w:val="left"/>
        <w:rPr>
          <w:rFonts w:hint="eastAsia" w:ascii="仿宋" w:hAnsi="仿宋" w:eastAsia="仿宋"/>
          <w:sz w:val="30"/>
          <w:szCs w:val="30"/>
          <w:lang w:eastAsia="zh-CN"/>
        </w:rPr>
      </w:pPr>
      <w:r>
        <w:rPr>
          <w:rFonts w:hint="eastAsia" w:ascii="仿宋" w:hAnsi="仿宋" w:eastAsia="仿宋"/>
          <w:sz w:val="30"/>
          <w:szCs w:val="30"/>
          <w:lang w:eastAsia="zh-CN"/>
        </w:rPr>
        <w:t>（二）卫生健康支出年初预算数</w:t>
      </w:r>
      <w:r>
        <w:rPr>
          <w:rFonts w:hint="eastAsia" w:ascii="仿宋" w:hAnsi="仿宋" w:eastAsia="仿宋"/>
          <w:sz w:val="30"/>
          <w:szCs w:val="30"/>
          <w:lang w:val="en-US" w:eastAsia="zh-CN"/>
        </w:rPr>
        <w:t>4.29</w:t>
      </w:r>
      <w:r>
        <w:rPr>
          <w:rFonts w:hint="eastAsia" w:ascii="仿宋" w:hAnsi="仿宋" w:eastAsia="仿宋"/>
          <w:sz w:val="30"/>
          <w:szCs w:val="30"/>
          <w:lang w:eastAsia="zh-CN"/>
        </w:rPr>
        <w:t>万元，决算数为</w:t>
      </w:r>
      <w:r>
        <w:rPr>
          <w:rFonts w:hint="eastAsia" w:ascii="仿宋" w:hAnsi="仿宋" w:eastAsia="仿宋"/>
          <w:sz w:val="30"/>
          <w:szCs w:val="30"/>
          <w:lang w:val="en-US" w:eastAsia="zh-CN"/>
        </w:rPr>
        <w:t>4.29</w:t>
      </w:r>
      <w:r>
        <w:rPr>
          <w:rFonts w:hint="eastAsia" w:ascii="仿宋" w:hAnsi="仿宋" w:eastAsia="仿宋"/>
          <w:sz w:val="30"/>
          <w:szCs w:val="30"/>
          <w:lang w:eastAsia="zh-CN"/>
        </w:rPr>
        <w:t>万元，完成年初预算的100%。</w:t>
      </w:r>
    </w:p>
    <w:p>
      <w:pPr>
        <w:ind w:firstLine="630"/>
        <w:jc w:val="left"/>
        <w:rPr>
          <w:rFonts w:hint="eastAsia" w:ascii="仿宋" w:hAnsi="仿宋" w:eastAsia="仿宋"/>
          <w:sz w:val="30"/>
          <w:szCs w:val="30"/>
          <w:lang w:eastAsia="zh-CN"/>
        </w:rPr>
      </w:pPr>
      <w:r>
        <w:rPr>
          <w:rFonts w:hint="eastAsia" w:ascii="仿宋" w:hAnsi="仿宋" w:eastAsia="仿宋"/>
          <w:sz w:val="30"/>
          <w:szCs w:val="30"/>
          <w:lang w:eastAsia="zh-CN"/>
        </w:rPr>
        <w:t>（三）住房保障支出年初预算数</w:t>
      </w:r>
      <w:r>
        <w:rPr>
          <w:rFonts w:hint="eastAsia" w:ascii="仿宋" w:hAnsi="仿宋" w:eastAsia="仿宋"/>
          <w:sz w:val="30"/>
          <w:szCs w:val="30"/>
          <w:lang w:val="en-US" w:eastAsia="zh-CN"/>
        </w:rPr>
        <w:t>2.23</w:t>
      </w:r>
      <w:r>
        <w:rPr>
          <w:rFonts w:hint="eastAsia" w:ascii="仿宋" w:hAnsi="仿宋" w:eastAsia="仿宋"/>
          <w:sz w:val="30"/>
          <w:szCs w:val="30"/>
          <w:lang w:eastAsia="zh-CN"/>
        </w:rPr>
        <w:t>万元，决算数为</w:t>
      </w:r>
      <w:r>
        <w:rPr>
          <w:rFonts w:hint="eastAsia" w:ascii="仿宋" w:hAnsi="仿宋" w:eastAsia="仿宋"/>
          <w:sz w:val="30"/>
          <w:szCs w:val="30"/>
          <w:lang w:val="en-US" w:eastAsia="zh-CN"/>
        </w:rPr>
        <w:t>2.23</w:t>
      </w:r>
      <w:r>
        <w:rPr>
          <w:rFonts w:hint="eastAsia" w:ascii="仿宋" w:hAnsi="仿宋" w:eastAsia="仿宋"/>
          <w:sz w:val="30"/>
          <w:szCs w:val="30"/>
          <w:lang w:eastAsia="zh-CN"/>
        </w:rPr>
        <w:t>万元，完成年初预算的100%。</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eastAsia="zh-CN"/>
        </w:rPr>
        <w:t>（四）其他支出年初预算数</w:t>
      </w:r>
      <w:r>
        <w:rPr>
          <w:rFonts w:hint="eastAsia" w:ascii="仿宋" w:hAnsi="仿宋" w:eastAsia="仿宋"/>
          <w:sz w:val="30"/>
          <w:szCs w:val="30"/>
          <w:lang w:val="en-US" w:eastAsia="zh-CN"/>
        </w:rPr>
        <w:t>0</w:t>
      </w:r>
      <w:r>
        <w:rPr>
          <w:rFonts w:hint="eastAsia" w:ascii="仿宋" w:hAnsi="仿宋" w:eastAsia="仿宋"/>
          <w:sz w:val="30"/>
          <w:szCs w:val="30"/>
          <w:lang w:eastAsia="zh-CN"/>
        </w:rPr>
        <w:t>万元，决算数为</w:t>
      </w:r>
      <w:r>
        <w:rPr>
          <w:rFonts w:hint="eastAsia" w:ascii="仿宋" w:hAnsi="仿宋" w:eastAsia="仿宋"/>
          <w:sz w:val="30"/>
          <w:szCs w:val="30"/>
          <w:lang w:val="en-US" w:eastAsia="zh-CN"/>
        </w:rPr>
        <w:t>32.74</w:t>
      </w:r>
      <w:r>
        <w:rPr>
          <w:rFonts w:hint="eastAsia" w:ascii="仿宋" w:hAnsi="仿宋" w:eastAsia="仿宋"/>
          <w:sz w:val="30"/>
          <w:szCs w:val="30"/>
          <w:lang w:eastAsia="zh-CN"/>
        </w:rPr>
        <w:t>万元。主要原因是：政府性基金追加。</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108.83</w:t>
      </w:r>
      <w:r>
        <w:rPr>
          <w:rFonts w:hint="eastAsia" w:ascii="仿宋" w:hAnsi="仿宋" w:eastAsia="仿宋"/>
          <w:sz w:val="30"/>
          <w:szCs w:val="30"/>
        </w:rPr>
        <w:t xml:space="preserve">  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84.12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44.54</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112.53</w:t>
      </w:r>
      <w:r>
        <w:rPr>
          <w:rFonts w:hint="eastAsia" w:ascii="仿宋" w:hAnsi="仿宋" w:eastAsia="仿宋"/>
          <w:sz w:val="30"/>
          <w:szCs w:val="30"/>
        </w:rPr>
        <w:t xml:space="preserve"> %，主要原因是：</w:t>
      </w:r>
      <w:r>
        <w:rPr>
          <w:rFonts w:hint="eastAsia" w:ascii="仿宋" w:hAnsi="仿宋" w:eastAsia="仿宋"/>
          <w:sz w:val="30"/>
          <w:szCs w:val="30"/>
          <w:lang w:eastAsia="zh-CN"/>
        </w:rPr>
        <w:t>人员增加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24.71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6.81</w:t>
      </w:r>
      <w:r>
        <w:rPr>
          <w:rFonts w:hint="eastAsia" w:ascii="仿宋" w:hAnsi="仿宋" w:eastAsia="仿宋"/>
          <w:sz w:val="30"/>
          <w:szCs w:val="30"/>
        </w:rPr>
        <w:t xml:space="preserve"> 万元，</w:t>
      </w:r>
      <w:r>
        <w:rPr>
          <w:rFonts w:hint="eastAsia" w:ascii="仿宋" w:hAnsi="仿宋" w:eastAsia="仿宋"/>
          <w:sz w:val="30"/>
          <w:szCs w:val="30"/>
          <w:lang w:eastAsia="zh-CN"/>
        </w:rPr>
        <w:t>增长</w:t>
      </w:r>
      <w:r>
        <w:rPr>
          <w:rFonts w:hint="eastAsia" w:ascii="仿宋" w:hAnsi="仿宋" w:eastAsia="仿宋"/>
          <w:sz w:val="30"/>
          <w:szCs w:val="30"/>
          <w:lang w:val="en-US" w:eastAsia="zh-CN"/>
        </w:rPr>
        <w:t>38.04</w:t>
      </w:r>
      <w:r>
        <w:rPr>
          <w:rFonts w:hint="eastAsia" w:ascii="仿宋" w:hAnsi="仿宋" w:eastAsia="仿宋"/>
          <w:sz w:val="30"/>
          <w:szCs w:val="30"/>
        </w:rPr>
        <w:t xml:space="preserve"> %，主要原因是：</w:t>
      </w:r>
      <w:r>
        <w:rPr>
          <w:rFonts w:hint="eastAsia" w:ascii="仿宋" w:hAnsi="仿宋" w:eastAsia="仿宋"/>
          <w:sz w:val="30"/>
          <w:szCs w:val="30"/>
          <w:lang w:eastAsia="zh-CN"/>
        </w:rPr>
        <w:t>人员增加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（三）对个人和家庭补助支出 </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3.16</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val="en-US" w:eastAsia="zh-CN"/>
        </w:rPr>
        <w:t>2019年政府收支分类科目调整</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 xml:space="preserve">（四）资本性支出 </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 xml:space="preserve"> 万元，增长</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7.39</w:t>
      </w:r>
      <w:r>
        <w:rPr>
          <w:rFonts w:hint="eastAsia" w:ascii="仿宋" w:hAnsi="仿宋" w:eastAsia="仿宋"/>
          <w:sz w:val="30"/>
          <w:szCs w:val="30"/>
        </w:rPr>
        <w:t>万元，决算数为</w:t>
      </w:r>
      <w:r>
        <w:rPr>
          <w:rFonts w:hint="eastAsia" w:ascii="仿宋" w:hAnsi="仿宋" w:eastAsia="仿宋"/>
          <w:sz w:val="30"/>
          <w:szCs w:val="30"/>
          <w:lang w:val="en-US" w:eastAsia="zh-CN"/>
        </w:rPr>
        <w:t>2.38</w:t>
      </w:r>
      <w:r>
        <w:rPr>
          <w:rFonts w:hint="eastAsia" w:ascii="仿宋" w:hAnsi="仿宋" w:eastAsia="仿宋"/>
          <w:sz w:val="30"/>
          <w:szCs w:val="30"/>
        </w:rPr>
        <w:t>万元，完成预算的</w:t>
      </w:r>
      <w:r>
        <w:rPr>
          <w:rFonts w:hint="eastAsia" w:ascii="仿宋" w:hAnsi="仿宋" w:eastAsia="仿宋"/>
          <w:sz w:val="30"/>
          <w:szCs w:val="30"/>
          <w:lang w:val="en-US" w:eastAsia="zh-CN"/>
        </w:rPr>
        <w:t>32.2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w:t>
      </w:r>
      <w:r>
        <w:rPr>
          <w:rFonts w:hint="eastAsia" w:ascii="仿宋" w:hAnsi="仿宋" w:eastAsia="仿宋"/>
          <w:sz w:val="30"/>
          <w:szCs w:val="30"/>
        </w:rPr>
        <w:t xml:space="preserve"> 万元，增长</w:t>
      </w:r>
      <w:r>
        <w:rPr>
          <w:rFonts w:hint="eastAsia" w:ascii="仿宋" w:hAnsi="仿宋" w:eastAsia="仿宋"/>
          <w:sz w:val="30"/>
          <w:szCs w:val="30"/>
          <w:lang w:val="en-US" w:eastAsia="zh-CN"/>
        </w:rPr>
        <w:t>526.31</w:t>
      </w:r>
      <w:r>
        <w:rPr>
          <w:rFonts w:hint="eastAsia" w:ascii="仿宋" w:hAnsi="仿宋" w:eastAsia="仿宋"/>
          <w:sz w:val="30"/>
          <w:szCs w:val="30"/>
        </w:rPr>
        <w:t xml:space="preserve"> %，其中：</w:t>
      </w:r>
    </w:p>
    <w:p>
      <w:pPr>
        <w:numPr>
          <w:ilvl w:val="0"/>
          <w:numId w:val="2"/>
        </w:numPr>
        <w:ind w:firstLine="630"/>
        <w:jc w:val="left"/>
        <w:rPr>
          <w:rFonts w:hint="eastAsia" w:ascii="仿宋" w:hAnsi="仿宋" w:eastAsia="仿宋"/>
          <w:sz w:val="30"/>
          <w:szCs w:val="30"/>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5</w:t>
      </w:r>
      <w:r>
        <w:rPr>
          <w:rFonts w:hint="eastAsia" w:ascii="仿宋" w:hAnsi="仿宋" w:eastAsia="仿宋"/>
          <w:sz w:val="30"/>
          <w:szCs w:val="30"/>
        </w:rPr>
        <w:t>万元，决算数为</w:t>
      </w:r>
      <w:r>
        <w:rPr>
          <w:rFonts w:hint="eastAsia" w:ascii="仿宋" w:hAnsi="仿宋" w:eastAsia="仿宋"/>
          <w:sz w:val="30"/>
          <w:szCs w:val="30"/>
          <w:lang w:val="en-US" w:eastAsia="zh-CN"/>
        </w:rPr>
        <w:t>2.07</w:t>
      </w:r>
      <w:r>
        <w:rPr>
          <w:rFonts w:hint="eastAsia" w:ascii="仿宋" w:hAnsi="仿宋" w:eastAsia="仿宋"/>
          <w:sz w:val="30"/>
          <w:szCs w:val="30"/>
        </w:rPr>
        <w:t>万元，完成预算的</w:t>
      </w:r>
      <w:r>
        <w:rPr>
          <w:rFonts w:hint="eastAsia" w:ascii="仿宋" w:hAnsi="仿宋" w:eastAsia="仿宋"/>
          <w:sz w:val="30"/>
          <w:szCs w:val="30"/>
          <w:lang w:val="en-US" w:eastAsia="zh-CN"/>
        </w:rPr>
        <w:t>41.4</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2.07</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w:t>
      </w:r>
      <w:r>
        <w:rPr>
          <w:rFonts w:hint="eastAsia" w:ascii="仿宋" w:hAnsi="仿宋" w:eastAsia="仿宋"/>
          <w:sz w:val="30"/>
          <w:szCs w:val="30"/>
          <w:lang w:val="en-US" w:eastAsia="zh-CN"/>
        </w:rPr>
        <w:t>,</w:t>
      </w:r>
      <w:r>
        <w:rPr>
          <w:rFonts w:hint="eastAsia" w:ascii="仿宋" w:hAnsi="仿宋" w:eastAsia="仿宋"/>
          <w:sz w:val="30"/>
          <w:szCs w:val="30"/>
        </w:rPr>
        <w:t>主要原因是：</w:t>
      </w:r>
      <w:r>
        <w:rPr>
          <w:rFonts w:hint="eastAsia" w:ascii="仿宋" w:hAnsi="仿宋" w:eastAsia="仿宋"/>
          <w:sz w:val="30"/>
          <w:szCs w:val="30"/>
          <w:lang w:eastAsia="zh-CN"/>
        </w:rPr>
        <w:t>因公出国人数增加</w:t>
      </w:r>
      <w:r>
        <w:rPr>
          <w:rFonts w:hint="eastAsia" w:ascii="仿宋" w:hAnsi="仿宋" w:eastAsia="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2.39</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0.31</w:t>
      </w:r>
      <w:r>
        <w:rPr>
          <w:rFonts w:hint="eastAsia" w:ascii="仿宋" w:hAnsi="仿宋" w:eastAsia="仿宋"/>
          <w:sz w:val="30"/>
          <w:szCs w:val="30"/>
        </w:rPr>
        <w:t>万元，完成预算的</w:t>
      </w:r>
      <w:r>
        <w:rPr>
          <w:rFonts w:hint="eastAsia" w:ascii="仿宋" w:hAnsi="仿宋" w:eastAsia="仿宋"/>
          <w:sz w:val="30"/>
          <w:szCs w:val="30"/>
          <w:lang w:val="en-US" w:eastAsia="zh-CN"/>
        </w:rPr>
        <w:t>12.97</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0.07</w:t>
      </w:r>
      <w:r>
        <w:rPr>
          <w:rFonts w:hint="eastAsia" w:ascii="仿宋" w:hAnsi="仿宋" w:eastAsia="仿宋"/>
          <w:sz w:val="30"/>
          <w:szCs w:val="30"/>
        </w:rPr>
        <w:t xml:space="preserve"> 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18.42</w:t>
      </w:r>
      <w:r>
        <w:rPr>
          <w:rFonts w:hint="eastAsia" w:ascii="仿宋" w:hAnsi="仿宋" w:eastAsia="仿宋"/>
          <w:sz w:val="30"/>
          <w:szCs w:val="30"/>
        </w:rPr>
        <w:t xml:space="preserve"> %。主要原因是：</w:t>
      </w:r>
      <w:r>
        <w:rPr>
          <w:rFonts w:hint="eastAsia" w:ascii="仿宋" w:hAnsi="仿宋" w:eastAsia="仿宋"/>
          <w:sz w:val="30"/>
          <w:szCs w:val="30"/>
          <w:lang w:eastAsia="zh-CN"/>
        </w:rPr>
        <w:t>公务接待减少。</w:t>
      </w:r>
    </w:p>
    <w:p>
      <w:pPr>
        <w:ind w:firstLine="630"/>
        <w:jc w:val="left"/>
        <w:rPr>
          <w:rFonts w:hint="eastAsia" w:ascii="仿宋" w:hAnsi="仿宋" w:eastAsia="仿宋"/>
          <w:sz w:val="30"/>
          <w:szCs w:val="30"/>
        </w:rPr>
      </w:pPr>
      <w:r>
        <w:rPr>
          <w:rFonts w:hint="eastAsia" w:ascii="仿宋" w:hAnsi="仿宋" w:eastAsia="仿宋"/>
          <w:sz w:val="30"/>
          <w:szCs w:val="30"/>
        </w:rPr>
        <w:t xml:space="preserve">（三）公务用车购置及运行维护费支出  </w:t>
      </w:r>
      <w:r>
        <w:rPr>
          <w:rFonts w:hint="eastAsia" w:ascii="仿宋" w:hAnsi="仿宋" w:eastAsia="仿宋"/>
          <w:sz w:val="30"/>
          <w:szCs w:val="30"/>
          <w:lang w:val="en-US" w:eastAsia="zh-CN"/>
        </w:rPr>
        <w:t>0</w:t>
      </w:r>
      <w:r>
        <w:rPr>
          <w:rFonts w:hint="eastAsia" w:ascii="仿宋" w:hAnsi="仿宋" w:eastAsia="仿宋"/>
          <w:sz w:val="30"/>
          <w:szCs w:val="30"/>
        </w:rPr>
        <w:t xml:space="preserve"> 万元，其中公务用车购置年初预算数为 </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  </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%。公务用车运行维护费支出年初预算数为 </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24.71</w:t>
      </w:r>
      <w:r>
        <w:rPr>
          <w:rFonts w:hint="eastAsia" w:ascii="仿宋" w:hAnsi="仿宋" w:eastAsia="仿宋"/>
          <w:sz w:val="30"/>
          <w:szCs w:val="30"/>
        </w:rPr>
        <w:t>万元（与部门决算中行政单位和参照公务员法管理事业单位一般公共预算财政拨款基本支出中公用经费之和保持一致），较</w:t>
      </w:r>
      <w:r>
        <w:rPr>
          <w:rFonts w:hint="eastAsia" w:ascii="仿宋" w:hAnsi="仿宋" w:eastAsia="仿宋"/>
          <w:sz w:val="30"/>
          <w:szCs w:val="30"/>
          <w:lang w:val="en-US" w:eastAsia="zh-CN"/>
        </w:rPr>
        <w:t>2018年</w:t>
      </w:r>
      <w:r>
        <w:rPr>
          <w:rFonts w:hint="eastAsia" w:ascii="仿宋" w:hAnsi="仿宋" w:eastAsia="仿宋"/>
          <w:sz w:val="30"/>
          <w:szCs w:val="30"/>
          <w:lang w:eastAsia="zh-CN"/>
        </w:rPr>
        <w:t>增加</w:t>
      </w:r>
      <w:r>
        <w:rPr>
          <w:rFonts w:hint="eastAsia" w:ascii="仿宋" w:hAnsi="仿宋" w:eastAsia="仿宋"/>
          <w:sz w:val="30"/>
          <w:szCs w:val="30"/>
          <w:lang w:val="en-US" w:eastAsia="zh-CN"/>
        </w:rPr>
        <w:t>6.81</w:t>
      </w:r>
      <w:r>
        <w:rPr>
          <w:rFonts w:hint="eastAsia" w:ascii="仿宋" w:hAnsi="仿宋" w:eastAsia="仿宋"/>
          <w:sz w:val="30"/>
          <w:szCs w:val="30"/>
        </w:rPr>
        <w:t xml:space="preserve"> 万元，</w:t>
      </w:r>
      <w:r>
        <w:rPr>
          <w:rFonts w:hint="eastAsia" w:ascii="仿宋" w:hAnsi="仿宋" w:eastAsia="仿宋"/>
          <w:sz w:val="30"/>
          <w:szCs w:val="30"/>
          <w:lang w:eastAsia="zh-CN"/>
        </w:rPr>
        <w:t>增长</w:t>
      </w:r>
      <w:r>
        <w:rPr>
          <w:rFonts w:hint="eastAsia" w:ascii="仿宋" w:hAnsi="仿宋" w:eastAsia="仿宋"/>
          <w:sz w:val="30"/>
          <w:szCs w:val="30"/>
          <w:lang w:val="en-US" w:eastAsia="zh-CN"/>
        </w:rPr>
        <w:t>38.04</w:t>
      </w:r>
      <w:r>
        <w:rPr>
          <w:rFonts w:hint="eastAsia" w:ascii="仿宋" w:hAnsi="仿宋" w:eastAsia="仿宋"/>
          <w:sz w:val="30"/>
          <w:szCs w:val="30"/>
        </w:rPr>
        <w:t xml:space="preserve"> %，主要原因是：</w:t>
      </w:r>
      <w:r>
        <w:rPr>
          <w:rFonts w:hint="eastAsia" w:ascii="仿宋" w:hAnsi="仿宋" w:eastAsia="仿宋"/>
          <w:sz w:val="30"/>
          <w:szCs w:val="30"/>
          <w:lang w:eastAsia="zh-CN"/>
        </w:rPr>
        <w:t>人员增加，增加因公出国费用</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 xml:space="preserve">万元，占政府采购支出总额的 </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年部门预算范围的各项政府采购支出金额之和，并做好与201</w:t>
      </w:r>
      <w:r>
        <w:rPr>
          <w:rFonts w:hint="eastAsia" w:ascii="仿宋" w:hAnsi="仿宋" w:eastAsia="仿宋"/>
          <w:sz w:val="30"/>
          <w:szCs w:val="30"/>
          <w:lang w:val="en-US" w:eastAsia="zh-CN"/>
        </w:rPr>
        <w:t>9</w:t>
      </w:r>
      <w:r>
        <w:rPr>
          <w:rFonts w:hint="eastAsia" w:ascii="仿宋" w:hAnsi="仿宋" w:eastAsia="仿宋"/>
          <w:sz w:val="30"/>
          <w:szCs w:val="30"/>
        </w:rPr>
        <w:t>年度政府采购信息统计报表中“政府采购资金情况表”有关数据的衔接。）</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eastAsia="zh-CN"/>
        </w:rPr>
        <w:t>国有资产占用情况见公开</w:t>
      </w:r>
      <w:r>
        <w:rPr>
          <w:rFonts w:hint="eastAsia" w:ascii="仿宋" w:hAnsi="仿宋" w:eastAsia="仿宋"/>
          <w:kern w:val="0"/>
          <w:sz w:val="30"/>
          <w:szCs w:val="30"/>
          <w:lang w:val="en-US" w:eastAsia="zh-CN"/>
        </w:rPr>
        <w:t>09表《国有资产占用情况表》。</w:t>
      </w:r>
      <w:r>
        <w:rPr>
          <w:rFonts w:hint="eastAsia" w:ascii="仿宋" w:hAnsi="仿宋" w:eastAsia="仿宋"/>
          <w:kern w:val="0"/>
          <w:sz w:val="30"/>
          <w:szCs w:val="30"/>
        </w:rPr>
        <w:t xml:space="preserve">共有车辆 </w:t>
      </w:r>
      <w:r>
        <w:rPr>
          <w:rFonts w:hint="eastAsia" w:ascii="仿宋" w:hAnsi="仿宋" w:eastAsia="仿宋"/>
          <w:kern w:val="0"/>
          <w:sz w:val="30"/>
          <w:szCs w:val="30"/>
          <w:lang w:val="en-US" w:eastAsia="zh-CN"/>
        </w:rPr>
        <w:t>0</w:t>
      </w:r>
      <w:r>
        <w:rPr>
          <w:rFonts w:hint="eastAsia" w:ascii="仿宋" w:hAnsi="仿宋" w:eastAsia="仿宋"/>
          <w:kern w:val="0"/>
          <w:sz w:val="30"/>
          <w:szCs w:val="30"/>
        </w:rPr>
        <w:t>辆，其中，副部（省）级及以上领导用车</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辆、主要领导干部用车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辆、机要通信用车 </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辆、应急保障用车 </w:t>
      </w:r>
      <w:r>
        <w:rPr>
          <w:rFonts w:hint="eastAsia" w:ascii="仿宋" w:hAnsi="仿宋" w:eastAsia="仿宋"/>
          <w:kern w:val="0"/>
          <w:sz w:val="30"/>
          <w:szCs w:val="30"/>
          <w:lang w:val="en-US" w:eastAsia="zh-CN"/>
        </w:rPr>
        <w:t>0</w:t>
      </w:r>
      <w:r>
        <w:rPr>
          <w:rFonts w:hint="eastAsia" w:ascii="仿宋" w:hAnsi="仿宋" w:eastAsia="仿宋"/>
          <w:kern w:val="0"/>
          <w:sz w:val="30"/>
          <w:szCs w:val="30"/>
        </w:rPr>
        <w:t>辆、执法执勤用车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辆、特种专业技术用车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辆、其他用车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辆；单位价值50万元以上通用设备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台（套）；单位价值100万元以上专用设备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 xml:space="preserve"> 个，共涉及资金</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37.74</w:t>
      </w: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应急救护培训</w:t>
      </w:r>
      <w:r>
        <w:rPr>
          <w:rFonts w:hint="eastAsia" w:ascii="仿宋" w:hAnsi="仿宋" w:eastAsia="仿宋" w:cs="仿宋_GB2312"/>
          <w:kern w:val="0"/>
          <w:sz w:val="30"/>
          <w:szCs w:val="30"/>
        </w:rPr>
        <w:t>”项目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绩效自评</w:t>
      </w:r>
      <w:r>
        <w:rPr>
          <w:rFonts w:hint="eastAsia" w:ascii="仿宋" w:hAnsi="仿宋" w:eastAsia="仿宋" w:cs="仿宋_GB2312"/>
          <w:kern w:val="0"/>
          <w:sz w:val="30"/>
          <w:szCs w:val="30"/>
        </w:rPr>
        <w:t>，涉及</w:t>
      </w:r>
      <w:r>
        <w:rPr>
          <w:rFonts w:hint="eastAsia" w:ascii="仿宋" w:hAnsi="仿宋" w:eastAsia="仿宋" w:cs="仿宋_GB2312"/>
          <w:kern w:val="0"/>
          <w:sz w:val="30"/>
          <w:szCs w:val="30"/>
          <w:lang w:eastAsia="zh-CN"/>
        </w:rPr>
        <w:t>政府性基金</w:t>
      </w:r>
      <w:r>
        <w:rPr>
          <w:rFonts w:hint="eastAsia" w:ascii="仿宋" w:hAnsi="仿宋" w:eastAsia="仿宋" w:cs="仿宋_GB2312"/>
          <w:kern w:val="0"/>
          <w:sz w:val="30"/>
          <w:szCs w:val="30"/>
        </w:rPr>
        <w:t>预算支出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w:t>
      </w:r>
      <w:r>
        <w:rPr>
          <w:rFonts w:hint="eastAsia" w:ascii="仿宋" w:hAnsi="仿宋" w:eastAsia="仿宋" w:cs="仿宋_GB2312"/>
          <w:kern w:val="0"/>
          <w:sz w:val="30"/>
          <w:szCs w:val="30"/>
          <w:lang w:eastAsia="zh-CN"/>
        </w:rPr>
        <w:t>从评价情况来看，市红十字会积极开展红十字应急救护培训进机关、进社区、进校园、进企业、进农村“五进”活动，推动应急救护普及培训和持证培训。在全市各中小学校开展防溺水安全教育活动，在高校中开展救护培训，已形成长效机制；联合市安监局部署在全市高危行业从业人员中开展应急救护培训的计划，并将公众应急救护培训工作纳入到了市综治考评体系当中；在全市各社区、企业、乡镇开展应急救护培训和防灾减灾演练。</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应急救护培训</w:t>
      </w:r>
      <w:r>
        <w:rPr>
          <w:rFonts w:hint="eastAsia" w:ascii="仿宋" w:hAnsi="仿宋" w:eastAsia="仿宋" w:cs="仿宋_GB2312"/>
          <w:kern w:val="0"/>
          <w:sz w:val="30"/>
          <w:szCs w:val="30"/>
        </w:rPr>
        <w:t>项目绩效自评结果。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应急救护培训</w:t>
      </w: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eastAsia="zh-CN"/>
        </w:rPr>
        <w:t>应急救护培训</w:t>
      </w:r>
      <w:r>
        <w:rPr>
          <w:rFonts w:hint="eastAsia" w:ascii="仿宋" w:hAnsi="仿宋" w:eastAsia="仿宋" w:cs="仿宋_GB2312"/>
          <w:kern w:val="0"/>
          <w:sz w:val="30"/>
          <w:szCs w:val="30"/>
        </w:rPr>
        <w:t>项目绩效自评得分为</w:t>
      </w:r>
      <w:r>
        <w:rPr>
          <w:rFonts w:hint="eastAsia" w:ascii="仿宋" w:hAnsi="仿宋" w:eastAsia="仿宋" w:cs="仿宋_GB2312"/>
          <w:kern w:val="0"/>
          <w:sz w:val="30"/>
          <w:szCs w:val="30"/>
          <w:lang w:val="en-US" w:eastAsia="zh-CN"/>
        </w:rPr>
        <w:t>91</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%。主要产出和效果：一是</w:t>
      </w:r>
      <w:r>
        <w:rPr>
          <w:rFonts w:hint="eastAsia" w:ascii="仿宋" w:hAnsi="仿宋" w:eastAsia="仿宋" w:cs="仿宋"/>
          <w:sz w:val="32"/>
          <w:szCs w:val="32"/>
          <w:lang w:val="en-US" w:eastAsia="zh-CN"/>
        </w:rPr>
        <w:t>完成应急救护普及培训数31005人，救护员持证培训4514人</w:t>
      </w:r>
      <w:r>
        <w:rPr>
          <w:rFonts w:hint="eastAsia" w:ascii="仿宋" w:hAnsi="仿宋" w:eastAsia="仿宋" w:cs="仿宋_GB2312"/>
          <w:kern w:val="0"/>
          <w:sz w:val="30"/>
          <w:szCs w:val="30"/>
        </w:rPr>
        <w:t>；二是</w:t>
      </w:r>
      <w:r>
        <w:rPr>
          <w:rFonts w:hint="eastAsia" w:ascii="仿宋" w:hAnsi="仿宋" w:eastAsia="仿宋" w:cs="仿宋"/>
          <w:sz w:val="32"/>
          <w:szCs w:val="32"/>
          <w:lang w:eastAsia="zh-CN"/>
        </w:rPr>
        <w:t>增强居民自救互救的能力，广泛提高群众救护知识的普及率</w:t>
      </w:r>
      <w:r>
        <w:rPr>
          <w:rFonts w:hint="eastAsia" w:ascii="仿宋" w:hAnsi="仿宋" w:eastAsia="仿宋" w:cs="仿宋_GB2312"/>
          <w:kern w:val="0"/>
          <w:sz w:val="30"/>
          <w:szCs w:val="30"/>
        </w:rPr>
        <w:t>。发现的问题及原因：一是</w:t>
      </w:r>
      <w:r>
        <w:rPr>
          <w:rFonts w:hint="eastAsia" w:ascii="仿宋" w:hAnsi="仿宋" w:eastAsia="仿宋" w:cs="仿宋_GB2312"/>
          <w:kern w:val="0"/>
          <w:sz w:val="30"/>
          <w:szCs w:val="30"/>
          <w:lang w:eastAsia="zh-CN"/>
        </w:rPr>
        <w:t>培训师资力量不足</w:t>
      </w:r>
      <w:r>
        <w:rPr>
          <w:rFonts w:hint="eastAsia" w:ascii="仿宋" w:hAnsi="仿宋" w:eastAsia="仿宋" w:cs="仿宋_GB2312"/>
          <w:kern w:val="0"/>
          <w:sz w:val="30"/>
          <w:szCs w:val="30"/>
        </w:rPr>
        <w:t>；二是</w:t>
      </w:r>
      <w:r>
        <w:rPr>
          <w:rFonts w:hint="eastAsia" w:ascii="仿宋" w:hAnsi="仿宋" w:eastAsia="仿宋" w:cs="仿宋_GB2312"/>
          <w:kern w:val="0"/>
          <w:sz w:val="30"/>
          <w:szCs w:val="30"/>
          <w:lang w:eastAsia="zh-CN"/>
        </w:rPr>
        <w:t>应急救护普及培训覆盖面不够</w:t>
      </w:r>
      <w:r>
        <w:rPr>
          <w:rFonts w:hint="eastAsia" w:ascii="仿宋" w:hAnsi="仿宋" w:eastAsia="仿宋" w:cs="仿宋_GB2312"/>
          <w:kern w:val="0"/>
          <w:sz w:val="30"/>
          <w:szCs w:val="30"/>
        </w:rPr>
        <w:t>。下一步改进措施：一是</w:t>
      </w:r>
      <w:r>
        <w:rPr>
          <w:rFonts w:hint="eastAsia" w:ascii="仿宋" w:hAnsi="仿宋" w:eastAsia="仿宋" w:cs="仿宋_GB2312"/>
          <w:kern w:val="0"/>
          <w:sz w:val="30"/>
          <w:szCs w:val="30"/>
          <w:lang w:eastAsia="zh-CN"/>
        </w:rPr>
        <w:t>加强应急救护培训师资队伍建设，开办救护师资培训班</w:t>
      </w:r>
      <w:r>
        <w:rPr>
          <w:rFonts w:hint="eastAsia" w:ascii="仿宋" w:hAnsi="仿宋" w:eastAsia="仿宋" w:cs="仿宋_GB2312"/>
          <w:kern w:val="0"/>
          <w:sz w:val="30"/>
          <w:szCs w:val="30"/>
        </w:rPr>
        <w:t>；二是</w:t>
      </w:r>
      <w:r>
        <w:rPr>
          <w:rFonts w:hint="eastAsia" w:ascii="仿宋" w:hAnsi="仿宋" w:eastAsia="仿宋" w:cs="仿宋_GB2312"/>
          <w:kern w:val="0"/>
          <w:sz w:val="30"/>
          <w:szCs w:val="30"/>
          <w:lang w:eastAsia="zh-CN"/>
        </w:rPr>
        <w:t>进一步扩大应急救护普及培训覆盖面，广泛宣传应急救护培训的重要性，让群众由“要我培训”向“我要培训”转变，积极组织志愿者开展应急救护知识进机关、进社区、进校园、进企业、进农村等系列活动，扩大我市救护知识覆盖面</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w:t>
      </w:r>
    </w:p>
    <w:p>
      <w:pPr>
        <w:widowControl/>
        <w:spacing w:line="600" w:lineRule="exact"/>
        <w:ind w:firstLine="640"/>
        <w:jc w:val="both"/>
        <w:rPr>
          <w:rFonts w:hint="eastAsia" w:ascii="仿宋" w:hAnsi="仿宋" w:eastAsia="仿宋" w:cs="仿宋_GB2312"/>
          <w:kern w:val="0"/>
          <w:sz w:val="30"/>
          <w:szCs w:val="30"/>
          <w:lang w:val="en-US" w:eastAsia="zh-CN"/>
        </w:rPr>
      </w:pPr>
    </w:p>
    <w:p>
      <w:pPr>
        <w:autoSpaceDE w:val="0"/>
        <w:autoSpaceDN w:val="0"/>
        <w:adjustRightInd w:val="0"/>
        <w:spacing w:line="360" w:lineRule="auto"/>
        <w:jc w:val="left"/>
        <w:rPr>
          <w:rFonts w:ascii="仿宋" w:hAnsi="仿宋" w:eastAsia="仿宋" w:cs="仿宋_GB2312"/>
          <w:kern w:val="0"/>
          <w:sz w:val="30"/>
          <w:szCs w:val="30"/>
        </w:rPr>
      </w:pPr>
    </w:p>
    <w:p>
      <w:pPr>
        <w:rPr>
          <w:rFonts w:hint="eastAsia"/>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4"/>
        <w:spacing w:line="600" w:lineRule="atLeast"/>
        <w:ind w:firstLine="600"/>
        <w:rPr>
          <w:rFonts w:hint="eastAsia" w:ascii="仿宋" w:hAnsi="仿宋" w:eastAsia="仿宋"/>
          <w:sz w:val="30"/>
          <w:szCs w:val="30"/>
        </w:rPr>
      </w:pP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（一）财政拨款：指市级财政当年拨付的资金。</w:t>
      </w: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（二）事业收入：指事业单位开展专业业务活动及辅助活动取得的收入。</w:t>
      </w: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（三）行政运行：反映行政单位（包括参公单位）的基本支出。</w:t>
      </w: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pacing w:line="5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widowControl/>
        <w:spacing w:line="580" w:lineRule="exact"/>
        <w:ind w:firstLine="60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（六）红十字事业（</w:t>
      </w:r>
      <w:r>
        <w:rPr>
          <w:rFonts w:hint="eastAsia" w:ascii="仿宋" w:hAnsi="仿宋" w:eastAsia="仿宋"/>
          <w:kern w:val="0"/>
          <w:sz w:val="30"/>
          <w:szCs w:val="30"/>
          <w:lang w:val="en-US" w:eastAsia="zh-CN"/>
        </w:rPr>
        <w:t>20816</w:t>
      </w:r>
      <w:r>
        <w:rPr>
          <w:rFonts w:hint="eastAsia" w:ascii="仿宋" w:hAnsi="仿宋" w:eastAsia="仿宋"/>
          <w:kern w:val="0"/>
          <w:sz w:val="30"/>
          <w:szCs w:val="30"/>
          <w:lang w:eastAsia="zh-CN"/>
        </w:rPr>
        <w:t>）：反映政府支持红十字会开展社会公益活动等方面的支出。</w:t>
      </w:r>
    </w:p>
    <w:p>
      <w:pPr>
        <w:widowControl/>
        <w:spacing w:line="580" w:lineRule="exact"/>
        <w:ind w:firstLine="60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（七）其他支出（</w:t>
      </w:r>
      <w:r>
        <w:rPr>
          <w:rFonts w:hint="eastAsia" w:ascii="仿宋" w:hAnsi="仿宋" w:eastAsia="仿宋"/>
          <w:kern w:val="0"/>
          <w:sz w:val="30"/>
          <w:szCs w:val="30"/>
          <w:lang w:val="en-US" w:eastAsia="zh-CN"/>
        </w:rPr>
        <w:t>22960</w:t>
      </w:r>
      <w:r>
        <w:rPr>
          <w:rFonts w:hint="eastAsia" w:ascii="仿宋" w:hAnsi="仿宋" w:eastAsia="仿宋"/>
          <w:kern w:val="0"/>
          <w:sz w:val="30"/>
          <w:szCs w:val="30"/>
          <w:lang w:eastAsia="zh-CN"/>
        </w:rPr>
        <w:t>）：反映彩票公益金及对应专项债务收入安排的支出。</w:t>
      </w:r>
    </w:p>
    <w:p>
      <w:pPr>
        <w:widowControl/>
        <w:spacing w:line="580" w:lineRule="exact"/>
        <w:ind w:firstLine="60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彩票公益金及对应专项债务收入安排的支出——  用于社会福利的彩票公益金支出；用于红十字事业的彩票公益金支出：反映用于红十字事业的彩票公益金支出。</w:t>
      </w:r>
    </w:p>
    <w:p/>
    <w:p/>
    <w:p/>
    <w:p/>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p>
    <w:p>
      <w:pPr>
        <w:spacing w:line="600" w:lineRule="exact"/>
        <w:rPr>
          <w:rFonts w:hint="eastAsia" w:ascii="楷体_GB2312" w:hAnsi="黑体" w:eastAsia="楷体_GB2312"/>
          <w:b/>
          <w:sz w:val="32"/>
          <w:szCs w:val="32"/>
        </w:rPr>
      </w:pPr>
      <w:r>
        <w:rPr>
          <w:rFonts w:hint="eastAsia" w:ascii="楷体_GB2312" w:hAnsi="黑体" w:eastAsia="楷体_GB2312"/>
          <w:b/>
          <w:sz w:val="32"/>
          <w:szCs w:val="32"/>
        </w:rPr>
        <w:t>附件1：</w:t>
      </w:r>
    </w:p>
    <w:tbl>
      <w:tblPr>
        <w:tblStyle w:val="2"/>
        <w:tblW w:w="8760" w:type="dxa"/>
        <w:jc w:val="center"/>
        <w:tblLayout w:type="fixed"/>
        <w:tblCellMar>
          <w:top w:w="0" w:type="dxa"/>
          <w:left w:w="108" w:type="dxa"/>
          <w:bottom w:w="0" w:type="dxa"/>
          <w:right w:w="108" w:type="dxa"/>
        </w:tblCellMar>
      </w:tblPr>
      <w:tblGrid>
        <w:gridCol w:w="566"/>
        <w:gridCol w:w="944"/>
        <w:gridCol w:w="1070"/>
        <w:gridCol w:w="705"/>
        <w:gridCol w:w="1092"/>
        <w:gridCol w:w="273"/>
        <w:gridCol w:w="823"/>
        <w:gridCol w:w="820"/>
        <w:gridCol w:w="272"/>
        <w:gridCol w:w="273"/>
        <w:gridCol w:w="409"/>
        <w:gridCol w:w="136"/>
        <w:gridCol w:w="684"/>
        <w:gridCol w:w="693"/>
      </w:tblGrid>
      <w:tr>
        <w:tblPrEx>
          <w:tblCellMar>
            <w:top w:w="0" w:type="dxa"/>
            <w:left w:w="108" w:type="dxa"/>
            <w:bottom w:w="0" w:type="dxa"/>
            <w:right w:w="108" w:type="dxa"/>
          </w:tblCellMar>
        </w:tblPrEx>
        <w:trPr>
          <w:trHeight w:val="512" w:hRule="exact"/>
          <w:jc w:val="center"/>
        </w:trPr>
        <w:tc>
          <w:tcPr>
            <w:tcW w:w="876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351" w:hRule="atLeast"/>
          <w:jc w:val="center"/>
        </w:trPr>
        <w:tc>
          <w:tcPr>
            <w:tcW w:w="876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38" w:hRule="exact"/>
          <w:jc w:val="center"/>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25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应急救护培训</w:t>
            </w:r>
          </w:p>
        </w:tc>
      </w:tr>
      <w:tr>
        <w:tblPrEx>
          <w:tblCellMar>
            <w:top w:w="0" w:type="dxa"/>
            <w:left w:w="108" w:type="dxa"/>
            <w:bottom w:w="0" w:type="dxa"/>
            <w:right w:w="108" w:type="dxa"/>
          </w:tblCellMar>
        </w:tblPrEx>
        <w:trPr>
          <w:trHeight w:val="338" w:hRule="exact"/>
          <w:jc w:val="center"/>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96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景德镇市红十字会</w:t>
            </w:r>
          </w:p>
        </w:tc>
        <w:tc>
          <w:tcPr>
            <w:tcW w:w="10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19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景德镇市红十字会</w:t>
            </w:r>
          </w:p>
        </w:tc>
      </w:tr>
      <w:tr>
        <w:tblPrEx>
          <w:tblCellMar>
            <w:top w:w="0" w:type="dxa"/>
            <w:left w:w="108" w:type="dxa"/>
            <w:bottom w:w="0" w:type="dxa"/>
            <w:right w:w="108" w:type="dxa"/>
          </w:tblCellMar>
        </w:tblPrEx>
        <w:trPr>
          <w:trHeight w:val="568" w:hRule="exact"/>
          <w:jc w:val="center"/>
        </w:trPr>
        <w:tc>
          <w:tcPr>
            <w:tcW w:w="15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7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0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38" w:hRule="exact"/>
          <w:jc w:val="center"/>
        </w:trPr>
        <w:tc>
          <w:tcPr>
            <w:tcW w:w="1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0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9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9" w:hRule="exact"/>
          <w:jc w:val="center"/>
        </w:trPr>
        <w:tc>
          <w:tcPr>
            <w:tcW w:w="1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0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9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8" w:hRule="exact"/>
          <w:jc w:val="center"/>
        </w:trPr>
        <w:tc>
          <w:tcPr>
            <w:tcW w:w="1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9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8" w:hRule="exact"/>
          <w:jc w:val="center"/>
        </w:trPr>
        <w:tc>
          <w:tcPr>
            <w:tcW w:w="1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8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9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8" w:hRule="exact"/>
          <w:jc w:val="center"/>
        </w:trPr>
        <w:tc>
          <w:tcPr>
            <w:tcW w:w="56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90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2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672" w:hRule="exact"/>
          <w:jc w:val="center"/>
        </w:trPr>
        <w:tc>
          <w:tcPr>
            <w:tcW w:w="56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90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完成省红十字会下达计划应急救护普及培训数2</w:t>
            </w:r>
            <w:r>
              <w:rPr>
                <w:rFonts w:hint="eastAsia" w:ascii="宋体" w:hAnsi="宋体" w:eastAsia="宋体" w:cs="宋体"/>
                <w:kern w:val="0"/>
                <w:sz w:val="18"/>
                <w:szCs w:val="18"/>
                <w:lang w:val="en-US" w:eastAsia="zh-CN"/>
              </w:rPr>
              <w:t>0000</w:t>
            </w:r>
            <w:r>
              <w:rPr>
                <w:rFonts w:hint="eastAsia" w:ascii="宋体" w:hAnsi="宋体" w:eastAsia="宋体" w:cs="宋体"/>
                <w:kern w:val="0"/>
                <w:sz w:val="18"/>
                <w:szCs w:val="18"/>
                <w:lang w:eastAsia="zh-CN"/>
              </w:rPr>
              <w:t>人，初级救护员持证培训</w:t>
            </w:r>
            <w:r>
              <w:rPr>
                <w:rFonts w:hint="eastAsia" w:ascii="宋体" w:hAnsi="宋体" w:eastAsia="宋体" w:cs="宋体"/>
                <w:kern w:val="0"/>
                <w:sz w:val="18"/>
                <w:szCs w:val="18"/>
                <w:lang w:val="en-US" w:eastAsia="zh-CN"/>
              </w:rPr>
              <w:t>3900</w:t>
            </w:r>
            <w:r>
              <w:rPr>
                <w:rFonts w:hint="eastAsia" w:ascii="宋体" w:hAnsi="宋体" w:eastAsia="宋体" w:cs="宋体"/>
                <w:kern w:val="0"/>
                <w:sz w:val="18"/>
                <w:szCs w:val="18"/>
                <w:lang w:eastAsia="zh-CN"/>
              </w:rPr>
              <w:t>人</w:t>
            </w:r>
          </w:p>
        </w:tc>
        <w:tc>
          <w:tcPr>
            <w:tcW w:w="32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完成应急救护普及培训数</w:t>
            </w:r>
            <w:r>
              <w:rPr>
                <w:rFonts w:hint="eastAsia" w:ascii="宋体" w:hAnsi="宋体" w:eastAsia="宋体" w:cs="宋体"/>
                <w:kern w:val="0"/>
                <w:sz w:val="18"/>
                <w:szCs w:val="18"/>
                <w:lang w:val="en-US" w:eastAsia="zh-CN"/>
              </w:rPr>
              <w:t>31005</w:t>
            </w:r>
            <w:r>
              <w:rPr>
                <w:rFonts w:hint="eastAsia" w:ascii="宋体" w:hAnsi="宋体" w:eastAsia="宋体" w:cs="宋体"/>
                <w:kern w:val="0"/>
                <w:sz w:val="18"/>
                <w:szCs w:val="18"/>
                <w:lang w:eastAsia="zh-CN"/>
              </w:rPr>
              <w:t>人，初级救护员持证培训</w:t>
            </w:r>
            <w:r>
              <w:rPr>
                <w:rFonts w:hint="eastAsia" w:ascii="宋体" w:hAnsi="宋体" w:eastAsia="宋体" w:cs="宋体"/>
                <w:kern w:val="0"/>
                <w:sz w:val="18"/>
                <w:szCs w:val="18"/>
                <w:lang w:val="en-US" w:eastAsia="zh-CN"/>
              </w:rPr>
              <w:t>4514</w:t>
            </w:r>
            <w:r>
              <w:rPr>
                <w:rFonts w:hint="eastAsia" w:ascii="宋体" w:hAnsi="宋体" w:eastAsia="宋体" w:cs="宋体"/>
                <w:kern w:val="0"/>
                <w:sz w:val="18"/>
                <w:szCs w:val="18"/>
                <w:lang w:eastAsia="zh-CN"/>
              </w:rPr>
              <w:t>人</w:t>
            </w:r>
          </w:p>
        </w:tc>
      </w:tr>
      <w:tr>
        <w:tblPrEx>
          <w:tblCellMar>
            <w:top w:w="0" w:type="dxa"/>
            <w:left w:w="108" w:type="dxa"/>
            <w:bottom w:w="0" w:type="dxa"/>
            <w:right w:w="108" w:type="dxa"/>
          </w:tblCellMar>
        </w:tblPrEx>
        <w:trPr>
          <w:trHeight w:val="601" w:hRule="exact"/>
          <w:jc w:val="center"/>
        </w:trPr>
        <w:tc>
          <w:tcPr>
            <w:tcW w:w="56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4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7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93"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初级救护员培训人次数</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3900</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4514</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92"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救护普及培训人次数</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20000</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31005</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培训考核通过率</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95%</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95%</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培训及时性</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及时</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及时</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4"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培训人均支出标准符合情况</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符合</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符合</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7"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提高自救互救能力</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提高</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提高</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2"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社会普及应急救护知识知晓率</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60%</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40%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受训人员满意度</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80%</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default" w:ascii="宋体" w:hAnsi="宋体" w:eastAsia="宋体" w:cs="宋体"/>
                <w:kern w:val="0"/>
                <w:sz w:val="18"/>
                <w:szCs w:val="18"/>
                <w:lang w:val="en-US" w:eastAsia="zh-CN"/>
              </w:rPr>
              <w:t>≥</w:t>
            </w:r>
            <w:r>
              <w:rPr>
                <w:rFonts w:hint="eastAsia" w:ascii="宋体" w:hAnsi="宋体" w:eastAsia="宋体" w:cs="宋体"/>
                <w:kern w:val="0"/>
                <w:sz w:val="18"/>
                <w:szCs w:val="18"/>
                <w:lang w:val="en-US" w:eastAsia="zh-CN"/>
              </w:rPr>
              <w:t>80%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8" w:hRule="exact"/>
          <w:jc w:val="center"/>
        </w:trPr>
        <w:tc>
          <w:tcPr>
            <w:tcW w:w="56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44"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7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8" w:hRule="exact"/>
          <w:jc w:val="center"/>
        </w:trPr>
        <w:tc>
          <w:tcPr>
            <w:tcW w:w="629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w:t>
            </w:r>
          </w:p>
        </w:tc>
        <w:tc>
          <w:tcPr>
            <w:tcW w:w="137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rPr>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DE38A"/>
    <w:multiLevelType w:val="singleLevel"/>
    <w:tmpl w:val="B2BDE38A"/>
    <w:lvl w:ilvl="0" w:tentative="0">
      <w:start w:val="2"/>
      <w:numFmt w:val="chineseCounting"/>
      <w:suff w:val="space"/>
      <w:lvlText w:val="第%1部分"/>
      <w:lvlJc w:val="left"/>
      <w:rPr>
        <w:rFonts w:hint="eastAsia"/>
      </w:rPr>
    </w:lvl>
  </w:abstractNum>
  <w:abstractNum w:abstractNumId="1">
    <w:nsid w:val="E1C34B14"/>
    <w:multiLevelType w:val="singleLevel"/>
    <w:tmpl w:val="E1C34B1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19DF"/>
    <w:rsid w:val="059D0DD6"/>
    <w:rsid w:val="2B225014"/>
    <w:rsid w:val="329363F0"/>
    <w:rsid w:val="3630625B"/>
    <w:rsid w:val="57F36C78"/>
    <w:rsid w:val="68784AF9"/>
    <w:rsid w:val="7AD91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2020-10-09T00:41:00Z</dcterms:created>
  <dc:creator>景德镇小包</dc:creator>
  <cp:lastModifiedBy>景德镇小包</cp:lastModifiedBy>
  <dcterms:modified xsi:type="dcterms:W3CDTF">2020-10-12T01:23:16Z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