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E25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江西省开办养老机</w:t>
      </w:r>
      <w:bookmarkStart w:id="0" w:name="_GoBack"/>
      <w:bookmarkEnd w:id="0"/>
      <w:r>
        <w:rPr>
          <w:rFonts w:hint="eastAsia" w:ascii="微软雅黑" w:hAnsi="微软雅黑" w:eastAsia="微软雅黑" w:cs="微软雅黑"/>
          <w:i w:val="0"/>
          <w:iCs w:val="0"/>
          <w:caps w:val="0"/>
          <w:color w:val="333333"/>
          <w:spacing w:val="0"/>
          <w:sz w:val="27"/>
          <w:szCs w:val="27"/>
          <w:bdr w:val="none" w:color="auto" w:sz="0" w:space="0"/>
          <w:shd w:val="clear" w:fill="FFFFFF"/>
        </w:rPr>
        <w:t>构“高效办成一件事”办事指南</w:t>
      </w:r>
    </w:p>
    <w:p w14:paraId="1A90FB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一、事项名称</w:t>
      </w:r>
    </w:p>
    <w:p w14:paraId="2B1A4C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开办养老机构“高效办成一件事”申请办理。</w:t>
      </w:r>
    </w:p>
    <w:p w14:paraId="3BEAA7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二、联办事项</w:t>
      </w:r>
    </w:p>
    <w:p w14:paraId="3965F8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养老机构备案、民办非企业单位成立登记审查、社会保险登记、基本医疗保险参保和变更登记、环境影响评价文件审批、企业营业执照信息核验、建设工程消防验收（备案）、装饰装修施工许可证核发、养老机构内设医疗机构执业备案管理等事项。</w:t>
      </w:r>
    </w:p>
    <w:p w14:paraId="342269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三、申报条件</w:t>
      </w:r>
    </w:p>
    <w:p w14:paraId="16E180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适用于全省需要开办养老院的个人、企业法人或社会组织。</w:t>
      </w:r>
    </w:p>
    <w:p w14:paraId="43904F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四、办理方式</w:t>
      </w:r>
    </w:p>
    <w:p w14:paraId="45A2E2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1.线上办理：江西政务服务网“高效办成一件事”专区选择“开办养老机构一件事”。</w:t>
      </w:r>
    </w:p>
    <w:p w14:paraId="56DE82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2.线下办理：各级政务服务大厅（含便民服务中心）综合窗口。</w:t>
      </w:r>
    </w:p>
    <w:p w14:paraId="67F8EB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五、办理材料</w:t>
      </w:r>
    </w:p>
    <w:tbl>
      <w:tblPr>
        <w:tblW w:w="88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2835"/>
        <w:gridCol w:w="6015"/>
      </w:tblGrid>
      <w:tr w14:paraId="2C2A92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2835" w:type="dxa"/>
            <w:tcBorders>
              <w:top w:val="single" w:color="auto" w:sz="4" w:space="0"/>
              <w:left w:val="single" w:color="000000" w:sz="4" w:space="0"/>
              <w:bottom w:val="single" w:color="auto" w:sz="4" w:space="0"/>
              <w:right w:val="single" w:color="auto" w:sz="4" w:space="0"/>
            </w:tcBorders>
            <w:shd w:val="clear"/>
            <w:vAlign w:val="center"/>
          </w:tcPr>
          <w:p w14:paraId="4C98DC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企业营业执照信息核验</w:t>
            </w:r>
          </w:p>
        </w:tc>
        <w:tc>
          <w:tcPr>
            <w:tcW w:w="6015" w:type="dxa"/>
            <w:tcBorders>
              <w:top w:val="single" w:color="auto" w:sz="4" w:space="0"/>
              <w:left w:val="nil"/>
              <w:bottom w:val="single" w:color="auto" w:sz="4" w:space="0"/>
              <w:right w:val="single" w:color="auto" w:sz="4" w:space="0"/>
            </w:tcBorders>
            <w:shd w:val="clear"/>
            <w:vAlign w:val="top"/>
          </w:tcPr>
          <w:p w14:paraId="7F2DBC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系统推送信息核验，无需申请人提交。</w:t>
            </w:r>
          </w:p>
        </w:tc>
      </w:tr>
      <w:tr w14:paraId="7B3A2A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56" w:hRule="atLeast"/>
          <w:jc w:val="center"/>
        </w:trPr>
        <w:tc>
          <w:tcPr>
            <w:tcW w:w="2835" w:type="dxa"/>
            <w:tcBorders>
              <w:top w:val="nil"/>
              <w:left w:val="single" w:color="auto" w:sz="4" w:space="0"/>
              <w:bottom w:val="single" w:color="auto" w:sz="4" w:space="0"/>
              <w:right w:val="single" w:color="auto" w:sz="4" w:space="0"/>
            </w:tcBorders>
            <w:shd w:val="clear"/>
            <w:vAlign w:val="center"/>
          </w:tcPr>
          <w:p w14:paraId="6540EC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民办非企业单位</w:t>
            </w:r>
          </w:p>
          <w:p w14:paraId="242158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成立登记审查</w:t>
            </w:r>
          </w:p>
        </w:tc>
        <w:tc>
          <w:tcPr>
            <w:tcW w:w="6015" w:type="dxa"/>
            <w:tcBorders>
              <w:top w:val="nil"/>
              <w:left w:val="nil"/>
              <w:bottom w:val="single" w:color="auto" w:sz="4" w:space="0"/>
              <w:right w:val="single" w:color="auto" w:sz="4" w:space="0"/>
            </w:tcBorders>
            <w:shd w:val="clear"/>
            <w:vAlign w:val="top"/>
          </w:tcPr>
          <w:p w14:paraId="6BAA41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1.成立登记申请书；</w:t>
            </w:r>
          </w:p>
          <w:p w14:paraId="4371AB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2.业务主管单位同意成立登记的文件（加盖公章）；</w:t>
            </w:r>
          </w:p>
          <w:p w14:paraId="7A6104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3.章程（依照章程示范文本自拟）、《民办非企业单位章程核准表》；</w:t>
            </w:r>
          </w:p>
          <w:p w14:paraId="4A3A83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4.住所使用权证明；</w:t>
            </w:r>
          </w:p>
          <w:p w14:paraId="3678B5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5.活动资金捐赠承诺书；</w:t>
            </w:r>
          </w:p>
          <w:p w14:paraId="10CFC6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6.《民办非企业单位法人登记申请表》、《民办非企业单位法定代表人登记表》及《民办非企业单位负责人备案表》；</w:t>
            </w:r>
          </w:p>
          <w:p w14:paraId="3283B0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7.验资报告；</w:t>
            </w:r>
          </w:p>
          <w:p w14:paraId="44500A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8.会议纪要；</w:t>
            </w:r>
          </w:p>
          <w:p w14:paraId="3020AC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9.成立党组织的批复。</w:t>
            </w:r>
          </w:p>
        </w:tc>
      </w:tr>
      <w:tr w14:paraId="3528CE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2835" w:type="dxa"/>
            <w:tcBorders>
              <w:top w:val="nil"/>
              <w:left w:val="single" w:color="auto" w:sz="4" w:space="0"/>
              <w:bottom w:val="single" w:color="auto" w:sz="4" w:space="0"/>
              <w:right w:val="single" w:color="auto" w:sz="4" w:space="0"/>
            </w:tcBorders>
            <w:shd w:val="clear"/>
            <w:vAlign w:val="center"/>
          </w:tcPr>
          <w:p w14:paraId="0D2DD2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社会保险登记</w:t>
            </w:r>
          </w:p>
        </w:tc>
        <w:tc>
          <w:tcPr>
            <w:tcW w:w="6015" w:type="dxa"/>
            <w:tcBorders>
              <w:top w:val="nil"/>
              <w:left w:val="nil"/>
              <w:bottom w:val="single" w:color="auto" w:sz="4" w:space="0"/>
              <w:right w:val="single" w:color="auto" w:sz="4" w:space="0"/>
            </w:tcBorders>
            <w:shd w:val="clear"/>
            <w:vAlign w:val="top"/>
          </w:tcPr>
          <w:p w14:paraId="7F5DAD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1.统一社会信用代码证书复印件，并加盖公章（在市场监管部门登记的无需提供）；</w:t>
            </w:r>
          </w:p>
          <w:p w14:paraId="37E93B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2.法定代表人或负责人有效身份证件复印件，并加盖公章（已关联电子证照的，可免提交）；</w:t>
            </w:r>
          </w:p>
          <w:p w14:paraId="1DD384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3.经办人有效身份证件复印件，并加盖公章（已关联电子证照的，可免提交）。</w:t>
            </w:r>
          </w:p>
        </w:tc>
      </w:tr>
      <w:tr w14:paraId="55B049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0" w:hRule="atLeast"/>
          <w:jc w:val="center"/>
        </w:trPr>
        <w:tc>
          <w:tcPr>
            <w:tcW w:w="2835" w:type="dxa"/>
            <w:tcBorders>
              <w:top w:val="nil"/>
              <w:left w:val="single" w:color="auto" w:sz="4" w:space="0"/>
              <w:bottom w:val="single" w:color="auto" w:sz="4" w:space="0"/>
              <w:right w:val="single" w:color="auto" w:sz="4" w:space="0"/>
            </w:tcBorders>
            <w:shd w:val="clear"/>
            <w:vAlign w:val="center"/>
          </w:tcPr>
          <w:p w14:paraId="0E1046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基本医疗保险参保和变更登记</w:t>
            </w:r>
          </w:p>
        </w:tc>
        <w:tc>
          <w:tcPr>
            <w:tcW w:w="6015" w:type="dxa"/>
            <w:tcBorders>
              <w:top w:val="nil"/>
              <w:left w:val="nil"/>
              <w:bottom w:val="single" w:color="auto" w:sz="4" w:space="0"/>
              <w:right w:val="single" w:color="auto" w:sz="4" w:space="0"/>
            </w:tcBorders>
            <w:shd w:val="clear"/>
            <w:vAlign w:val="top"/>
          </w:tcPr>
          <w:p w14:paraId="43A9DD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1.统一社会信用代码证书或单位批准成立（注销）的文件;</w:t>
            </w:r>
          </w:p>
          <w:p w14:paraId="69A13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2.《江西省基本医疗保险单位参保信息登记表》（加盖单位公章）;</w:t>
            </w:r>
          </w:p>
          <w:p w14:paraId="30AB01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3.法人身份证、银行开户许可证。</w:t>
            </w:r>
          </w:p>
        </w:tc>
      </w:tr>
      <w:tr w14:paraId="15E94A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0" w:hRule="atLeast"/>
          <w:jc w:val="center"/>
        </w:trPr>
        <w:tc>
          <w:tcPr>
            <w:tcW w:w="2835" w:type="dxa"/>
            <w:tcBorders>
              <w:top w:val="nil"/>
              <w:left w:val="single" w:color="auto" w:sz="4" w:space="0"/>
              <w:bottom w:val="single" w:color="auto" w:sz="4" w:space="0"/>
              <w:right w:val="single" w:color="auto" w:sz="4" w:space="0"/>
            </w:tcBorders>
            <w:shd w:val="clear"/>
            <w:vAlign w:val="top"/>
          </w:tcPr>
          <w:p w14:paraId="077FCF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装饰装修施工许可证核发</w:t>
            </w:r>
          </w:p>
        </w:tc>
        <w:tc>
          <w:tcPr>
            <w:tcW w:w="6015" w:type="dxa"/>
            <w:tcBorders>
              <w:top w:val="nil"/>
              <w:left w:val="nil"/>
              <w:bottom w:val="single" w:color="auto" w:sz="4" w:space="0"/>
              <w:right w:val="single" w:color="auto" w:sz="4" w:space="0"/>
            </w:tcBorders>
            <w:shd w:val="clear"/>
            <w:vAlign w:val="top"/>
          </w:tcPr>
          <w:p w14:paraId="313A6D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1.中标通知书或直接发包告知书、施工合同、监理合同；</w:t>
            </w:r>
          </w:p>
          <w:p w14:paraId="058EAB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建设工程规划许可证；对于涉及改变原建设工程规划许可证及附件、附图中核准内容的建设活动，如建筑物外立面改造、在屋顶增加构筑物或附着物、改变建筑物使用性质等，建设单位应当提交规划许可变更审批手续；</w:t>
            </w:r>
          </w:p>
          <w:p w14:paraId="215127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已取得房屋所有权证书的，提供房屋所有权证；未取得房屋所有权证书的，提供房屋所有权的证明文件、房屋规划验收材料、房屋竣工验收材料。非房屋产权人还须出具房屋租赁合同和产权人同意施工的授权委托书；</w:t>
            </w:r>
          </w:p>
          <w:p w14:paraId="41BB89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4.房屋的用地规划许可证或者土地使用权证书；</w:t>
            </w:r>
          </w:p>
          <w:p w14:paraId="0D2B10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5.施工图设计文件审查合格书；</w:t>
            </w:r>
          </w:p>
          <w:p w14:paraId="47CB90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6.建设资金已经落实承诺书（按照施工合同价格填写）；</w:t>
            </w:r>
          </w:p>
          <w:p w14:paraId="1B1F1F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7.经确认的各参建单位项目负责人本人签署的工程质量终身责任承诺书及法定代表人授权书；</w:t>
            </w:r>
          </w:p>
          <w:p w14:paraId="710F4B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8.安全生产承诺书：建设单位法人代表、项目负责人；施工单位法人代表、项目经理；监理单位法人代表、项目总监；</w:t>
            </w:r>
          </w:p>
          <w:p w14:paraId="2200E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9.建设工程现场安全生产条件自查承诺及危险性较大分部分项工程清单；</w:t>
            </w:r>
          </w:p>
          <w:p w14:paraId="13B5E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10.经建设、监理、施工单位审核批准的施工组织设计；</w:t>
            </w:r>
          </w:p>
          <w:p w14:paraId="739923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11.安全文明措施费支付计划；</w:t>
            </w:r>
          </w:p>
          <w:p w14:paraId="6F7356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12.应当提交的其他文件。</w:t>
            </w:r>
          </w:p>
        </w:tc>
      </w:tr>
      <w:tr w14:paraId="39BF08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0" w:hRule="atLeast"/>
          <w:jc w:val="center"/>
        </w:trPr>
        <w:tc>
          <w:tcPr>
            <w:tcW w:w="2835" w:type="dxa"/>
            <w:tcBorders>
              <w:top w:val="nil"/>
              <w:left w:val="single" w:color="auto" w:sz="4" w:space="0"/>
              <w:bottom w:val="single" w:color="auto" w:sz="4" w:space="0"/>
              <w:right w:val="single" w:color="auto" w:sz="4" w:space="0"/>
            </w:tcBorders>
            <w:shd w:val="clear"/>
            <w:vAlign w:val="top"/>
          </w:tcPr>
          <w:p w14:paraId="5A0E1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建设工程消防验收（备案）</w:t>
            </w:r>
          </w:p>
        </w:tc>
        <w:tc>
          <w:tcPr>
            <w:tcW w:w="6015" w:type="dxa"/>
            <w:tcBorders>
              <w:top w:val="nil"/>
              <w:left w:val="nil"/>
              <w:bottom w:val="single" w:color="auto" w:sz="4" w:space="0"/>
              <w:right w:val="single" w:color="auto" w:sz="4" w:space="0"/>
            </w:tcBorders>
            <w:shd w:val="clear"/>
            <w:vAlign w:val="top"/>
          </w:tcPr>
          <w:p w14:paraId="60AAC4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1.消防验收申请表；</w:t>
            </w:r>
          </w:p>
          <w:p w14:paraId="70389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2.工程竣工验收报告；</w:t>
            </w:r>
          </w:p>
          <w:p w14:paraId="61CEDD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3.涉及消防的建设工程竣工图纸。</w:t>
            </w:r>
          </w:p>
        </w:tc>
      </w:tr>
      <w:tr w14:paraId="1DAA14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276" w:hRule="atLeast"/>
          <w:jc w:val="center"/>
        </w:trPr>
        <w:tc>
          <w:tcPr>
            <w:tcW w:w="2835" w:type="dxa"/>
            <w:tcBorders>
              <w:top w:val="nil"/>
              <w:left w:val="single" w:color="auto" w:sz="4" w:space="0"/>
              <w:bottom w:val="single" w:color="auto" w:sz="4" w:space="0"/>
              <w:right w:val="single" w:color="auto" w:sz="4" w:space="0"/>
            </w:tcBorders>
            <w:shd w:val="clear"/>
            <w:vAlign w:val="center"/>
          </w:tcPr>
          <w:p w14:paraId="296B97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环境影响评价文件审批</w:t>
            </w:r>
          </w:p>
        </w:tc>
        <w:tc>
          <w:tcPr>
            <w:tcW w:w="6015" w:type="dxa"/>
            <w:tcBorders>
              <w:top w:val="nil"/>
              <w:left w:val="nil"/>
              <w:bottom w:val="single" w:color="auto" w:sz="4" w:space="0"/>
              <w:right w:val="single" w:color="auto" w:sz="4" w:space="0"/>
            </w:tcBorders>
            <w:shd w:val="clear"/>
            <w:vAlign w:val="top"/>
          </w:tcPr>
          <w:p w14:paraId="0ADB68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建设项目环境影响报告表及申请函</w:t>
            </w:r>
          </w:p>
        </w:tc>
      </w:tr>
      <w:tr w14:paraId="69526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2076" w:hRule="atLeast"/>
          <w:jc w:val="center"/>
        </w:trPr>
        <w:tc>
          <w:tcPr>
            <w:tcW w:w="2835" w:type="dxa"/>
            <w:tcBorders>
              <w:top w:val="nil"/>
              <w:left w:val="single" w:color="auto" w:sz="4" w:space="0"/>
              <w:bottom w:val="single" w:color="auto" w:sz="4" w:space="0"/>
              <w:right w:val="single" w:color="auto" w:sz="4" w:space="0"/>
            </w:tcBorders>
            <w:shd w:val="clear"/>
            <w:vAlign w:val="top"/>
          </w:tcPr>
          <w:p w14:paraId="50A181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养老机构内设医疗机构执业备案管理</w:t>
            </w:r>
          </w:p>
        </w:tc>
        <w:tc>
          <w:tcPr>
            <w:tcW w:w="6015" w:type="dxa"/>
            <w:tcBorders>
              <w:top w:val="nil"/>
              <w:left w:val="nil"/>
              <w:bottom w:val="single" w:color="auto" w:sz="4" w:space="0"/>
              <w:right w:val="single" w:color="auto" w:sz="4" w:space="0"/>
            </w:tcBorders>
            <w:shd w:val="clear"/>
            <w:vAlign w:val="top"/>
          </w:tcPr>
          <w:p w14:paraId="152681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 养老机构内部设置诊所、卫生所（室）、医务室、护理站提交设置单位或者其主管部门设置医疗机构的决定；</w:t>
            </w:r>
          </w:p>
          <w:p w14:paraId="4024D0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 养老机构内部设置诊所、卫生所（室）、医务室、护理站提交《设置医疗机构备案书》《备案承诺书》。</w:t>
            </w:r>
          </w:p>
        </w:tc>
      </w:tr>
      <w:tr w14:paraId="374246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44" w:hRule="atLeast"/>
          <w:jc w:val="center"/>
        </w:trPr>
        <w:tc>
          <w:tcPr>
            <w:tcW w:w="2835" w:type="dxa"/>
            <w:tcBorders>
              <w:top w:val="nil"/>
              <w:left w:val="single" w:color="auto" w:sz="4" w:space="0"/>
              <w:bottom w:val="single" w:color="auto" w:sz="4" w:space="0"/>
              <w:right w:val="single" w:color="auto" w:sz="4" w:space="0"/>
            </w:tcBorders>
            <w:shd w:val="clear"/>
            <w:vAlign w:val="center"/>
          </w:tcPr>
          <w:p w14:paraId="34A86A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养老机构备案</w:t>
            </w:r>
          </w:p>
        </w:tc>
        <w:tc>
          <w:tcPr>
            <w:tcW w:w="6015" w:type="dxa"/>
            <w:tcBorders>
              <w:top w:val="nil"/>
              <w:left w:val="nil"/>
              <w:bottom w:val="single" w:color="auto" w:sz="4" w:space="0"/>
              <w:right w:val="single" w:color="auto" w:sz="4" w:space="0"/>
            </w:tcBorders>
            <w:shd w:val="clear"/>
            <w:vAlign w:val="top"/>
          </w:tcPr>
          <w:p w14:paraId="067BBE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1. 养老服务机构备案申请书；</w:t>
            </w:r>
          </w:p>
          <w:p w14:paraId="1CFE7A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2. 注册或登记证书（原件及复印件）；</w:t>
            </w:r>
          </w:p>
          <w:p w14:paraId="776C49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3.《养老服务机构备案承诺书》。</w:t>
            </w:r>
          </w:p>
        </w:tc>
      </w:tr>
      <w:tr w14:paraId="72B45B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4" w:hRule="atLeast"/>
          <w:jc w:val="center"/>
        </w:trPr>
        <w:tc>
          <w:tcPr>
            <w:tcW w:w="8850" w:type="dxa"/>
            <w:gridSpan w:val="2"/>
            <w:tcBorders>
              <w:top w:val="nil"/>
              <w:left w:val="single" w:color="auto" w:sz="4" w:space="0"/>
              <w:bottom w:val="single" w:color="auto" w:sz="4" w:space="0"/>
              <w:right w:val="single" w:color="auto" w:sz="4" w:space="0"/>
            </w:tcBorders>
            <w:shd w:val="clear"/>
            <w:vAlign w:val="center"/>
          </w:tcPr>
          <w:p w14:paraId="288B6F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Times New Roman" w:hAnsi="Times New Roman" w:cs="Times New Roman"/>
                <w:sz w:val="19"/>
                <w:szCs w:val="19"/>
                <w:bdr w:val="none" w:color="auto" w:sz="0" w:space="0"/>
              </w:rPr>
              <w:t>备注：重复材料提交一次即可！</w:t>
            </w:r>
          </w:p>
        </w:tc>
      </w:tr>
    </w:tbl>
    <w:p w14:paraId="1007BB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五、审批流程</w:t>
      </w:r>
    </w:p>
    <w:p w14:paraId="670C82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p>
    <w:p w14:paraId="20B8CF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69230" cy="1337310"/>
            <wp:effectExtent l="0" t="0" r="3810" b="38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69230" cy="1337310"/>
                    </a:xfrm>
                    <a:prstGeom prst="rect">
                      <a:avLst/>
                    </a:prstGeom>
                    <a:noFill/>
                    <a:ln w="9525">
                      <a:noFill/>
                    </a:ln>
                  </pic:spPr>
                </pic:pic>
              </a:graphicData>
            </a:graphic>
          </wp:inline>
        </w:drawing>
      </w:r>
    </w:p>
    <w:p w14:paraId="1BCBEA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六、办理时限</w:t>
      </w:r>
    </w:p>
    <w:p w14:paraId="141574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25个工作日。</w:t>
      </w:r>
    </w:p>
    <w:p w14:paraId="03222D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七、收费标准</w:t>
      </w:r>
    </w:p>
    <w:p w14:paraId="654C16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全程无收费</w:t>
      </w:r>
    </w:p>
    <w:p w14:paraId="22E14A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八、咨询电话</w:t>
      </w:r>
    </w:p>
    <w:p w14:paraId="399085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pPr>
      <w:r>
        <w:rPr>
          <w:rFonts w:hint="eastAsia" w:ascii="微软雅黑" w:hAnsi="微软雅黑" w:eastAsia="微软雅黑" w:cs="微软雅黑"/>
          <w:i w:val="0"/>
          <w:iCs w:val="0"/>
          <w:caps w:val="0"/>
          <w:color w:val="333333"/>
          <w:spacing w:val="0"/>
          <w:sz w:val="27"/>
          <w:szCs w:val="27"/>
          <w:bdr w:val="none" w:color="auto" w:sz="0" w:space="0"/>
          <w:shd w:val="clear" w:fill="FFFFFF"/>
        </w:rPr>
        <w:t>12345政务服务便民热线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C1D27"/>
    <w:rsid w:val="551C1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2026-09-15T08:18:00Z</dcterms:created>
  <dc:creator>嘟嘟</dc:creator>
  <cp:lastModifiedBy>嘟嘟</cp:lastModifiedBy>
  <dcterms:modified xsi:type="dcterms:W3CDTF">2026-09-15T08:19:07Z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26CF2E57D069424299950CF22E0790C1_11</vt:lpwstr>
  </property>
  <property fmtid="{D5CDD505-2E9C-101B-9397-08002B2CF9AE}" pid="4" name="KSOTemplateDocerSaveRecord">
    <vt:lpwstr>eyJoZGlkIjoiMjE2YWY5NzI1MThhZDljY2U3MzkwYzYyOTljZjg5ZmIiLCJ1c2VySWQiOiI0MjQ5NjU3NjUifQ==</vt:lpwstr>
  </property>
</Properties>
</file>