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eastAsia="宋体"/>
          <w:i w:val="0"/>
          <w:iCs w:val="0"/>
          <w:caps w:val="0"/>
          <w:color w:val="000000"/>
          <w:spacing w:val="0"/>
          <w:sz w:val="44"/>
          <w:szCs w:val="44"/>
          <w:lang w:eastAsia="zh-CN"/>
        </w:rPr>
      </w:pPr>
      <w:bookmarkStart w:id="0" w:name="_GoBack"/>
      <w:bookmarkEnd w:id="0"/>
      <w:r>
        <w:rPr>
          <w:i w:val="0"/>
          <w:iCs w:val="0"/>
          <w:caps w:val="0"/>
          <w:color w:val="000000"/>
          <w:spacing w:val="0"/>
          <w:sz w:val="44"/>
          <w:szCs w:val="44"/>
        </w:rPr>
        <w:t>肾内、</w:t>
      </w:r>
      <w:r>
        <w:rPr>
          <w:rFonts w:hint="eastAsia"/>
          <w:i w:val="0"/>
          <w:iCs w:val="0"/>
          <w:caps w:val="0"/>
          <w:color w:val="000000"/>
          <w:spacing w:val="0"/>
          <w:sz w:val="44"/>
          <w:szCs w:val="44"/>
          <w:lang w:val="en-US" w:eastAsia="zh-CN"/>
        </w:rPr>
        <w:t>腹膜透析</w:t>
      </w:r>
      <w:r>
        <w:rPr>
          <w:i w:val="0"/>
          <w:iCs w:val="0"/>
          <w:caps w:val="0"/>
          <w:color w:val="000000"/>
          <w:spacing w:val="0"/>
          <w:sz w:val="44"/>
          <w:szCs w:val="44"/>
        </w:rPr>
        <w:t>、血液透析</w:t>
      </w:r>
      <w:r>
        <w:rPr>
          <w:rFonts w:hint="eastAsia"/>
          <w:i w:val="0"/>
          <w:iCs w:val="0"/>
          <w:caps w:val="0"/>
          <w:color w:val="000000"/>
          <w:spacing w:val="0"/>
          <w:sz w:val="44"/>
          <w:szCs w:val="44"/>
          <w:lang w:eastAsia="zh-CN"/>
        </w:rPr>
        <w:t>简介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  <w:t>一、科室介绍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560" w:firstLineChars="200"/>
        <w:rPr>
          <w:rFonts w:hint="eastAsia" w:ascii="宋体" w:hAnsi="宋体" w:eastAsia="宋体" w:cs="宋体"/>
          <w:color w:val="333333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  <w:t>景德镇市第一人民医院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肾内科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  <w:t>成立于2007年，由肾内科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病房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腹膜透析室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  <w:t>，血液透析室组成。经过不断发展壮大，现已经形成具有一定规模和专科医疗特色的医教研全面发展的科室。现有床位4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  <w:t>张，医护人员4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  <w:t>名，主任、教授1名，副主任医师2名，主治医师4名，医师5名，护理人员3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  <w:t>名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其中副主任护士1名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  <w:t>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560" w:firstLineChars="200"/>
        <w:rPr>
          <w:rFonts w:hint="eastAsia" w:ascii="宋体" w:hAnsi="宋体" w:eastAsia="宋体" w:cs="宋体"/>
          <w:color w:val="333333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  <w:t>能开展的检查：核磁共振成像、电子计算机体层扫描、肾数字减影血管造影、肾彩色多普勒超声及同位素肾图等多项检查。开展肾小管功能检测。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560" w:firstLineChars="20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  <w:t>能开展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肾穿刺活检术，前臂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  <w:t>动-静脉内瘘手术，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动静脉内瘘球囊扩张术，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  <w:t>股静脉，颈内静脉临时导管及长期导管植入术，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腹膜透析手工法置管术，腹膜透析腹腔镜下置管术。腹膜透析室配有自动化腹膜透析机，能开展全自动腹膜透析技术。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  <w:t>血液透析室能开展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持续性床旁血液透析滤过，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  <w:t>血液透析，血液透析滤过，血液灌流，组合型人工肾，血透单超，无肝素透析等血液透析技术。</w:t>
      </w:r>
    </w:p>
    <w:p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学科带头人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王恒民，主持工作。学历大学本科，职称主治医师。2013年至今一直在景德镇市第一人民医院肾脏内科从事临床工作。2017年在南昌大学第一附属医院肾内科进修学习半年。能完成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肾穿刺活检术，前臂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  <w:t>动-静脉内瘘手术，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动静脉内瘘球囊扩张术，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  <w:t>股静脉，颈内静脉临时导管及长期导管植入术，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腹膜透析手工法置管术等操作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vertAlign w:val="baseline"/>
          <w:lang w:val="en-US" w:eastAsia="zh-CN"/>
        </w:rPr>
        <w:t>。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vertAlign w:val="baseline"/>
          <w:lang w:val="en-US" w:eastAsia="zh-CN"/>
        </w:rPr>
        <w:drawing>
          <wp:inline distT="0" distB="0" distL="114300" distR="114300">
            <wp:extent cx="2856865" cy="4283710"/>
            <wp:effectExtent l="0" t="0" r="635" b="2540"/>
            <wp:docPr id="1" name="图片 1" descr="王恒民主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王恒民主任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56865" cy="428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熊福水，</w:t>
      </w:r>
      <w:r>
        <w:rPr>
          <w:rFonts w:hint="eastAsia" w:ascii="宋体" w:hAnsi="宋体" w:eastAsia="宋体" w:cs="宋体"/>
          <w:sz w:val="28"/>
          <w:szCs w:val="28"/>
        </w:rPr>
        <w:t>主任医师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九江学院医学院兼职教授，江西省医学会肾脏病分会委员会，有良好的专业基础和丰富的临床经验。擅长慢性肾炎、肾病综合征、慢性肾衰竭等肾脏病的诊治，擅长血液透析技术及深静脉导管植入术。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先后主持市级科研课题12余项，并曾获市科技进步奖三等奖1项，先后在国家级、省级期刊上发表论文10余篇，曾获得市百千工程人才荣誉称号。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2922905" cy="4383405"/>
            <wp:effectExtent l="0" t="0" r="10795" b="17145"/>
            <wp:docPr id="2" name="图片 2" descr="熊福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熊福水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2905" cy="4383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/>
        <w:rPr>
          <w:rFonts w:hint="eastAsia" w:ascii="宋体" w:hAnsi="宋体" w:eastAsia="宋体" w:cs="宋体"/>
          <w:color w:val="333333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  <w:t>科室电话：0798-8560337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EBF894"/>
    <w:multiLevelType w:val="singleLevel"/>
    <w:tmpl w:val="25EBF89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1MDI3YTdmMzUxYzBhNjU2MzM4ZTdkM2RiNDNkOTgifQ=="/>
  </w:docVars>
  <w:rsids>
    <w:rsidRoot w:val="00000000"/>
    <w:rsid w:val="17C15C05"/>
    <w:rsid w:val="201E0278"/>
    <w:rsid w:val="2CFF5AEC"/>
    <w:rsid w:val="31A81AB7"/>
    <w:rsid w:val="3B6E7E85"/>
    <w:rsid w:val="42450A31"/>
    <w:rsid w:val="5F112CB4"/>
    <w:rsid w:val="7C2F1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2023-10-24T01:04:00Z</dcterms:created>
  <dc:creator>Administrator</dc:creator>
  <cp:lastModifiedBy>WPS_1494810792</cp:lastModifiedBy>
  <dcterms:modified xsi:type="dcterms:W3CDTF">2023-10-30T01:27:09Z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74D84B5CB6F84F40B9C8090347DB0D61_13</vt:lpwstr>
  </property>
</Properties>
</file>