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心理门诊简介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景德镇市第一人民医院心理门诊成立于2013年10月</w:t>
      </w:r>
      <w:r>
        <w:rPr>
          <w:rFonts w:hint="eastAsia"/>
          <w:lang w:eastAsia="zh-CN"/>
        </w:rPr>
        <w:t>，</w:t>
      </w:r>
      <w:r>
        <w:rPr>
          <w:rFonts w:hint="eastAsia"/>
        </w:rPr>
        <w:t>拥有全市最先进的心理测量仪，独一无二的沙盘治疗仪，并且拥有全市唯一的生物反馈仪等先进设备。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主要针对的对象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</w:rPr>
        <w:t>1.因焦虑，抑郁，强迫等情绪引起的躯体形式障碍的患者。</w:t>
      </w:r>
    </w:p>
    <w:p>
      <w:pPr>
        <w:rPr>
          <w:rFonts w:hint="eastAsia"/>
        </w:rPr>
      </w:pPr>
      <w:r>
        <w:rPr>
          <w:rFonts w:hint="eastAsia"/>
        </w:rPr>
        <w:t>2.学生的考前焦虑和青春期的叛逆出现了亲子关系障碍的人群。</w:t>
      </w:r>
    </w:p>
    <w:p>
      <w:pPr>
        <w:rPr>
          <w:rFonts w:hint="eastAsia"/>
        </w:rPr>
      </w:pPr>
      <w:r>
        <w:rPr>
          <w:rFonts w:hint="eastAsia"/>
        </w:rPr>
        <w:t>3.婚姻家庭的调解。</w:t>
      </w:r>
    </w:p>
    <w:p>
      <w:pPr>
        <w:rPr>
          <w:rFonts w:hint="eastAsia"/>
        </w:rPr>
      </w:pPr>
      <w:r>
        <w:rPr>
          <w:rFonts w:hint="eastAsia"/>
        </w:rPr>
        <w:t>热线电话8561922.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科室负责人：</w:t>
      </w:r>
      <w:r>
        <w:rPr>
          <w:rFonts w:hint="eastAsia"/>
        </w:rPr>
        <w:t>徐凤香</w:t>
      </w:r>
      <w:bookmarkStart w:id="0" w:name="_GoBack"/>
      <w:bookmarkEnd w:id="0"/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A629DE"/>
    <w:rsid w:val="7892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2020-05-07T01:18:00Z</dcterms:created>
  <dc:creator>Administrator</dc:creator>
  <cp:lastModifiedBy>Administrator</cp:lastModifiedBy>
  <dcterms:modified xsi:type="dcterms:W3CDTF">2020-12-15T03:05:43Z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