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bCs/>
          <w:sz w:val="28"/>
          <w:szCs w:val="28"/>
          <w:lang w:val="en-US" w:eastAsia="zh-CN"/>
        </w:rPr>
        <w:t>中医科科室简介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景德镇市第一人民医院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中医科成立于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1980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年，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 w:bidi="ar"/>
        </w:rPr>
        <w:t>中医科是《全国综合医院中医药示范单位》，江西中医药大学、江西省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中医院热敏灸治疗协作单位，其中的二级专科《中医妇科》获批省级重点专科建设项目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。现有床位36  张，医护人员20名，其中主任医师2 名，副主任医师 1名，主治医师3 名，住院医师1名，护理人员13名。</w:t>
      </w:r>
    </w:p>
    <w:p>
      <w:pPr>
        <w:keepNext w:val="0"/>
        <w:keepLines w:val="0"/>
        <w:widowControl/>
        <w:suppressLineNumbers w:val="0"/>
        <w:spacing w:after="240" w:afterAutospacing="0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我科拥有中药灌肠机，中药熏蒸机，中药煎药机，中药膏方调配机。治疗各种老年慢性疾病，颈肩腰腿痛，中风后遗症，慢性妇科炎症，不孕不育，更年期综合症，慢性皮肤病。科室设有针刺治疗室，热敏灸治疗室，中药熏蒸灌肠治疗室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小儿推拿等特色治疗室，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可以开展针刺治疗，热敏灸治疗，中药熏蒸灌肠治疗，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小儿推拿保健治疗，并有中药煎药室可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代煎中药。每年三伏天开展冬病夏治穴位贴敷治疗，冬季开展针对病人体质特点进行个性化中药膏方调配。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科室电话号码：0798-8560133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学科带头人：</w:t>
      </w:r>
    </w:p>
    <w:p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梁锦贞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00F32"/>
    <w:rsid w:val="0EFD00C9"/>
    <w:rsid w:val="1AC92D81"/>
    <w:rsid w:val="28B31D64"/>
    <w:rsid w:val="35387220"/>
    <w:rsid w:val="3C400F32"/>
    <w:rsid w:val="426D3995"/>
    <w:rsid w:val="6AA17FA9"/>
    <w:rsid w:val="6B1C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2019-12-13T13:15:00Z</dcterms:created>
  <dc:creator>许多</dc:creator>
  <cp:lastModifiedBy>Administrator</cp:lastModifiedBy>
  <dcterms:modified xsi:type="dcterms:W3CDTF">2020-12-15T02:19:48Z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