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ED5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景德镇市第一人民医院保卫科消防风险评估、检测事宜询价</w:t>
      </w:r>
    </w:p>
    <w:p w14:paraId="260A30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0"/>
        <w:jc w:val="both"/>
        <w:rPr>
          <w:rFonts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19"/>
          <w:szCs w:val="19"/>
          <w:bdr w:val="none" w:color="auto" w:sz="0" w:space="0"/>
        </w:rPr>
        <w:t>景德镇市第一人民医院保卫科消防风险评估、检测事宜，请具备相应资质的企业积极参与报价。</w:t>
      </w:r>
    </w:p>
    <w:p w14:paraId="643E9E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0"/>
        <w:jc w:val="both"/>
        <w:rPr>
          <w:rFonts w:hint="eastAsia" w:ascii="微软雅黑" w:hAnsi="微软雅黑" w:eastAsia="微软雅黑" w:cs="微软雅黑"/>
          <w:i w:val="0"/>
          <w:iCs w:val="0"/>
          <w:caps w:val="0"/>
          <w:color w:val="333333"/>
          <w:spacing w:val="0"/>
          <w:sz w:val="20"/>
          <w:szCs w:val="20"/>
        </w:rPr>
      </w:pPr>
      <w:r>
        <w:rPr>
          <w:rStyle w:val="7"/>
          <w:rFonts w:hint="eastAsia" w:ascii="宋体" w:hAnsi="宋体" w:eastAsia="宋体" w:cs="宋体"/>
          <w:i w:val="0"/>
          <w:iCs w:val="0"/>
          <w:caps w:val="0"/>
          <w:color w:val="333333"/>
          <w:spacing w:val="0"/>
          <w:sz w:val="19"/>
          <w:szCs w:val="19"/>
          <w:bdr w:val="none" w:color="auto" w:sz="0" w:space="0"/>
        </w:rPr>
        <w:t>一、报名时间：2</w:t>
      </w:r>
      <w:r>
        <w:rPr>
          <w:rFonts w:hint="eastAsia" w:ascii="宋体" w:hAnsi="宋体" w:eastAsia="宋体" w:cs="宋体"/>
          <w:i w:val="0"/>
          <w:iCs w:val="0"/>
          <w:caps w:val="0"/>
          <w:color w:val="333333"/>
          <w:spacing w:val="0"/>
          <w:sz w:val="19"/>
          <w:szCs w:val="19"/>
          <w:bdr w:val="none" w:color="auto" w:sz="0" w:space="0"/>
        </w:rPr>
        <w:t>025年11月5日-2025年11月11日（5个工作日）。</w:t>
      </w:r>
    </w:p>
    <w:p w14:paraId="56DE8C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0"/>
        <w:jc w:val="both"/>
        <w:rPr>
          <w:rFonts w:hint="eastAsia" w:ascii="微软雅黑" w:hAnsi="微软雅黑" w:eastAsia="微软雅黑" w:cs="微软雅黑"/>
          <w:i w:val="0"/>
          <w:iCs w:val="0"/>
          <w:caps w:val="0"/>
          <w:color w:val="333333"/>
          <w:spacing w:val="0"/>
          <w:sz w:val="20"/>
          <w:szCs w:val="20"/>
        </w:rPr>
      </w:pPr>
      <w:r>
        <w:rPr>
          <w:rStyle w:val="7"/>
          <w:rFonts w:hint="eastAsia" w:ascii="宋体" w:hAnsi="宋体" w:eastAsia="宋体" w:cs="宋体"/>
          <w:i w:val="0"/>
          <w:iCs w:val="0"/>
          <w:caps w:val="0"/>
          <w:color w:val="333333"/>
          <w:spacing w:val="0"/>
          <w:sz w:val="19"/>
          <w:szCs w:val="19"/>
          <w:bdr w:val="none" w:color="auto" w:sz="0" w:space="0"/>
        </w:rPr>
        <w:t>二、联系人：</w:t>
      </w:r>
      <w:r>
        <w:rPr>
          <w:rFonts w:hint="eastAsia" w:ascii="宋体" w:hAnsi="宋体" w:eastAsia="宋体" w:cs="宋体"/>
          <w:i w:val="0"/>
          <w:iCs w:val="0"/>
          <w:caps w:val="0"/>
          <w:color w:val="333333"/>
          <w:spacing w:val="0"/>
          <w:sz w:val="19"/>
          <w:szCs w:val="19"/>
          <w:bdr w:val="none" w:color="auto" w:sz="0" w:space="0"/>
        </w:rPr>
        <w:t>朱女士  18979843736(招采办)</w:t>
      </w:r>
    </w:p>
    <w:p w14:paraId="47CF01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0"/>
        <w:jc w:val="both"/>
        <w:rPr>
          <w:rFonts w:hint="eastAsia" w:ascii="微软雅黑" w:hAnsi="微软雅黑" w:eastAsia="微软雅黑" w:cs="微软雅黑"/>
          <w:i w:val="0"/>
          <w:iCs w:val="0"/>
          <w:caps w:val="0"/>
          <w:color w:val="333333"/>
          <w:spacing w:val="0"/>
          <w:sz w:val="20"/>
          <w:szCs w:val="20"/>
        </w:rPr>
      </w:pPr>
      <w:r>
        <w:rPr>
          <w:rStyle w:val="7"/>
          <w:rFonts w:hint="eastAsia" w:ascii="宋体" w:hAnsi="宋体" w:eastAsia="宋体" w:cs="宋体"/>
          <w:i w:val="0"/>
          <w:iCs w:val="0"/>
          <w:caps w:val="0"/>
          <w:color w:val="333333"/>
          <w:spacing w:val="0"/>
          <w:sz w:val="19"/>
          <w:szCs w:val="19"/>
          <w:bdr w:val="none" w:color="auto" w:sz="0" w:space="0"/>
        </w:rPr>
        <w:t>三、报名方式：</w:t>
      </w:r>
      <w:r>
        <w:rPr>
          <w:rFonts w:hint="eastAsia" w:ascii="宋体" w:hAnsi="宋体" w:eastAsia="宋体" w:cs="宋体"/>
          <w:i w:val="0"/>
          <w:iCs w:val="0"/>
          <w:caps w:val="0"/>
          <w:color w:val="333333"/>
          <w:spacing w:val="0"/>
          <w:sz w:val="19"/>
          <w:szCs w:val="19"/>
          <w:bdr w:val="none" w:color="auto" w:sz="0" w:space="0"/>
        </w:rPr>
        <w:t>快件邮寄(建议使用顺丰)、当面提交</w:t>
      </w:r>
    </w:p>
    <w:p w14:paraId="6321BB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0"/>
        <w:jc w:val="both"/>
        <w:rPr>
          <w:rFonts w:hint="eastAsia" w:ascii="微软雅黑" w:hAnsi="微软雅黑" w:eastAsia="微软雅黑" w:cs="微软雅黑"/>
          <w:i w:val="0"/>
          <w:iCs w:val="0"/>
          <w:caps w:val="0"/>
          <w:color w:val="333333"/>
          <w:spacing w:val="0"/>
          <w:sz w:val="20"/>
          <w:szCs w:val="20"/>
        </w:rPr>
      </w:pPr>
      <w:r>
        <w:rPr>
          <w:rStyle w:val="7"/>
          <w:rFonts w:hint="eastAsia" w:ascii="宋体" w:hAnsi="宋体" w:eastAsia="宋体" w:cs="宋体"/>
          <w:i w:val="0"/>
          <w:iCs w:val="0"/>
          <w:caps w:val="0"/>
          <w:color w:val="333333"/>
          <w:spacing w:val="0"/>
          <w:sz w:val="19"/>
          <w:szCs w:val="19"/>
          <w:bdr w:val="none" w:color="auto" w:sz="0" w:space="0"/>
        </w:rPr>
        <w:t>四、地址：</w:t>
      </w:r>
    </w:p>
    <w:p w14:paraId="17B466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380"/>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19"/>
          <w:szCs w:val="19"/>
          <w:bdr w:val="none" w:color="auto" w:sz="0" w:space="0"/>
        </w:rPr>
        <w:t>邮寄地址:江西省景德镇市第一人民医院招采办  朱女士收</w:t>
      </w:r>
    </w:p>
    <w:p w14:paraId="2CB5CC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380"/>
        <w:jc w:val="both"/>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33333"/>
          <w:spacing w:val="0"/>
          <w:sz w:val="19"/>
          <w:szCs w:val="19"/>
          <w:bdr w:val="none" w:color="auto" w:sz="0" w:space="0"/>
        </w:rPr>
        <w:t>邮寄时间:截止至2025年11月日17时</w:t>
      </w:r>
    </w:p>
    <w:p w14:paraId="182625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7" w:lineRule="atLeast"/>
        <w:ind w:left="0" w:right="0" w:firstLine="0"/>
        <w:jc w:val="both"/>
        <w:rPr>
          <w:rFonts w:hint="eastAsia" w:ascii="微软雅黑" w:hAnsi="微软雅黑" w:eastAsia="微软雅黑" w:cs="微软雅黑"/>
          <w:i w:val="0"/>
          <w:iCs w:val="0"/>
          <w:caps w:val="0"/>
          <w:color w:val="333333"/>
          <w:spacing w:val="0"/>
          <w:sz w:val="20"/>
          <w:szCs w:val="20"/>
        </w:rPr>
      </w:pPr>
      <w:r>
        <w:rPr>
          <w:rStyle w:val="7"/>
          <w:rFonts w:hint="eastAsia" w:ascii="宋体" w:hAnsi="宋体" w:eastAsia="宋体" w:cs="宋体"/>
          <w:i w:val="0"/>
          <w:iCs w:val="0"/>
          <w:caps w:val="0"/>
          <w:color w:val="333333"/>
          <w:spacing w:val="0"/>
          <w:sz w:val="19"/>
          <w:szCs w:val="19"/>
          <w:bdr w:val="none" w:color="auto" w:sz="0" w:space="0"/>
        </w:rPr>
        <w:t>五、主要内容：</w:t>
      </w:r>
      <w:r>
        <w:rPr>
          <w:rFonts w:hint="eastAsia" w:ascii="宋体" w:hAnsi="宋体" w:eastAsia="宋体" w:cs="宋体"/>
          <w:i w:val="0"/>
          <w:iCs w:val="0"/>
          <w:caps w:val="0"/>
          <w:color w:val="333333"/>
          <w:spacing w:val="0"/>
          <w:sz w:val="19"/>
          <w:szCs w:val="19"/>
          <w:bdr w:val="none" w:color="auto" w:sz="0" w:space="0"/>
        </w:rPr>
        <w:t>景德镇市第一人民医院保卫科消防风险评估、检测事宜</w:t>
      </w:r>
    </w:p>
    <w:p w14:paraId="5090CB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8" w:lineRule="atLeast"/>
        <w:ind w:left="0" w:right="0" w:firstLine="0"/>
        <w:rPr>
          <w:rFonts w:hint="eastAsia" w:ascii="微软雅黑" w:hAnsi="微软雅黑" w:eastAsia="微软雅黑" w:cs="微软雅黑"/>
          <w:i w:val="0"/>
          <w:iCs w:val="0"/>
          <w:caps w:val="0"/>
          <w:color w:val="333333"/>
          <w:spacing w:val="0"/>
          <w:sz w:val="20"/>
          <w:szCs w:val="20"/>
        </w:rPr>
      </w:pPr>
      <w:r>
        <w:rPr>
          <w:rStyle w:val="7"/>
          <w:rFonts w:hint="eastAsia" w:ascii="宋体" w:hAnsi="宋体" w:eastAsia="宋体" w:cs="宋体"/>
          <w:i w:val="0"/>
          <w:iCs w:val="0"/>
          <w:caps w:val="0"/>
          <w:color w:val="333333"/>
          <w:spacing w:val="0"/>
          <w:sz w:val="19"/>
          <w:szCs w:val="19"/>
          <w:bdr w:val="none" w:color="auto" w:sz="0" w:space="0"/>
        </w:rPr>
        <w:t>六、其他：</w:t>
      </w:r>
      <w:r>
        <w:rPr>
          <w:rFonts w:hint="eastAsia" w:ascii="宋体" w:hAnsi="宋体" w:eastAsia="宋体" w:cs="宋体"/>
          <w:i w:val="0"/>
          <w:iCs w:val="0"/>
          <w:caps w:val="0"/>
          <w:color w:val="333333"/>
          <w:spacing w:val="0"/>
          <w:sz w:val="19"/>
          <w:szCs w:val="19"/>
          <w:bdr w:val="none" w:color="auto" w:sz="0" w:space="0"/>
        </w:rPr>
        <w:t>请所提供报价材料尽量含报价的印证材料，以防恶意报，务必盖章封好寄出。</w:t>
      </w:r>
    </w:p>
    <w:p w14:paraId="41EDF0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2" w:beforeAutospacing="0" w:after="122" w:afterAutospacing="0" w:line="503" w:lineRule="atLeast"/>
        <w:ind w:left="0" w:right="0" w:firstLine="0"/>
        <w:jc w:val="center"/>
        <w:textAlignment w:val="baseline"/>
        <w:rPr>
          <w:rFonts w:hint="eastAsia" w:ascii="微软雅黑" w:hAnsi="微软雅黑" w:eastAsia="微软雅黑" w:cs="微软雅黑"/>
          <w:i w:val="0"/>
          <w:iCs w:val="0"/>
          <w:caps w:val="0"/>
          <w:color w:val="000000"/>
          <w:spacing w:val="0"/>
        </w:rPr>
      </w:pPr>
      <w:r>
        <w:rPr>
          <w:rStyle w:val="7"/>
          <w:rFonts w:hint="eastAsia" w:ascii="宋体" w:hAnsi="宋体" w:eastAsia="宋体" w:cs="宋体"/>
          <w:b/>
          <w:i w:val="0"/>
          <w:iCs w:val="0"/>
          <w:caps w:val="0"/>
          <w:color w:val="303133"/>
          <w:spacing w:val="0"/>
          <w:sz w:val="36"/>
          <w:szCs w:val="36"/>
          <w:bdr w:val="none" w:color="auto" w:sz="0" w:space="0"/>
          <w:shd w:val="clear" w:fill="FFFFFF"/>
          <w:vertAlign w:val="baseline"/>
        </w:rPr>
        <w:t>11月5日-- 11月11日  景德镇市第一人民医院消防风险评估、检测采购公告</w:t>
      </w:r>
    </w:p>
    <w:p w14:paraId="42A442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303133"/>
          <w:spacing w:val="0"/>
          <w:sz w:val="21"/>
          <w:szCs w:val="21"/>
          <w:bdr w:val="none" w:color="auto" w:sz="0" w:space="0"/>
          <w:shd w:val="clear" w:fill="FFFFFF"/>
          <w:vertAlign w:val="baseline"/>
        </w:rPr>
        <w:t> </w:t>
      </w:r>
    </w:p>
    <w:p w14:paraId="7160E3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ascii="仿宋" w:hAnsi="仿宋" w:eastAsia="仿宋" w:cs="仿宋"/>
          <w:i w:val="0"/>
          <w:iCs w:val="0"/>
          <w:caps w:val="0"/>
          <w:color w:val="303133"/>
          <w:spacing w:val="0"/>
          <w:sz w:val="25"/>
          <w:szCs w:val="25"/>
          <w:bdr w:val="none" w:color="auto" w:sz="0" w:space="0"/>
          <w:shd w:val="clear" w:fill="FFFFFF"/>
          <w:vertAlign w:val="baseline"/>
        </w:rPr>
        <w:t>依据我院保卫科需要，拟对医院消防服务进行风险评估、检测项目采购，欢迎合格的供应商参加。</w:t>
      </w:r>
      <w:r>
        <w:rPr>
          <w:rStyle w:val="7"/>
          <w:rFonts w:hint="eastAsia" w:ascii="仿宋" w:hAnsi="仿宋" w:eastAsia="仿宋" w:cs="仿宋"/>
          <w:i w:val="0"/>
          <w:iCs w:val="0"/>
          <w:caps w:val="0"/>
          <w:color w:val="FF0000"/>
          <w:spacing w:val="0"/>
          <w:sz w:val="25"/>
          <w:szCs w:val="25"/>
          <w:bdr w:val="none" w:color="auto" w:sz="0" w:space="0"/>
          <w:shd w:val="clear" w:fill="FFFFFF"/>
          <w:vertAlign w:val="baseline"/>
        </w:rPr>
        <w:t>响应文件必须密封，否则作无效响应处理。公司资质要求、业绩等</w:t>
      </w:r>
      <w:r>
        <w:rPr>
          <w:rFonts w:hint="eastAsia" w:ascii="仿宋" w:hAnsi="仿宋" w:eastAsia="仿宋" w:cs="仿宋"/>
          <w:i w:val="0"/>
          <w:iCs w:val="0"/>
          <w:caps w:val="0"/>
          <w:color w:val="303133"/>
          <w:spacing w:val="0"/>
          <w:sz w:val="25"/>
          <w:szCs w:val="25"/>
          <w:bdr w:val="none" w:color="auto" w:sz="0" w:space="0"/>
          <w:shd w:val="clear" w:fill="FFFFFF"/>
          <w:vertAlign w:val="baseline"/>
        </w:rPr>
        <w:t>非常重要，将会影响到项目的资格审查，请务必按照要求准备报名材料和开标材料。</w:t>
      </w:r>
    </w:p>
    <w:p w14:paraId="413AD1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ascii="黑体" w:hAnsi="宋体" w:eastAsia="黑体" w:cs="黑体"/>
          <w:i w:val="0"/>
          <w:iCs w:val="0"/>
          <w:caps w:val="0"/>
          <w:color w:val="303133"/>
          <w:spacing w:val="0"/>
          <w:sz w:val="28"/>
          <w:szCs w:val="28"/>
          <w:bdr w:val="none" w:color="auto" w:sz="0" w:space="0"/>
          <w:shd w:val="clear" w:fill="FFFFFF"/>
          <w:vertAlign w:val="baseline"/>
        </w:rPr>
        <w:t>一、</w:t>
      </w:r>
      <w:r>
        <w:rPr>
          <w:rFonts w:hint="eastAsia" w:ascii="黑体" w:hAnsi="宋体" w:eastAsia="黑体" w:cs="黑体"/>
          <w:i w:val="0"/>
          <w:iCs w:val="0"/>
          <w:caps w:val="0"/>
          <w:color w:val="303133"/>
          <w:spacing w:val="0"/>
          <w:sz w:val="28"/>
          <w:szCs w:val="28"/>
          <w:bdr w:val="none" w:color="auto" w:sz="0" w:space="0"/>
          <w:shd w:val="clear" w:fill="FFFFFF"/>
          <w:vertAlign w:val="baseline"/>
        </w:rPr>
        <w:t>景德镇市第一人民医院保卫科消防风险评估、检测项目需求</w:t>
      </w:r>
    </w:p>
    <w:p w14:paraId="4A73CE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根据《江西省医院消防安全管理规定》及《景德镇市卫生健康委员会关于开展全市卫生健康系统消防安全评估工作的通知》（景卫办字﹝2025﹞8号），需对景德镇市第一人民医院全院73488平方建筑面积进行全面消防检测、评估并出具相关报告。本项目控制价6万元。</w:t>
      </w:r>
    </w:p>
    <w:p w14:paraId="773420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二、报名要求</w:t>
      </w:r>
    </w:p>
    <w:p w14:paraId="6F15C2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1.严格按照要求填写附表一与响应文件一同密封归档，不符合要求视报名无效；</w:t>
      </w:r>
    </w:p>
    <w:p w14:paraId="09D7C2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2.供应商具有独立承担民事责任的能力；</w:t>
      </w:r>
    </w:p>
    <w:p w14:paraId="3D4FDD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3.供应商具有良好的商业信誉和健全的财务会计制度；</w:t>
      </w:r>
    </w:p>
    <w:p w14:paraId="1C9910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4.供应商具有履行合同所必需的设备和专业技术能力；</w:t>
      </w:r>
    </w:p>
    <w:p w14:paraId="1DBFBD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5.供应商有依法缴纳税收和社会保障资金的良好记录；</w:t>
      </w:r>
    </w:p>
    <w:p w14:paraId="08BF3D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6.供应商参加政府采购活动前三年内，在经营活动中没有重大违法记录；</w:t>
      </w:r>
    </w:p>
    <w:p w14:paraId="2A69BC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7.法律、行政法规规定的其他条件：</w:t>
      </w:r>
    </w:p>
    <w:p w14:paraId="362404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（1）单位负责人为同一人或者存在直接控股、管理关系的不同供应商，不得参加同一合同项下的采购活动；</w:t>
      </w:r>
    </w:p>
    <w:p w14:paraId="3D9344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（2）为本采购项目提供整体设计、规范编制或者项目管理、监理、检测等服务的，不得参加本项目的政府采购活动；</w:t>
      </w:r>
    </w:p>
    <w:p w14:paraId="519DDE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3）通过“信用中国”或“中国政府采购网”查询相关主体信用记录，被列入失信被执行人、重大税收违法失信主体、政府采购严重违法失信行为记录名单的供应商（处罚期限尚未届满的），不得参与本项目的政府采购活动。</w:t>
      </w:r>
    </w:p>
    <w:p w14:paraId="339F9B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8.本项目的特定资格：</w:t>
      </w:r>
    </w:p>
    <w:p w14:paraId="2B5A62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（1）供应商须满足消防技术服务从业条件（应急﹝2019﹞88号文件），并在社会消防技术服务信息系统平台登记备案（提供相关证明文件及备案截图）；</w:t>
      </w:r>
    </w:p>
    <w:p w14:paraId="1B443B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2）服务团队须具有项目负责人1名及技术负责人1名，取得一级注册消防工程师资格证书及四级/中级消防设施操作员或建（构）筑物消防员证书，且在“社会消防技术服务信息系统”录入在响应供应商名下（提供查询截图）；</w:t>
      </w:r>
    </w:p>
    <w:p w14:paraId="7AC7B5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（3）服务团队须具有三级/高级消防设施操作员2名，取得三级/高级消防设施操作员资格证书，且在“社会消防技术服务信息系统”录入在响应供应商名下（提供查询截图）；</w:t>
      </w:r>
    </w:p>
    <w:p w14:paraId="56350B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（4）具有健全的质量管理和消防安全评估过程控制体系（提供管理体系认证证书，以及国家市场监督管理总局－全国认证认可信息公共服务平台有效期内查询截图“https://www.cnca.gov.cn”）。</w:t>
      </w:r>
    </w:p>
    <w:p w14:paraId="39D099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Style w:val="7"/>
          <w:rFonts w:hint="eastAsia" w:ascii="黑体" w:hAnsi="宋体" w:eastAsia="黑体" w:cs="黑体"/>
          <w:i w:val="0"/>
          <w:iCs w:val="0"/>
          <w:caps w:val="0"/>
          <w:color w:val="303133"/>
          <w:spacing w:val="0"/>
          <w:sz w:val="28"/>
          <w:szCs w:val="28"/>
          <w:bdr w:val="none" w:color="auto" w:sz="0" w:space="0"/>
          <w:shd w:val="clear" w:fill="FFFFFF"/>
          <w:vertAlign w:val="baseline"/>
        </w:rPr>
        <w:t>三</w:t>
      </w:r>
      <w:r>
        <w:rPr>
          <w:rFonts w:hint="eastAsia" w:ascii="黑体" w:hAnsi="宋体" w:eastAsia="黑体" w:cs="黑体"/>
          <w:i w:val="0"/>
          <w:iCs w:val="0"/>
          <w:caps w:val="0"/>
          <w:color w:val="303133"/>
          <w:spacing w:val="0"/>
          <w:sz w:val="28"/>
          <w:szCs w:val="28"/>
          <w:bdr w:val="none" w:color="auto" w:sz="0" w:space="0"/>
          <w:shd w:val="clear" w:fill="FFFFFF"/>
          <w:vertAlign w:val="baseline"/>
        </w:rPr>
        <w:t>、报价具体内容</w:t>
      </w:r>
    </w:p>
    <w:p w14:paraId="5A9AA1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报价统一用（附件二）模版，未按该模版报价公司视为放弃。模版内项目具体数量以我院实际数量为准。</w:t>
      </w:r>
    </w:p>
    <w:p w14:paraId="29AA4E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四、报名需提供的相关材料</w:t>
      </w:r>
    </w:p>
    <w:p w14:paraId="391A4E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（1）该项服务要求的企业资质；</w:t>
      </w:r>
    </w:p>
    <w:p w14:paraId="385C90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（2）该项服务的报价清单并加盖单位公章；</w:t>
      </w:r>
    </w:p>
    <w:p w14:paraId="59DFC9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（3）法定代表人身份证明书或法人授权委托书、身份证的复印件加盖单位公章；</w:t>
      </w:r>
    </w:p>
    <w:p w14:paraId="2A496D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（4）报名方式：可邮寄或当面递交响应文件。</w:t>
      </w:r>
    </w:p>
    <w:p w14:paraId="10FF8F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五、评标方法</w:t>
      </w:r>
    </w:p>
    <w:p w14:paraId="6DF711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本次招标方式：询价</w:t>
      </w:r>
    </w:p>
    <w:p w14:paraId="1D6752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Style w:val="7"/>
          <w:rFonts w:hint="eastAsia" w:ascii="仿宋" w:hAnsi="仿宋" w:eastAsia="仿宋" w:cs="仿宋"/>
          <w:i w:val="0"/>
          <w:iCs w:val="0"/>
          <w:caps w:val="0"/>
          <w:color w:val="303133"/>
          <w:spacing w:val="0"/>
          <w:sz w:val="25"/>
          <w:szCs w:val="25"/>
          <w:bdr w:val="none" w:color="auto" w:sz="0" w:space="0"/>
          <w:shd w:val="clear" w:fill="FFFFFF"/>
          <w:vertAlign w:val="baseline"/>
        </w:rPr>
        <w:t>注意事项：</w:t>
      </w:r>
    </w:p>
    <w:p w14:paraId="7C4E02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①谈判成交后在合同周期内不可变更公司名及产品、价格，因变更造成的一切后果由成交供应商负全部责任。</w:t>
      </w:r>
    </w:p>
    <w:p w14:paraId="3D7447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435"/>
        <w:textAlignment w:val="baseline"/>
        <w:rPr>
          <w:rFonts w:hint="eastAsia" w:ascii="微软雅黑" w:hAnsi="微软雅黑" w:eastAsia="微软雅黑" w:cs="微软雅黑"/>
          <w:i w:val="0"/>
          <w:iCs w:val="0"/>
          <w:caps w:val="0"/>
          <w:color w:val="333333"/>
          <w:spacing w:val="0"/>
          <w:sz w:val="20"/>
          <w:szCs w:val="20"/>
        </w:rPr>
      </w:pPr>
      <w:r>
        <w:rPr>
          <w:rFonts w:hint="eastAsia" w:ascii="仿宋" w:hAnsi="仿宋" w:eastAsia="仿宋" w:cs="仿宋"/>
          <w:i w:val="0"/>
          <w:iCs w:val="0"/>
          <w:caps w:val="0"/>
          <w:color w:val="303133"/>
          <w:spacing w:val="0"/>
          <w:sz w:val="25"/>
          <w:szCs w:val="25"/>
          <w:bdr w:val="none" w:color="auto" w:sz="0" w:space="0"/>
          <w:shd w:val="clear" w:fill="FFFFFF"/>
          <w:vertAlign w:val="baseline"/>
        </w:rPr>
        <w:t>②成交通知书领取时间以公示结束时间为准。如无特殊情况，须在领取成交通知书后30日内，按照要求完成合同签订。</w:t>
      </w:r>
    </w:p>
    <w:p w14:paraId="7418CF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六、报名时间：</w:t>
      </w:r>
      <w:r>
        <w:rPr>
          <w:rFonts w:hint="eastAsia" w:ascii="仿宋" w:hAnsi="仿宋" w:eastAsia="仿宋" w:cs="仿宋"/>
          <w:i w:val="0"/>
          <w:iCs w:val="0"/>
          <w:caps w:val="0"/>
          <w:color w:val="303133"/>
          <w:spacing w:val="0"/>
          <w:sz w:val="25"/>
          <w:szCs w:val="25"/>
          <w:bdr w:val="none" w:color="auto" w:sz="0" w:space="0"/>
          <w:shd w:val="clear" w:fill="FFFFFF"/>
          <w:vertAlign w:val="baseline"/>
        </w:rPr>
        <w:t>2025年11月5日至11月11日17:00时止</w:t>
      </w:r>
    </w:p>
    <w:p w14:paraId="23857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七、咨询地点：</w:t>
      </w:r>
      <w:r>
        <w:rPr>
          <w:rFonts w:hint="eastAsia" w:ascii="仿宋" w:hAnsi="仿宋" w:eastAsia="仿宋" w:cs="仿宋"/>
          <w:i w:val="0"/>
          <w:iCs w:val="0"/>
          <w:caps w:val="0"/>
          <w:color w:val="303133"/>
          <w:spacing w:val="0"/>
          <w:sz w:val="25"/>
          <w:szCs w:val="25"/>
          <w:bdr w:val="none" w:color="auto" w:sz="0" w:space="0"/>
          <w:shd w:val="clear" w:fill="FFFFFF"/>
          <w:vertAlign w:val="baseline"/>
        </w:rPr>
        <w:t>景德镇市第一人民医院采购办</w:t>
      </w:r>
    </w:p>
    <w:p w14:paraId="186E93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八、询价截止时间：</w:t>
      </w:r>
      <w:r>
        <w:rPr>
          <w:rFonts w:hint="eastAsia" w:ascii="仿宋" w:hAnsi="仿宋" w:eastAsia="仿宋" w:cs="仿宋"/>
          <w:i w:val="0"/>
          <w:iCs w:val="0"/>
          <w:caps w:val="0"/>
          <w:color w:val="303133"/>
          <w:spacing w:val="0"/>
          <w:sz w:val="25"/>
          <w:szCs w:val="25"/>
          <w:bdr w:val="none" w:color="auto" w:sz="0" w:space="0"/>
          <w:shd w:val="clear" w:fill="FFFFFF"/>
          <w:vertAlign w:val="baseline"/>
        </w:rPr>
        <w:t>2025年11月11日17:00止</w:t>
      </w:r>
    </w:p>
    <w:p w14:paraId="4ADD50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3" w:lineRule="atLeast"/>
        <w:ind w:left="0" w:right="0" w:firstLine="584"/>
        <w:textAlignment w:val="baseline"/>
        <w:rPr>
          <w:rFonts w:hint="eastAsia" w:ascii="微软雅黑" w:hAnsi="微软雅黑" w:eastAsia="微软雅黑" w:cs="微软雅黑"/>
          <w:i w:val="0"/>
          <w:iCs w:val="0"/>
          <w:caps w:val="0"/>
          <w:color w:val="333333"/>
          <w:spacing w:val="0"/>
          <w:sz w:val="20"/>
          <w:szCs w:val="20"/>
        </w:rPr>
      </w:pPr>
      <w:r>
        <w:rPr>
          <w:rFonts w:hint="eastAsia" w:ascii="黑体" w:hAnsi="宋体" w:eastAsia="黑体" w:cs="黑体"/>
          <w:i w:val="0"/>
          <w:iCs w:val="0"/>
          <w:caps w:val="0"/>
          <w:color w:val="303133"/>
          <w:spacing w:val="0"/>
          <w:sz w:val="28"/>
          <w:szCs w:val="28"/>
          <w:bdr w:val="none" w:color="auto" w:sz="0" w:space="0"/>
          <w:shd w:val="clear" w:fill="FFFFFF"/>
          <w:vertAlign w:val="baseline"/>
        </w:rPr>
        <w:t>九、联系电话：</w:t>
      </w:r>
      <w:r>
        <w:rPr>
          <w:rFonts w:hint="eastAsia" w:ascii="仿宋" w:hAnsi="仿宋" w:eastAsia="仿宋" w:cs="仿宋"/>
          <w:i w:val="0"/>
          <w:iCs w:val="0"/>
          <w:caps w:val="0"/>
          <w:color w:val="303133"/>
          <w:spacing w:val="0"/>
          <w:sz w:val="25"/>
          <w:szCs w:val="25"/>
          <w:bdr w:val="none" w:color="auto" w:sz="0" w:space="0"/>
          <w:shd w:val="clear" w:fill="FFFFFF"/>
          <w:vertAlign w:val="baseline"/>
        </w:rPr>
        <w:t>朱女士18979843763</w:t>
      </w:r>
    </w:p>
    <w:p w14:paraId="0E970B1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054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2025-12-23T07:28:31Z</dcterms:created>
  <dc:creator>Administrator</dc:creator>
  <cp:lastModifiedBy>WPS_1494810792</cp:lastModifiedBy>
  <dcterms:modified xsi:type="dcterms:W3CDTF">2025-12-23T07:28:41Z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DF37463BE8E04FDA9E2BB8CE5E23E9AE_12</vt:lpwstr>
  </property>
</Properties>
</file>