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7A267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000000"/>
          <w:spacing w:val="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bdr w:val="none" w:color="auto" w:sz="0" w:space="0"/>
        </w:rPr>
        <w:t>景德镇市第一人民医院佳能移动CT球管散热器维修项目公开询价公告</w:t>
      </w:r>
    </w:p>
    <w:p w14:paraId="1FE6269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4" w:lineRule="atLeast"/>
        <w:ind w:left="0" w:right="0" w:firstLine="435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</w:rPr>
        <w:t>景德镇市第一人民医院佳能移动CT球管散热器维修院内询价，请具备相应资质的企业积极参与报价。</w:t>
      </w:r>
    </w:p>
    <w:p w14:paraId="5786DEB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4" w:lineRule="atLeast"/>
        <w:ind w:left="0" w:right="0" w:firstLine="435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</w:rPr>
        <w:t>一、报名时间：2025年11月 12日-2025年11月17日。</w:t>
      </w:r>
    </w:p>
    <w:p w14:paraId="610C63E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4" w:lineRule="atLeast"/>
        <w:ind w:left="0" w:right="0" w:firstLine="435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</w:rPr>
        <w:t>二、联系人：罗女士 0798-8560767（仪修科）</w:t>
      </w:r>
    </w:p>
    <w:p w14:paraId="3E4822F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4" w:lineRule="atLeast"/>
        <w:ind w:left="0" w:right="0" w:firstLine="435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</w:rPr>
        <w:t>三、报名方式：快件邮寄（建议使用顺丰）</w:t>
      </w:r>
    </w:p>
    <w:p w14:paraId="482FEC7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4" w:lineRule="atLeast"/>
        <w:ind w:left="0" w:right="0" w:firstLine="435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</w:rPr>
        <w:t>四、邮寄地址：江西省景德镇市第一人民医院 仪修科 罗女士收或 监察室袁先生收。</w:t>
      </w:r>
    </w:p>
    <w:p w14:paraId="63A1F75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4" w:lineRule="atLeast"/>
        <w:ind w:left="0" w:right="0" w:firstLine="435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</w:rPr>
        <w:t>五、邮寄时间：截止至2025年11月17日。</w:t>
      </w:r>
    </w:p>
    <w:p w14:paraId="5F4CC29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4" w:lineRule="atLeast"/>
        <w:ind w:left="0" w:right="0" w:firstLine="435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</w:rPr>
        <w:t>六、主要内容：佳能移动CT球管散热器维修院内询价，具体技术要求见附件，请列出服务内容、服务方式、技术实力等简要说明。</w:t>
      </w:r>
    </w:p>
    <w:p w14:paraId="0C0A704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08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</w:rPr>
        <w:t>  七、其他：请所提供报价材料尽量含报价的印证材料（如同级别医院中标通知书或合同等，如不能提供需要提供承诺书）以防恶意报价，务必盖章封好寄出。</w:t>
      </w:r>
    </w:p>
    <w:p w14:paraId="00134C2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086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2025-12-23T07:28:08Z</dcterms:created>
  <dc:creator>Administrator</dc:creator>
  <cp:lastModifiedBy>WPS_1494810792</cp:lastModifiedBy>
  <dcterms:modified xsi:type="dcterms:W3CDTF">2025-12-23T07:28:15Z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eyJoZGlkIjoiMGY4N2UxOGEwNjRmMDA3MmU5YmI2YTZlZTFmMGQ0Y2IiLCJ1c2VySWQiOiIyODAyNTA0NTEifQ==</vt:lpwstr>
  </property>
  <property fmtid="{D5CDD505-2E9C-101B-9397-08002B2CF9AE}" pid="4" name="ICV">
    <vt:lpwstr>6C0DFD91505F4DBCBE2F817D9D9C8DCB_12</vt:lpwstr>
  </property>
</Properties>
</file>