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AFC91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bdr w:val="none" w:color="auto" w:sz="0" w:space="0"/>
        </w:rPr>
        <w:t>投诉途径</w:t>
      </w:r>
    </w:p>
    <w:p w14:paraId="3ADE917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1、投诉地点及电话：</w:t>
      </w:r>
    </w:p>
    <w:p w14:paraId="05ACCF6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    院投诉办       医院南门      0798-8561161</w:t>
      </w:r>
    </w:p>
    <w:p w14:paraId="6608EBB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    医德医风办    行政楼一楼   0798-9560220</w:t>
      </w:r>
    </w:p>
    <w:p w14:paraId="4B9CBB8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2、网络投诉</w:t>
      </w:r>
    </w:p>
    <w:p w14:paraId="1EBC9F88">
      <w:bookmarkStart w:id="0" w:name="_GoBack"/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273040" cy="5273040"/>
            <wp:effectExtent l="0" t="0" r="7620" b="762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273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3E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2025-12-23T07:29:30Z</dcterms:created>
  <dc:creator>Administrator</dc:creator>
  <cp:lastModifiedBy>WPS_1494810792</cp:lastModifiedBy>
  <dcterms:modified xsi:type="dcterms:W3CDTF">2025-12-23T07:29:45Z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eyJoZGlkIjoiMGY4N2UxOGEwNjRmMDA3MmU5YmI2YTZlZTFmMGQ0Y2IiLCJ1c2VySWQiOiIyODAyNTA0NTEifQ==</vt:lpwstr>
  </property>
  <property fmtid="{D5CDD505-2E9C-101B-9397-08002B2CF9AE}" pid="4" name="ICV">
    <vt:lpwstr>EBC34F4E2F7F400EAC3CABCE177497AD_12</vt:lpwstr>
  </property>
</Properties>
</file>