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E51C98">
      <w:pPr>
        <w:jc w:val="center"/>
        <w:rPr>
          <w:rFonts w:hint="eastAsia"/>
          <w:b/>
          <w:bCs/>
          <w:sz w:val="40"/>
          <w:szCs w:val="40"/>
        </w:rPr>
      </w:pPr>
      <w:r>
        <w:rPr>
          <w:rFonts w:hint="eastAsia"/>
          <w:b/>
          <w:bCs/>
          <w:sz w:val="40"/>
          <w:szCs w:val="40"/>
          <w:lang w:val="en-US" w:eastAsia="zh-CN"/>
        </w:rPr>
        <w:t>景德镇市特殊教育</w:t>
      </w:r>
      <w:r>
        <w:rPr>
          <w:rFonts w:hint="eastAsia"/>
          <w:b/>
          <w:bCs/>
          <w:sz w:val="40"/>
          <w:szCs w:val="40"/>
        </w:rPr>
        <w:t>学校学籍管理制度</w:t>
      </w:r>
    </w:p>
    <w:p w14:paraId="023C54CA">
      <w:pPr>
        <w:jc w:val="left"/>
        <w:rPr>
          <w:rFonts w:hint="default"/>
          <w:sz w:val="28"/>
          <w:szCs w:val="28"/>
          <w:lang w:val="en-US" w:eastAsia="zh-CN"/>
        </w:rPr>
      </w:pPr>
      <w:r>
        <w:rPr>
          <w:rFonts w:hint="eastAsia"/>
          <w:sz w:val="28"/>
          <w:szCs w:val="28"/>
          <w:lang w:val="en-US" w:eastAsia="zh-CN"/>
        </w:rPr>
        <w:t xml:space="preserve">    根据《景德镇市中小学生学籍管理办法》，我校根据学校实际特制定《景德镇市特殊教育学校学籍管理制度》。</w:t>
      </w:r>
    </w:p>
    <w:p w14:paraId="3E9E725B">
      <w:pPr>
        <w:ind w:firstLine="560" w:firstLineChars="200"/>
        <w:rPr>
          <w:rFonts w:hint="eastAsia"/>
          <w:sz w:val="28"/>
          <w:szCs w:val="28"/>
        </w:rPr>
      </w:pPr>
      <w:r>
        <w:rPr>
          <w:rFonts w:hint="eastAsia"/>
          <w:sz w:val="28"/>
          <w:szCs w:val="28"/>
          <w:lang w:val="en-US" w:eastAsia="zh-CN"/>
        </w:rPr>
        <w:t>一、</w:t>
      </w:r>
      <w:r>
        <w:rPr>
          <w:rFonts w:hint="eastAsia"/>
          <w:sz w:val="28"/>
          <w:szCs w:val="28"/>
        </w:rPr>
        <w:t>入学</w:t>
      </w:r>
    </w:p>
    <w:p w14:paraId="63F061DD">
      <w:pPr>
        <w:ind w:firstLine="560" w:firstLineChars="200"/>
        <w:rPr>
          <w:rFonts w:hint="eastAsia"/>
          <w:sz w:val="28"/>
          <w:szCs w:val="28"/>
        </w:rPr>
      </w:pPr>
      <w:r>
        <w:rPr>
          <w:rFonts w:hint="eastAsia"/>
          <w:sz w:val="28"/>
          <w:szCs w:val="28"/>
        </w:rPr>
        <w:t>1、新生入学，新生父母或其监护人接到入学通知后，在规定时间内携带户口本送子女或其被监护人到指定学校办理入学手续。</w:t>
      </w:r>
    </w:p>
    <w:p w14:paraId="29AD8262">
      <w:pPr>
        <w:ind w:firstLine="560" w:firstLineChars="200"/>
        <w:rPr>
          <w:rFonts w:hint="eastAsia"/>
          <w:sz w:val="28"/>
          <w:szCs w:val="28"/>
        </w:rPr>
      </w:pPr>
      <w:r>
        <w:rPr>
          <w:rFonts w:hint="eastAsia"/>
          <w:sz w:val="28"/>
          <w:szCs w:val="28"/>
        </w:rPr>
        <w:t>2、新生入学后，入班学生都无条件地要定案，定案后学校</w:t>
      </w:r>
      <w:r>
        <w:rPr>
          <w:rFonts w:hint="eastAsia"/>
          <w:sz w:val="28"/>
          <w:szCs w:val="28"/>
          <w:lang w:eastAsia="zh-CN"/>
        </w:rPr>
        <w:t>政教处</w:t>
      </w:r>
      <w:r>
        <w:rPr>
          <w:rFonts w:hint="eastAsia"/>
          <w:sz w:val="28"/>
          <w:szCs w:val="28"/>
        </w:rPr>
        <w:t>应立刻批准取得学籍，编列正式学籍号。学生学籍号长期不变。</w:t>
      </w:r>
    </w:p>
    <w:p w14:paraId="5A66C1F2">
      <w:pPr>
        <w:ind w:firstLine="560" w:firstLineChars="200"/>
        <w:rPr>
          <w:rFonts w:hint="eastAsia"/>
          <w:sz w:val="28"/>
          <w:szCs w:val="28"/>
        </w:rPr>
      </w:pPr>
      <w:r>
        <w:rPr>
          <w:rFonts w:hint="eastAsia"/>
          <w:sz w:val="28"/>
          <w:szCs w:val="28"/>
        </w:rPr>
        <w:t>3、新生入学后，接任的班主任老师要填写好新生基本情况表和该班学生花名册，上交学校</w:t>
      </w:r>
      <w:r>
        <w:rPr>
          <w:rFonts w:hint="eastAsia"/>
          <w:sz w:val="28"/>
          <w:szCs w:val="28"/>
          <w:lang w:eastAsia="zh-CN"/>
        </w:rPr>
        <w:t>政教处</w:t>
      </w:r>
      <w:r>
        <w:rPr>
          <w:rFonts w:hint="eastAsia"/>
          <w:sz w:val="28"/>
          <w:szCs w:val="28"/>
        </w:rPr>
        <w:t>。</w:t>
      </w:r>
    </w:p>
    <w:p w14:paraId="35443AD0">
      <w:pPr>
        <w:ind w:firstLine="560" w:firstLineChars="200"/>
        <w:rPr>
          <w:rFonts w:hint="eastAsia"/>
          <w:sz w:val="28"/>
          <w:szCs w:val="28"/>
        </w:rPr>
      </w:pPr>
      <w:r>
        <w:rPr>
          <w:rFonts w:hint="eastAsia"/>
          <w:sz w:val="28"/>
          <w:szCs w:val="28"/>
        </w:rPr>
        <w:t>4、学生的学籍卡内容由学校</w:t>
      </w:r>
      <w:r>
        <w:rPr>
          <w:rFonts w:hint="eastAsia"/>
          <w:sz w:val="28"/>
          <w:szCs w:val="28"/>
          <w:lang w:eastAsia="zh-CN"/>
        </w:rPr>
        <w:t>政教处</w:t>
      </w:r>
      <w:r>
        <w:rPr>
          <w:rFonts w:hint="eastAsia"/>
          <w:sz w:val="28"/>
          <w:szCs w:val="28"/>
        </w:rPr>
        <w:t>组织相关人员负责填写，所有栏目要填齐。学籍卡中的填写要实事求是，要如实反映学生真实情况。学籍卡由</w:t>
      </w:r>
      <w:r>
        <w:rPr>
          <w:rFonts w:hint="eastAsia"/>
          <w:sz w:val="28"/>
          <w:szCs w:val="28"/>
          <w:lang w:eastAsia="zh-CN"/>
        </w:rPr>
        <w:t>政教处</w:t>
      </w:r>
      <w:r>
        <w:rPr>
          <w:rFonts w:hint="eastAsia"/>
          <w:sz w:val="28"/>
          <w:szCs w:val="28"/>
        </w:rPr>
        <w:t>保管，学生毕业后，学校应把学籍卡归档备查。</w:t>
      </w:r>
    </w:p>
    <w:p w14:paraId="1AE00FF3">
      <w:pPr>
        <w:ind w:firstLine="560" w:firstLineChars="200"/>
        <w:rPr>
          <w:rFonts w:hint="eastAsia"/>
          <w:sz w:val="28"/>
          <w:szCs w:val="28"/>
          <w:lang w:val="en-US" w:eastAsia="zh-CN"/>
        </w:rPr>
      </w:pPr>
      <w:r>
        <w:rPr>
          <w:rFonts w:hint="eastAsia"/>
          <w:sz w:val="28"/>
          <w:szCs w:val="28"/>
          <w:lang w:val="en-US" w:eastAsia="zh-CN"/>
        </w:rPr>
        <w:t>5、小学一年级新生初次办理入学注册手续后，学校应及时为其采集录入学籍信息，建立学籍档案，通过</w:t>
      </w:r>
      <w:r>
        <w:rPr>
          <w:rFonts w:hint="eastAsia"/>
          <w:sz w:val="28"/>
          <w:szCs w:val="28"/>
          <w:lang w:eastAsia="zh-CN"/>
        </w:rPr>
        <w:t>“全国中小学生学籍信息管理系统”</w:t>
      </w:r>
      <w:r>
        <w:rPr>
          <w:rFonts w:hint="eastAsia"/>
          <w:sz w:val="28"/>
          <w:szCs w:val="28"/>
          <w:lang w:val="en-US" w:eastAsia="zh-CN"/>
        </w:rPr>
        <w:t>申请学籍号。教育行政主管部门通过学籍系统及时核准学生学籍，为学生获取电子学籍提供服务。</w:t>
      </w:r>
    </w:p>
    <w:p w14:paraId="2A0BB1F9">
      <w:pPr>
        <w:numPr>
          <w:ilvl w:val="0"/>
          <w:numId w:val="1"/>
        </w:numPr>
        <w:ind w:firstLine="560" w:firstLineChars="200"/>
        <w:rPr>
          <w:rFonts w:hint="eastAsia"/>
          <w:sz w:val="28"/>
          <w:szCs w:val="28"/>
        </w:rPr>
      </w:pPr>
      <w:r>
        <w:rPr>
          <w:rFonts w:hint="eastAsia"/>
          <w:sz w:val="28"/>
          <w:szCs w:val="28"/>
        </w:rPr>
        <w:t>转学</w:t>
      </w:r>
    </w:p>
    <w:p w14:paraId="44BD6CFF">
      <w:pPr>
        <w:numPr>
          <w:numId w:val="0"/>
        </w:numPr>
        <w:ind w:firstLine="560" w:firstLineChars="200"/>
        <w:rPr>
          <w:rFonts w:hint="eastAsia"/>
          <w:sz w:val="28"/>
          <w:szCs w:val="28"/>
        </w:rPr>
      </w:pPr>
      <w:r>
        <w:rPr>
          <w:rFonts w:hint="eastAsia"/>
          <w:sz w:val="28"/>
          <w:szCs w:val="28"/>
          <w:lang w:val="en-US" w:eastAsia="zh-CN"/>
        </w:rPr>
        <w:t>1、</w:t>
      </w:r>
      <w:r>
        <w:rPr>
          <w:rFonts w:hint="eastAsia"/>
          <w:sz w:val="28"/>
          <w:szCs w:val="28"/>
        </w:rPr>
        <w:t>因学生家庭户籍迁移且实际居住地迁移，或学生父母或其他监护人工作变动且居住地迁移，或其他特殊原因确需转学的，由学生父母或其他监护人提出申请，经转入学校和教育行政主管部门审核同意，再报转出学校和教育行政主管部门审核同意后，准予转学，办理学籍异动。</w:t>
      </w:r>
    </w:p>
    <w:p w14:paraId="7F68EB07">
      <w:pPr>
        <w:ind w:firstLine="560" w:firstLineChars="200"/>
        <w:rPr>
          <w:rFonts w:hint="eastAsia" w:eastAsiaTheme="minorEastAsia"/>
          <w:sz w:val="28"/>
          <w:szCs w:val="28"/>
          <w:lang w:eastAsia="zh-CN"/>
        </w:rPr>
      </w:pPr>
      <w:r>
        <w:rPr>
          <w:rFonts w:hint="eastAsia"/>
          <w:sz w:val="28"/>
          <w:szCs w:val="28"/>
          <w:lang w:val="en-US" w:eastAsia="zh-CN"/>
        </w:rPr>
        <w:t>2、</w:t>
      </w:r>
      <w:r>
        <w:rPr>
          <w:rFonts w:hint="eastAsia"/>
          <w:sz w:val="28"/>
          <w:szCs w:val="28"/>
        </w:rPr>
        <w:t>学校不得接收未按规定办理转学手续的学生入学就读，不得强制学生转学。原则上，学生在小学、初中、高中各阶段起始年级的第一学期、毕业年级的最后一学期和学期中途不得转学。学生转学不得变更就读年级，在休学期间不办理转学</w:t>
      </w:r>
      <w:r>
        <w:rPr>
          <w:rFonts w:hint="eastAsia"/>
          <w:sz w:val="28"/>
          <w:szCs w:val="28"/>
          <w:lang w:eastAsia="zh-CN"/>
        </w:rPr>
        <w:t>。</w:t>
      </w:r>
    </w:p>
    <w:p w14:paraId="20A41BDA">
      <w:pPr>
        <w:ind w:firstLine="560" w:firstLineChars="200"/>
        <w:rPr>
          <w:rFonts w:hint="eastAsia"/>
          <w:sz w:val="28"/>
          <w:szCs w:val="28"/>
        </w:rPr>
      </w:pPr>
      <w:r>
        <w:rPr>
          <w:rFonts w:hint="eastAsia"/>
          <w:sz w:val="28"/>
          <w:szCs w:val="28"/>
        </w:rPr>
        <w:t>三、休学、复学</w:t>
      </w:r>
    </w:p>
    <w:p w14:paraId="34453A75">
      <w:pPr>
        <w:ind w:firstLine="560" w:firstLineChars="200"/>
        <w:rPr>
          <w:rFonts w:hint="eastAsia"/>
          <w:sz w:val="28"/>
          <w:szCs w:val="28"/>
        </w:rPr>
      </w:pPr>
      <w:r>
        <w:rPr>
          <w:rFonts w:hint="eastAsia"/>
          <w:sz w:val="28"/>
          <w:szCs w:val="28"/>
          <w:lang w:val="en-US" w:eastAsia="zh-CN"/>
        </w:rPr>
        <w:t>1、</w:t>
      </w:r>
      <w:r>
        <w:rPr>
          <w:rFonts w:hint="eastAsia"/>
          <w:sz w:val="28"/>
          <w:szCs w:val="28"/>
        </w:rPr>
        <w:t>学生连续请病假 3 个月以上或其他特殊原因无法坚持正常学习须休学的，由学生父母或其他监护人提出申请，出示县级及以上医院病历或其他有效证明，学校核实同意后，通过学籍系统报学籍主管部门审批，可准予休学。</w:t>
      </w:r>
    </w:p>
    <w:p w14:paraId="358F87ED">
      <w:pPr>
        <w:ind w:firstLine="560" w:firstLineChars="200"/>
        <w:rPr>
          <w:rFonts w:hint="eastAsia"/>
          <w:sz w:val="28"/>
          <w:szCs w:val="28"/>
        </w:rPr>
      </w:pPr>
      <w:r>
        <w:rPr>
          <w:rFonts w:hint="eastAsia"/>
          <w:sz w:val="28"/>
          <w:szCs w:val="28"/>
          <w:lang w:val="en-US" w:eastAsia="zh-CN"/>
        </w:rPr>
        <w:t>2、</w:t>
      </w:r>
      <w:r>
        <w:rPr>
          <w:rFonts w:hint="eastAsia"/>
          <w:sz w:val="28"/>
          <w:szCs w:val="28"/>
        </w:rPr>
        <w:t>学生患有</w:t>
      </w:r>
      <w:r>
        <w:rPr>
          <w:rFonts w:hint="eastAsia"/>
          <w:sz w:val="28"/>
          <w:szCs w:val="28"/>
          <w:lang w:eastAsia="zh-CN"/>
        </w:rPr>
        <w:t>《</w:t>
      </w:r>
      <w:r>
        <w:rPr>
          <w:rFonts w:hint="eastAsia"/>
          <w:sz w:val="28"/>
          <w:szCs w:val="28"/>
        </w:rPr>
        <w:t>中华人民共和国传染病防治法</w:t>
      </w:r>
      <w:r>
        <w:rPr>
          <w:rFonts w:hint="eastAsia"/>
          <w:sz w:val="28"/>
          <w:szCs w:val="28"/>
          <w:lang w:eastAsia="zh-CN"/>
        </w:rPr>
        <w:t>》</w:t>
      </w:r>
      <w:r>
        <w:rPr>
          <w:rFonts w:hint="eastAsia"/>
          <w:sz w:val="28"/>
          <w:szCs w:val="28"/>
        </w:rPr>
        <w:t>规定的需要隔离治疗的传染病，或由县级以上医疗单位诊断其患有不能在学校进行正常学习的疾病的学生，学校应当责令其休学。</w:t>
      </w:r>
    </w:p>
    <w:p w14:paraId="74915465">
      <w:pPr>
        <w:ind w:firstLine="560" w:firstLineChars="200"/>
        <w:rPr>
          <w:rFonts w:hint="eastAsia"/>
          <w:sz w:val="28"/>
          <w:szCs w:val="28"/>
        </w:rPr>
      </w:pPr>
      <w:r>
        <w:rPr>
          <w:rFonts w:hint="eastAsia"/>
          <w:sz w:val="28"/>
          <w:szCs w:val="28"/>
          <w:lang w:val="en-US" w:eastAsia="zh-CN"/>
        </w:rPr>
        <w:t>3、</w:t>
      </w:r>
      <w:r>
        <w:rPr>
          <w:rFonts w:hint="eastAsia"/>
          <w:sz w:val="28"/>
          <w:szCs w:val="28"/>
        </w:rPr>
        <w:t>初中、高中毕业班下学期学生一般不予休学。休学期限为一年，休学期未满，不得提前复学。学生休学期间学校应为其保留学籍。休学原因须记入学生学籍档案，并附相关证明。</w:t>
      </w:r>
    </w:p>
    <w:p w14:paraId="781C68CD">
      <w:pPr>
        <w:ind w:firstLine="560" w:firstLineChars="200"/>
        <w:rPr>
          <w:rFonts w:hint="eastAsia"/>
          <w:sz w:val="28"/>
          <w:szCs w:val="28"/>
        </w:rPr>
      </w:pPr>
      <w:r>
        <w:rPr>
          <w:rFonts w:hint="eastAsia"/>
          <w:sz w:val="28"/>
          <w:szCs w:val="28"/>
          <w:lang w:val="en-US" w:eastAsia="zh-CN"/>
        </w:rPr>
        <w:t>4、</w:t>
      </w:r>
      <w:r>
        <w:rPr>
          <w:rFonts w:hint="eastAsia"/>
          <w:sz w:val="28"/>
          <w:szCs w:val="28"/>
        </w:rPr>
        <w:t>休学期满仍不能复学的，应当由学生父母或其他监护人持县级以上医院诊断证明或其他相关证明向学校申请延长休学期限。学生复学时，由学生父母或其他监护人向学校提出申请，并提交可以正常学习的证明，学校核实同意后，及时办理相关手续，通过学籍管理系统报学籍主管部门登记。对准予复学的学生，学校按照接续学业原则安排就读年级。</w:t>
      </w:r>
    </w:p>
    <w:p w14:paraId="22FFF1F1">
      <w:pPr>
        <w:ind w:firstLine="560" w:firstLineChars="200"/>
        <w:rPr>
          <w:rFonts w:hint="eastAsia"/>
          <w:sz w:val="28"/>
          <w:szCs w:val="28"/>
          <w:lang w:eastAsia="zh-CN"/>
        </w:rPr>
      </w:pPr>
      <w:r>
        <w:rPr>
          <w:rFonts w:hint="eastAsia"/>
          <w:sz w:val="28"/>
          <w:szCs w:val="28"/>
        </w:rPr>
        <w:t>四、留级</w:t>
      </w:r>
      <w:r>
        <w:rPr>
          <w:rFonts w:hint="eastAsia"/>
          <w:sz w:val="28"/>
          <w:szCs w:val="28"/>
          <w:lang w:eastAsia="zh-CN"/>
        </w:rPr>
        <w:t>：</w:t>
      </w:r>
    </w:p>
    <w:p w14:paraId="1867A50C">
      <w:pPr>
        <w:ind w:firstLine="560" w:firstLineChars="200"/>
        <w:rPr>
          <w:rFonts w:hint="eastAsia"/>
          <w:sz w:val="28"/>
          <w:szCs w:val="28"/>
          <w:lang w:eastAsia="zh-CN"/>
        </w:rPr>
      </w:pPr>
      <w:r>
        <w:rPr>
          <w:rFonts w:hint="eastAsia"/>
          <w:sz w:val="28"/>
          <w:szCs w:val="28"/>
        </w:rPr>
        <w:t>义务教育原则上不实行留级制度</w:t>
      </w:r>
      <w:r>
        <w:rPr>
          <w:rFonts w:hint="eastAsia"/>
          <w:sz w:val="28"/>
          <w:szCs w:val="28"/>
          <w:lang w:eastAsia="zh-CN"/>
        </w:rPr>
        <w:t>。</w:t>
      </w:r>
    </w:p>
    <w:p w14:paraId="5232A56D">
      <w:pPr>
        <w:ind w:firstLine="560" w:firstLineChars="200"/>
        <w:rPr>
          <w:rFonts w:hint="eastAsia"/>
          <w:sz w:val="28"/>
          <w:szCs w:val="28"/>
          <w:lang w:eastAsia="zh-CN"/>
        </w:rPr>
      </w:pPr>
      <w:r>
        <w:rPr>
          <w:rFonts w:hint="eastAsia"/>
          <w:sz w:val="28"/>
          <w:szCs w:val="28"/>
          <w:lang w:eastAsia="zh-CN"/>
        </w:rPr>
        <w:t>五 退学：</w:t>
      </w:r>
    </w:p>
    <w:p w14:paraId="78BACB91">
      <w:pPr>
        <w:ind w:firstLine="560" w:firstLineChars="200"/>
        <w:rPr>
          <w:rFonts w:hint="eastAsia"/>
          <w:sz w:val="28"/>
          <w:szCs w:val="28"/>
          <w:lang w:eastAsia="zh-CN"/>
        </w:rPr>
      </w:pPr>
      <w:r>
        <w:rPr>
          <w:rFonts w:hint="eastAsia"/>
          <w:sz w:val="28"/>
          <w:szCs w:val="28"/>
          <w:lang w:val="en-US" w:eastAsia="zh-CN"/>
        </w:rPr>
        <w:t>1、</w:t>
      </w:r>
      <w:r>
        <w:rPr>
          <w:rFonts w:hint="eastAsia"/>
          <w:sz w:val="28"/>
          <w:szCs w:val="28"/>
          <w:lang w:eastAsia="zh-CN"/>
        </w:rPr>
        <w:t>义务教育阶段学生不得以任何理由申请退学。义务教育阶段学校不得劝退、开除学生。</w:t>
      </w:r>
    </w:p>
    <w:p w14:paraId="58F59374">
      <w:pPr>
        <w:ind w:firstLine="560" w:firstLineChars="200"/>
        <w:rPr>
          <w:rFonts w:hint="eastAsia"/>
          <w:sz w:val="28"/>
          <w:szCs w:val="28"/>
          <w:lang w:eastAsia="zh-CN"/>
        </w:rPr>
      </w:pPr>
      <w:r>
        <w:rPr>
          <w:rFonts w:hint="eastAsia"/>
          <w:sz w:val="28"/>
          <w:szCs w:val="28"/>
          <w:lang w:val="en-US" w:eastAsia="zh-CN"/>
        </w:rPr>
        <w:t>2、</w:t>
      </w:r>
      <w:r>
        <w:rPr>
          <w:rFonts w:hint="eastAsia"/>
          <w:sz w:val="28"/>
          <w:szCs w:val="28"/>
          <w:lang w:eastAsia="zh-CN"/>
        </w:rPr>
        <w:t>普通高中学生因病休学两年仍不能坚持继续在校学习的（须出示县级以上医院病历），或出国（境）就读定居的（须凭学生本人护照复印件、居民户口簿复印件），可办理退学。</w:t>
      </w:r>
    </w:p>
    <w:p w14:paraId="3A9E986A">
      <w:pPr>
        <w:ind w:firstLine="560" w:firstLineChars="200"/>
        <w:rPr>
          <w:rFonts w:hint="eastAsia"/>
          <w:sz w:val="28"/>
          <w:szCs w:val="28"/>
          <w:lang w:val="en-US" w:eastAsia="zh-CN"/>
        </w:rPr>
      </w:pPr>
      <w:r>
        <w:rPr>
          <w:rFonts w:hint="eastAsia"/>
          <w:sz w:val="28"/>
          <w:szCs w:val="28"/>
          <w:lang w:val="en-US" w:eastAsia="zh-CN"/>
        </w:rPr>
        <w:t>3、未向学校备案，普通高中学生在一学期内连续无故旷课超过 4 周或累计旷课 10 周及以上，其间经学校与家长多次联系帮助教育无效的；或休学期满，经学校与家长联系后仍未复学或不按期办理继续休学手续的；或经司法部门审判作出刑事处罚或被采取强制性教育措施等特殊原因不能就读的，经学校报请学籍主管部门批准，按自动退学处理。</w:t>
      </w:r>
    </w:p>
    <w:p w14:paraId="5A420CA4">
      <w:pPr>
        <w:ind w:firstLine="560" w:firstLineChars="200"/>
        <w:rPr>
          <w:rFonts w:hint="eastAsia"/>
          <w:sz w:val="28"/>
          <w:szCs w:val="28"/>
          <w:lang w:eastAsia="zh-CN"/>
        </w:rPr>
      </w:pPr>
      <w:r>
        <w:rPr>
          <w:rFonts w:hint="eastAsia"/>
          <w:sz w:val="28"/>
          <w:szCs w:val="28"/>
          <w:lang w:val="en-US" w:eastAsia="zh-CN"/>
        </w:rPr>
        <w:t>六、</w:t>
      </w:r>
      <w:bookmarkStart w:id="0" w:name="_GoBack"/>
      <w:bookmarkEnd w:id="0"/>
      <w:r>
        <w:rPr>
          <w:rFonts w:hint="eastAsia"/>
          <w:sz w:val="28"/>
          <w:szCs w:val="28"/>
          <w:lang w:eastAsia="zh-CN"/>
        </w:rPr>
        <w:t>学籍管理：</w:t>
      </w:r>
    </w:p>
    <w:p w14:paraId="523057A5">
      <w:pPr>
        <w:ind w:firstLine="560" w:firstLineChars="200"/>
        <w:rPr>
          <w:rFonts w:hint="eastAsia"/>
          <w:sz w:val="28"/>
          <w:szCs w:val="28"/>
          <w:lang w:eastAsia="zh-CN"/>
        </w:rPr>
      </w:pPr>
      <w:r>
        <w:rPr>
          <w:rFonts w:hint="eastAsia"/>
          <w:sz w:val="28"/>
          <w:szCs w:val="28"/>
          <w:lang w:eastAsia="zh-CN"/>
        </w:rPr>
        <w:t>学籍管理实行“人籍一致”“籍随人走”。对人籍不一致的人员，坚决不允许入读。学校不接收未按规定办理转学手续的学生入学。残疾程度较重、无法进入学校学习的学生，由学校建立学籍，并安排教师开展送教上门工作。</w:t>
      </w:r>
    </w:p>
    <w:p w14:paraId="4B86F234">
      <w:pPr>
        <w:ind w:firstLine="560" w:firstLineChars="200"/>
        <w:rPr>
          <w:rFonts w:hint="eastAsia"/>
          <w:sz w:val="28"/>
          <w:szCs w:val="28"/>
          <w:lang w:eastAsia="zh-CN"/>
        </w:rPr>
      </w:pPr>
    </w:p>
    <w:p w14:paraId="01938411">
      <w:pPr>
        <w:ind w:firstLine="560" w:firstLineChars="200"/>
        <w:rPr>
          <w:rFonts w:hint="eastAsia"/>
          <w:sz w:val="28"/>
          <w:szCs w:val="28"/>
          <w:lang w:eastAsia="zh-CN"/>
        </w:rPr>
      </w:pPr>
    </w:p>
    <w:p w14:paraId="77A568F3">
      <w:pPr>
        <w:ind w:firstLine="560" w:firstLineChars="200"/>
        <w:rPr>
          <w:rFonts w:hint="eastAsia"/>
          <w:sz w:val="28"/>
          <w:szCs w:val="28"/>
          <w:lang w:eastAsia="zh-CN"/>
        </w:rPr>
      </w:pPr>
    </w:p>
    <w:p w14:paraId="50DC270D">
      <w:pPr>
        <w:ind w:firstLine="560" w:firstLineChars="200"/>
        <w:rPr>
          <w:rFonts w:hint="eastAsia"/>
          <w:sz w:val="28"/>
          <w:szCs w:val="28"/>
          <w:lang w:eastAsia="zh-CN"/>
        </w:rPr>
      </w:pPr>
    </w:p>
    <w:p w14:paraId="5E8282E7">
      <w:pPr>
        <w:ind w:firstLine="560" w:firstLineChars="200"/>
        <w:rPr>
          <w:rFonts w:hint="eastAsia"/>
          <w:sz w:val="28"/>
          <w:szCs w:val="28"/>
          <w:lang w:eastAsia="zh-CN"/>
        </w:rPr>
      </w:pPr>
    </w:p>
    <w:p w14:paraId="533393AF">
      <w:pPr>
        <w:ind w:firstLine="560" w:firstLineChars="200"/>
        <w:rPr>
          <w:rFonts w:hint="eastAsia"/>
          <w:sz w:val="28"/>
          <w:szCs w:val="28"/>
          <w:lang w:eastAsia="zh-CN"/>
        </w:rPr>
      </w:pPr>
    </w:p>
    <w:p w14:paraId="11D3E859">
      <w:pPr>
        <w:ind w:firstLine="6440" w:firstLineChars="2300"/>
        <w:rPr>
          <w:rFonts w:hint="default"/>
          <w:sz w:val="28"/>
          <w:szCs w:val="28"/>
          <w:lang w:val="en-US" w:eastAsia="zh-CN"/>
        </w:rPr>
      </w:pPr>
      <w:r>
        <w:rPr>
          <w:rFonts w:hint="eastAsia"/>
          <w:sz w:val="28"/>
          <w:szCs w:val="28"/>
          <w:lang w:val="en-US" w:eastAsia="zh-CN"/>
        </w:rPr>
        <w:t>2024年6月</w:t>
      </w:r>
    </w:p>
    <w:p w14:paraId="64B99C2B"/>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B84EB66"/>
    <w:multiLevelType w:val="singleLevel"/>
    <w:tmpl w:val="4B84EB66"/>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C323628"/>
    <w:rsid w:val="1F1A1B9A"/>
    <w:rsid w:val="3C323628"/>
    <w:rsid w:val="44296061"/>
    <w:rsid w:val="620F0B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中铁11局</Company>
  <Pages>3</Pages>
  <Words>0</Words>
  <Characters>0</Characters>
  <Lines>0</Lines>
  <Paragraphs>0</Paragraphs>
  <TotalTime>14</TotalTime>
  <ScaleCrop>false</ScaleCrop>
  <LinksUpToDate>false</LinksUpToDate>
  <CharactersWithSpaces>0</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2023-12-18T05:26:00Z</dcterms:created>
  <dc:creator>阳光</dc:creator>
  <cp:lastModifiedBy>阳光</cp:lastModifiedBy>
  <cp:lastPrinted>2023-12-18T06:17:00Z</cp:lastPrinted>
  <dcterms:modified xsi:type="dcterms:W3CDTF">2025-12-25T07:29:26Z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2052-12.8.2.21555</vt:lpwstr>
  </property>
  <property fmtid="{D5CDD505-2E9C-101B-9397-08002B2CF9AE}" pid="3" name="ICV">
    <vt:lpwstr>08573267F32C483D9053869FF40CCA46_12</vt:lpwstr>
  </property>
</Properties>
</file>