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8C04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lang w:val="en-US" w:eastAsia="zh-CN"/>
        </w:rPr>
        <w:t>景德镇市特殊教育学校</w:t>
      </w:r>
    </w:p>
    <w:p w14:paraId="059D9817"/>
    <w:p w14:paraId="3FFE1F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一、学校介绍</w:t>
      </w:r>
    </w:p>
    <w:p w14:paraId="05C8E8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</w:pPr>
    </w:p>
    <w:p w14:paraId="37EF24B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学校类别: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特殊教育学校</w:t>
      </w:r>
    </w:p>
    <w:p w14:paraId="0747E8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学校性质: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公办</w:t>
      </w:r>
    </w:p>
    <w:p w14:paraId="345DC4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单位地址: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昌江区瓷都大道与昌龙路交叉口东320米</w:t>
      </w:r>
    </w:p>
    <w:p w14:paraId="32556B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:0798－8516639</w:t>
      </w:r>
    </w:p>
    <w:p w14:paraId="784A934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监督电话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:0798－8576619</w:t>
      </w:r>
    </w:p>
    <w:p w14:paraId="552995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公共交通情况</w:t>
      </w:r>
    </w:p>
    <w:p w14:paraId="6E967C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坐1路公交车到达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建设局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,往东走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四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百米。</w:t>
      </w:r>
    </w:p>
    <w:p w14:paraId="7EBA47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办学条件</w:t>
      </w:r>
    </w:p>
    <w:p w14:paraId="462C1E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学校教学设施完善,有多功能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会议室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1个、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缝纫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室1个、学生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电脑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机房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图书阅览室2个、烹饪室1个、园艺基地1块，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每一个教室安装了现代一体机教学设备,连接10兆光纤互联网,建成千兆校园网。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还配备有康复教室，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音乐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教室、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陶艺室、绘画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室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舞蹈房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,并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建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足球场、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篮球场、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匹克球场、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羽毛球场和乒乓球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场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等运动场所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学校还建立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了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市特殊教育资源中心，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为促进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特殊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学生全面发展提供了条件。</w:t>
      </w:r>
    </w:p>
    <w:p w14:paraId="3F7DC49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办学特色</w:t>
      </w:r>
    </w:p>
    <w:p w14:paraId="6CDE24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/>
        </w:rPr>
        <w:t>学校本着“博爱塑魂 自强自立”的宗旨，紧紧围绕以德育为先导，以教学为中心的指导思想，积极实施素质教育，成为全省知名、在全国具有广泛影响和声誉的特殊教育学校。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学校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/>
        </w:rPr>
        <w:t>设有听力检测室、语训室、微机室、多功能室、画室、律动室、按摩室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、烹饪室、康复室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/>
        </w:rPr>
        <w:t>等多个专业教室。校园内亭廊相连，绿草如茵，花木掩映，四季芳香，环境幽雅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开设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园艺、烹饪、陶艺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等课程。</w:t>
      </w:r>
    </w:p>
    <w:p w14:paraId="232CBD0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师资水平</w:t>
      </w:r>
    </w:p>
    <w:p w14:paraId="6C3602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学校现有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个教学班,学生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176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人。其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小学9个班，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中初中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个班,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高中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3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个班。学校现有教职工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54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人,专业技术人员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53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人,(其中高级教师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26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人,占比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约49.1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%;一级教师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21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人,占比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约39.6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%;初级教师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6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人,占比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约11.3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%),“省学科带头人”“省骨干教师”“市优秀教师”“市学科带头人”“市骨干教师”等共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8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人。</w:t>
      </w:r>
    </w:p>
    <w:p w14:paraId="3D06DFA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历史沿革</w:t>
      </w:r>
    </w:p>
    <w:p w14:paraId="67CF4E0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景德镇市特殊教育学校始创于1989年，1992年迁入现址，原称景德镇市聋哑学校，2000年更名为景德镇市特殊教育学校，是江西省唯一一所集聋、盲、孤独症、培智、康复教育为一体，为残疾学生提供康复教育、义务教育、高中教育和职业教育的建设中的省级示范学校。</w:t>
      </w:r>
    </w:p>
    <w:p w14:paraId="3C58127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zh-CN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在近35年的办学历史中,景德镇市特殊教育学校踔厉奋发,勇毅前行,攻坚克难,守正创新,始终秉承“博爱塑魂 自强自立”校训,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zh-CN" w:eastAsia="zh-CN"/>
        </w:rPr>
        <w:t>全面提高特殊教育质量，促进残疾儿童实现最大限度的发展。竭尽全力为特殊教育事业做出自己应有的贡献，让每一名残疾儿童都有人生出彩机会！</w:t>
      </w:r>
    </w:p>
    <w:p w14:paraId="35BC4E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荣誉奖励</w:t>
      </w:r>
    </w:p>
    <w:p w14:paraId="05104B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right="0" w:firstLine="480" w:firstLineChars="20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先后获得“江西省特殊教育先进单位”、“江西省人民群众满意学校”、“江西省未成年人保护工作先进单位”、“江西省社会治安综合治理先进单位”、“江西省科研兴校先进单位”、“江西省卫生庭院”、“江西省绿色学校”、“全省安全文明学校”等荣誉称号，2006年还被北京奥组委授予“2008北京奥林匹克教育示范学校”。2008年江西省残联和省残疾人体育协会在学校设立“江西省聋人奥林匹克篮球训练基地和田径训练基地”等。</w:t>
      </w:r>
    </w:p>
    <w:p w14:paraId="5934AA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机构设置</w:t>
      </w:r>
    </w:p>
    <w:p w14:paraId="0AACE5C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学校设置办公室、教务处、政教处、总务处、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科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研处、保卫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科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、工会、团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总支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校风校纪室、财务室10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个职能部门。</w:t>
      </w:r>
    </w:p>
    <w:p w14:paraId="14061D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办公室</w:t>
      </w:r>
    </w:p>
    <w:p w14:paraId="035FFE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</w:t>
      </w:r>
    </w:p>
    <w:p w14:paraId="3B16313A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right="0" w:righ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负责党建工作。负责传达贯彻执行党的路线、方针、政策和上级机关党组的有关指示、决定;负责组织、安排全校性的政治会议、学习;组织协调办理党务工作和重大活动;负责支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部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委员会的会议记录、编发会议纪要;负责起草党支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部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各类文件、工作计划、总结、报告、纪要、通知、信函;负责审核以党支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部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名义发布的文件、文稿;审核处理向局党委送办的文件、文稿;负责公文处理工作,做好文件登记、收发、送阅、催办和保管等机要文秘工作;负责日常党务工作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。</w:t>
      </w:r>
    </w:p>
    <w:p w14:paraId="6115C44C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right="0" w:rightChars="0"/>
        <w:jc w:val="left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负责学校行政人事工作。负责学校日常行政办公管理,包括办公工作规范、教职工考勤、出差、会议安排等,确保学校正常的教育教学秩序;具体负责学校工作计划(总结)、工作汇报、经验材料、学校大事记等的草拟,负责公文收发、文书印信、文件档案管理等工作;对外宣传工作及舆情监控工作;负责教职工职称评审、岗位聘任及各类考核工作;负责学校日常会务接待工作;配合其他部门做好学校有关工作,完成校领导安排的其他工作。</w:t>
      </w:r>
    </w:p>
    <w:p w14:paraId="01D769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18279885085</w:t>
      </w:r>
    </w:p>
    <w:p w14:paraId="18D4C07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教务处</w:t>
      </w:r>
    </w:p>
    <w:p w14:paraId="569548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拟定全校教学工作计划,制订教学管理的规章制度,并组织实施、调度和督促检查;负责全校课程管理工作,制定课程表、作息时间表、考试日程表等;负责规范办学行为;做好学分认定工作;负责教师课时量的核算和教师业务档案管理;负责学生成绩管理;负责校内外各类考试;负责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职训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课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安排等工作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。做好实验室、图书阅览室等教学功能科室的管理工作。做好教材采购、分发、管理工作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。</w:t>
      </w:r>
    </w:p>
    <w:p w14:paraId="72AD9BF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13576421851</w:t>
      </w:r>
    </w:p>
    <w:p w14:paraId="52DFFD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政教处</w:t>
      </w:r>
    </w:p>
    <w:p w14:paraId="206183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职能:抓好班级管理工作,负责组织班级管理工作计划的制定、实施与检查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、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学籍管理;指导班主任工作,定期召开班主任会议,指导、考核班主任工作;做好优秀班主任、优秀班级、三好学生、优秀班干部的评选工作;抓好学生各项日常活动;抓好学生思想行为教育、法纪教育及违规违纪处理;制定各类学生管理制度;做好学生班干部培养、培训工作;组织各项德育活动;管理心理咨询工作;做好贫困生国家救助工作。</w:t>
      </w:r>
    </w:p>
    <w:p w14:paraId="541CC5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13479840729</w:t>
      </w:r>
    </w:p>
    <w:p w14:paraId="1DC9D2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总务处</w:t>
      </w:r>
    </w:p>
    <w:p w14:paraId="62D37D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负责学校基建工作;负责学校校舍维修工作;负责学校设备的添置、更新和财产登记管理、财务采购工作;负责校园环境的净化、美化、绿化等校容、校貌管理工作,改善师生学习、生活、工作的环境,创造优良的育人环境;负责学校食堂工作。负责学校电教设备管理、培训和安全保障工作;负责学校电教设备购置、管理、维修和保养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等工作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。</w:t>
      </w:r>
    </w:p>
    <w:p w14:paraId="604B0E6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19970897383</w:t>
      </w:r>
    </w:p>
    <w:p w14:paraId="262774D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科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研处</w:t>
      </w:r>
    </w:p>
    <w:p w14:paraId="12F9CA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不定期组织教师学习有关教育教学理论和文件,学习研究新课程方案、课程标准和教材;负责青年教师培养工作;负责组织公开课、评优课及汇报课等工作;负责课堂教学改革及集体备课的督导检查;制定学校教研工作计划,撰写总结;组织教师培训、听评课、学科竞赛、课题申报、论文撰写等专业发展活动;安排调度各学科教科研工作;做好教师参赛工作。</w:t>
      </w:r>
    </w:p>
    <w:p w14:paraId="567CB6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联系电话:18179812697</w:t>
      </w:r>
    </w:p>
    <w:p w14:paraId="289AA0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保卫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科</w:t>
      </w:r>
    </w:p>
    <w:p w14:paraId="6E6207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负责学校安全管理全面工作,抓好校园日常安全检查督导工作;负责学校安全教育及各项安全紧急预案的制订工作;负责门卫管理工作;负责学校车辆管理工作;负责学生重大违纪、违法事件的调查、取证及责任认定工作,及时向学习办公会提出处理意见并按决议执行;负责学下重大活动的安全保卫工作;负责学校设施及师生生命财产的安全保卫工作;负责学校消防安全工作。</w:t>
      </w:r>
    </w:p>
    <w:p w14:paraId="3378A2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18879807333</w:t>
      </w:r>
    </w:p>
    <w:p w14:paraId="4C6D70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工会</w:t>
      </w:r>
    </w:p>
    <w:p w14:paraId="3AC645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主持学校工会全面工作,抓好教代会相关工作;负责教职工活动;做好福利发放、贫困教师和学生的救助及上级安排的工作。负责维护妇女合法权益;做好妇女文化、艺术活动的策划、组织工作;关注女教工心理健康,策划组织相关工作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。</w:t>
      </w:r>
    </w:p>
    <w:p w14:paraId="1E5E93F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18079892662</w:t>
      </w:r>
    </w:p>
    <w:p w14:paraId="537772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团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总支</w:t>
      </w:r>
    </w:p>
    <w:p w14:paraId="5C4469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职能:抓好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团总支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、少先队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等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工作;做好新团员考核、培训、发展工作;共青团团队活动及宣传;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做好上级团委安排的各项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工作;做好学生会和志愿者服务工作。</w:t>
      </w:r>
    </w:p>
    <w:p w14:paraId="2AF632A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18979809036</w:t>
      </w:r>
    </w:p>
    <w:p w14:paraId="4F58125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校风校纪室</w:t>
      </w:r>
    </w:p>
    <w:p w14:paraId="693B56E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职能:制定和完善校风校纪相关的规章制度，明确师生行为规范与奖惩标准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eastAsia="zh-CN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监督行为的举报与投诉，并开展调查核实。对违反校风校纪的个人或集体，依规进行批评教育、纪律处分或提出处理建议。组织开展校风校纪宣传教育活动，引导师生树立良好纪律意识和文明风尚。协助学校推进师德师风建设，监督教职工履职过程中的纪律遵守情况。</w:t>
      </w:r>
    </w:p>
    <w:p w14:paraId="664685E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13879878822</w:t>
      </w:r>
    </w:p>
    <w:p w14:paraId="247F0EE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财务室</w:t>
      </w:r>
    </w:p>
    <w:p w14:paraId="5E648AE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职能:编制学校年度财务预算与决算，统筹安排各项办学经费的分配和使用。办理日常经费收支业务，涵盖教职工工资发放、学生学费收缴、报销审核等。进行会计核算与账务处理，规范登记各类账目，定期编制财务报表。监督学校各项资金的使用情况，确保经费支出符合财务制度和相关法规。管理学校资产的财务核算工作，配合相关部门做好资产盘点与清查。对接上级财政部门的检查与审计工作，提供准确的财务数据和资料。</w:t>
      </w:r>
    </w:p>
    <w:p w14:paraId="66DB07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default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</w:rPr>
        <w:t>联系电话:</w:t>
      </w:r>
      <w:r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  <w:t>13979822806</w:t>
      </w:r>
    </w:p>
    <w:p w14:paraId="3B32CC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10" w:beforeAutospacing="0" w:after="210" w:afterAutospacing="0" w:line="400" w:lineRule="exact"/>
        <w:ind w:left="0" w:right="0" w:firstLine="420"/>
        <w:jc w:val="both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666666"/>
          <w:spacing w:val="0"/>
          <w:sz w:val="24"/>
          <w:szCs w:val="24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1E6369"/>
    <w:rsid w:val="101E6520"/>
    <w:rsid w:val="176D224B"/>
    <w:rsid w:val="180513B0"/>
    <w:rsid w:val="1BD7644E"/>
    <w:rsid w:val="1DD3385E"/>
    <w:rsid w:val="1EE13730"/>
    <w:rsid w:val="20970587"/>
    <w:rsid w:val="28A85E28"/>
    <w:rsid w:val="2DBE5953"/>
    <w:rsid w:val="2F481333"/>
    <w:rsid w:val="38B54213"/>
    <w:rsid w:val="39AB42BB"/>
    <w:rsid w:val="3BB253E8"/>
    <w:rsid w:val="400C65A1"/>
    <w:rsid w:val="40B10D18"/>
    <w:rsid w:val="43E97E7C"/>
    <w:rsid w:val="49B55A57"/>
    <w:rsid w:val="4AC05E8C"/>
    <w:rsid w:val="4C8462FF"/>
    <w:rsid w:val="4E7D47E1"/>
    <w:rsid w:val="5015058A"/>
    <w:rsid w:val="59AA5338"/>
    <w:rsid w:val="5CAE25EA"/>
    <w:rsid w:val="691E364C"/>
    <w:rsid w:val="6BBA1B4A"/>
    <w:rsid w:val="6D76179F"/>
    <w:rsid w:val="6DA65903"/>
    <w:rsid w:val="6F851C86"/>
    <w:rsid w:val="7D99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2944</Words>
  <Characters>3123</Characters>
  <Lines>0</Lines>
  <Paragraphs>0</Paragraphs>
  <TotalTime>11</TotalTime>
  <ScaleCrop>false</ScaleCrop>
  <LinksUpToDate>false</LinksUpToDate>
  <CharactersWithSpaces>3125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2025-12-17T08:13:00Z</dcterms:created>
  <dc:creator>Administrator</dc:creator>
  <cp:lastModifiedBy>志建</cp:lastModifiedBy>
  <dcterms:modified xsi:type="dcterms:W3CDTF">2025-12-31T03:24:00Z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eyJoZGlkIjoiMzQ1NTQ2YzNmOTI4MDgyYjc0ZmRjODA2ZWI1MDczNGMiLCJ1c2VySWQiOiI0NjE3MTg1MzcifQ==</vt:lpwstr>
  </property>
  <property fmtid="{D5CDD505-2E9C-101B-9397-08002B2CF9AE}" pid="4" name="ICV">
    <vt:lpwstr>23F340DAB4C846538C807F08B90023F1_12</vt:lpwstr>
  </property>
</Properties>
</file>