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1F31F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10" w:afterAutospacing="0" w:line="21" w:lineRule="atLeast"/>
        <w:ind w:left="0" w:right="0"/>
        <w:rPr>
          <w:rFonts w:hint="eastAsia" w:ascii="Microsoft YaHei UI" w:hAnsi="Microsoft YaHei UI" w:eastAsia="Microsoft YaHei UI" w:cs="Microsoft YaHei UI"/>
          <w:i w:val="0"/>
          <w:iCs w:val="0"/>
          <w:caps w:val="0"/>
          <w:spacing w:val="8"/>
          <w:sz w:val="24"/>
          <w:szCs w:val="24"/>
        </w:rPr>
      </w:pPr>
      <w:r>
        <w:rPr>
          <w:rFonts w:hint="eastAsia" w:ascii="方正小标宋简体" w:hAnsi="方正小标宋简体" w:eastAsia="方正小标宋简体" w:cs="方正小标宋简体"/>
          <w:b/>
          <w:bCs/>
          <w:i w:val="0"/>
          <w:iCs w:val="0"/>
          <w:caps w:val="0"/>
          <w:spacing w:val="8"/>
          <w:sz w:val="40"/>
          <w:szCs w:val="40"/>
        </w:rPr>
        <w:t>省体校与景德镇市田家炳中学共推体教融合：转训慰问暖人心，合作座谈绘新篇</w:t>
      </w:r>
      <w:r>
        <w:rPr>
          <w:rFonts w:hint="eastAsia" w:ascii="Microsoft YaHei UI" w:hAnsi="Microsoft YaHei UI" w:eastAsia="Microsoft YaHei UI" w:cs="Microsoft YaHei UI"/>
          <w:i w:val="0"/>
          <w:iCs w:val="0"/>
          <w:caps w:val="0"/>
          <w:spacing w:val="8"/>
          <w:kern w:val="0"/>
          <w:sz w:val="24"/>
          <w:szCs w:val="24"/>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vertAlign w:val="baseline"/>
          <w:lang w:val="en-US" w:eastAsia="zh-CN" w:bidi="ar"/>
        </w:rPr>
        <w:drawing>
          <wp:inline distT="0" distB="0" distL="114300" distR="114300">
            <wp:extent cx="5274310" cy="3984625"/>
            <wp:effectExtent l="0" t="0" r="2540" b="1587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4"/>
                    <a:stretch>
                      <a:fillRect/>
                    </a:stretch>
                  </pic:blipFill>
                  <pic:spPr>
                    <a:xfrm>
                      <a:off x="0" y="0"/>
                      <a:ext cx="5274310" cy="3984625"/>
                    </a:xfrm>
                    <a:prstGeom prst="rect">
                      <a:avLst/>
                    </a:prstGeom>
                    <a:noFill/>
                    <a:ln w="9525">
                      <a:noFill/>
                    </a:ln>
                  </pic:spPr>
                </pic:pic>
              </a:graphicData>
            </a:graphic>
          </wp:inline>
        </w:drawing>
      </w:r>
    </w:p>
    <w:p w14:paraId="2E8527AD">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近日，景德镇市田家炳中学作为江西省体育运动学校转训基地，圆满承接省体校田径队驻校集训任务，各项训练工作有序推进。10 月 21 日下午，江西省体校校长熊凌云、副校长潘小军、训练科长陈晓赜一行专程到访，既亲切慰问集训中的省队教练员与运动员，又与景德镇市教体局相关负责人、学校领导围绕 “项目共建、人才共育” 开展深度座谈。市教体局党组成员、副局长孙俊全程参与慰问并出席座谈。</w:t>
      </w:r>
    </w:p>
    <w:p w14:paraId="5A7C46FC">
      <w:pPr>
        <w:keepNext w:val="0"/>
        <w:keepLines w:val="0"/>
        <w:widowControl/>
        <w:suppressLineNumbers w:val="0"/>
        <w:spacing w:before="0" w:beforeAutospacing="0" w:after="0" w:afterAutospacing="0"/>
        <w:ind w:left="0" w:right="0"/>
        <w:jc w:val="left"/>
      </w:pPr>
    </w:p>
    <w:p w14:paraId="17AC81B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sz w:val="24"/>
          <w:szCs w:val="24"/>
        </w:rPr>
      </w:pPr>
      <w:r>
        <w:rPr>
          <w:rFonts w:hint="eastAsia" w:ascii="黑体" w:hAnsi="黑体" w:eastAsia="黑体" w:cs="黑体"/>
          <w:b/>
          <w:bCs/>
          <w:i w:val="0"/>
          <w:iCs w:val="0"/>
          <w:caps w:val="0"/>
          <w:spacing w:val="8"/>
          <w:sz w:val="32"/>
          <w:szCs w:val="32"/>
        </w:rPr>
        <w:t>深入训练现场，温情传递关怀</w:t>
      </w:r>
    </w:p>
    <w:p w14:paraId="4D241586">
      <w:pPr>
        <w:keepNext w:val="0"/>
        <w:keepLines w:val="0"/>
        <w:widowControl/>
        <w:suppressLineNumbers w:val="0"/>
        <w:spacing w:before="0" w:beforeAutospacing="0" w:after="0" w:afterAutospacing="0"/>
        <w:ind w:left="0" w:right="0"/>
        <w:jc w:val="left"/>
      </w:pPr>
      <w:r>
        <w:rPr>
          <w:rStyle w:val="9"/>
          <w:rFonts w:hint="eastAsia" w:ascii="Microsoft YaHei UI" w:hAnsi="Microsoft YaHei UI" w:eastAsia="Microsoft YaHei UI" w:cs="Microsoft YaHei UI"/>
          <w:i w:val="0"/>
          <w:iCs w:val="0"/>
          <w:caps w:val="0"/>
          <w:spacing w:val="8"/>
          <w:kern w:val="0"/>
          <w:sz w:val="24"/>
          <w:szCs w:val="24"/>
          <w:lang w:val="en-US" w:eastAsia="zh-CN" w:bidi="ar"/>
        </w:rPr>
        <w:t>PART 01</w:t>
      </w:r>
      <w:r>
        <w:rPr>
          <w:rFonts w:hint="eastAsia" w:ascii="Microsoft YaHei UI" w:hAnsi="Microsoft YaHei UI" w:eastAsia="Microsoft YaHei UI" w:cs="Microsoft YaHei UI"/>
          <w:i w:val="0"/>
          <w:iCs w:val="0"/>
          <w:caps w:val="0"/>
          <w:spacing w:val="8"/>
          <w:kern w:val="0"/>
          <w:sz w:val="24"/>
          <w:szCs w:val="24"/>
          <w:vertAlign w:val="baseline"/>
          <w:lang w:val="en-US" w:eastAsia="zh-CN" w:bidi="ar"/>
        </w:rPr>
        <w:drawing>
          <wp:inline distT="0" distB="0" distL="114300" distR="114300">
            <wp:extent cx="5274310" cy="2964180"/>
            <wp:effectExtent l="0" t="0" r="2540" b="762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274310" cy="2964180"/>
                    </a:xfrm>
                    <a:prstGeom prst="rect">
                      <a:avLst/>
                    </a:prstGeom>
                    <a:noFill/>
                    <a:ln w="9525">
                      <a:noFill/>
                    </a:ln>
                  </pic:spPr>
                </pic:pic>
              </a:graphicData>
            </a:graphic>
          </wp:inline>
        </w:drawing>
      </w:r>
    </w:p>
    <w:p w14:paraId="75B61CD3">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座谈前，熊凌云校长一行率先走进训练场地，实地探望集训团队。他们详细询问运动员转训期间的生活保障与训练进度，为全体参训人员送上鼓励；同时与田家炳中学教练团队深入交流，围绕训练心得分享、教学方法优化等话题展开探讨。交流尾声，熊校长一行与全体集训人员在训练场边合影，温馨热烈的氛围，充分彰显省市联动对体育训练工作的重视。</w:t>
      </w:r>
    </w:p>
    <w:p w14:paraId="43685BF3">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vertAlign w:val="baseline"/>
          <w:lang w:val="en-US" w:eastAsia="zh-CN" w:bidi="ar"/>
        </w:rPr>
        <w:drawing>
          <wp:inline distT="0" distB="0" distL="114300" distR="114300">
            <wp:extent cx="5274310" cy="2358390"/>
            <wp:effectExtent l="0" t="0" r="2540" b="3810"/>
            <wp:docPr id="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8"/>
                    <pic:cNvPicPr>
                      <a:picLocks noChangeAspect="1"/>
                    </pic:cNvPicPr>
                  </pic:nvPicPr>
                  <pic:blipFill>
                    <a:blip r:embed="rId6"/>
                    <a:stretch>
                      <a:fillRect/>
                    </a:stretch>
                  </pic:blipFill>
                  <pic:spPr>
                    <a:xfrm>
                      <a:off x="0" y="0"/>
                      <a:ext cx="5274310" cy="2358390"/>
                    </a:xfrm>
                    <a:prstGeom prst="rect">
                      <a:avLst/>
                    </a:prstGeom>
                    <a:noFill/>
                    <a:ln w="9525">
                      <a:noFill/>
                    </a:ln>
                  </pic:spPr>
                </pic:pic>
              </a:graphicData>
            </a:graphic>
          </wp:inline>
        </w:drawing>
      </w:r>
    </w:p>
    <w:p w14:paraId="194E976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ascii="黑体" w:hAnsi="黑体" w:eastAsia="黑体" w:cs="黑体"/>
          <w:sz w:val="32"/>
          <w:szCs w:val="32"/>
        </w:rPr>
      </w:pPr>
      <w:r>
        <w:rPr>
          <w:rFonts w:hint="eastAsia" w:ascii="黑体" w:hAnsi="黑体" w:eastAsia="黑体" w:cs="黑体"/>
          <w:b/>
          <w:bCs/>
          <w:i w:val="0"/>
          <w:iCs w:val="0"/>
          <w:caps w:val="0"/>
          <w:spacing w:val="8"/>
          <w:sz w:val="32"/>
          <w:szCs w:val="32"/>
        </w:rPr>
        <w:t>座谈共商合作，锚定体教融合</w:t>
      </w:r>
    </w:p>
    <w:p w14:paraId="62C67A40">
      <w:pPr>
        <w:keepNext w:val="0"/>
        <w:keepLines w:val="0"/>
        <w:widowControl/>
        <w:suppressLineNumbers w:val="0"/>
        <w:spacing w:before="0" w:beforeAutospacing="0" w:after="0" w:afterAutospacing="0"/>
        <w:ind w:left="0" w:right="0"/>
        <w:jc w:val="left"/>
      </w:pPr>
      <w:r>
        <w:rPr>
          <w:rStyle w:val="9"/>
          <w:rFonts w:hint="eastAsia" w:ascii="Microsoft YaHei UI" w:hAnsi="Microsoft YaHei UI" w:eastAsia="Microsoft YaHei UI" w:cs="Microsoft YaHei UI"/>
          <w:i w:val="0"/>
          <w:iCs w:val="0"/>
          <w:caps w:val="0"/>
          <w:spacing w:val="8"/>
          <w:kern w:val="0"/>
          <w:sz w:val="24"/>
          <w:szCs w:val="24"/>
          <w:lang w:val="en-US" w:eastAsia="zh-CN" w:bidi="ar"/>
        </w:rPr>
        <w:t>PART 02</w:t>
      </w: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4310" cy="3515995"/>
            <wp:effectExtent l="0" t="0" r="2540" b="8255"/>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7"/>
                    <a:stretch>
                      <a:fillRect/>
                    </a:stretch>
                  </pic:blipFill>
                  <pic:spPr>
                    <a:xfrm>
                      <a:off x="0" y="0"/>
                      <a:ext cx="5274310" cy="3515995"/>
                    </a:xfrm>
                    <a:prstGeom prst="rect">
                      <a:avLst/>
                    </a:prstGeom>
                    <a:noFill/>
                    <a:ln w="9525">
                      <a:noFill/>
                    </a:ln>
                  </pic:spPr>
                </pic:pic>
              </a:graphicData>
            </a:graphic>
          </wp:inline>
        </w:drawing>
      </w:r>
    </w:p>
    <w:p w14:paraId="0B56547C">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座谈会上，田家炳中学校长吴跃军对省体校同仁的到访表示热烈欢迎，全面介绍学校办学情况。他重点聚焦“体教融合” 办学特色，系统展示学校在体育领域的丰硕成果与先进场馆设施，强调学校始终秉持 “全面发展” 理念，将体育作为育人核心环节，持续为学生搭建多元成长平台。</w:t>
      </w:r>
    </w:p>
    <w:p w14:paraId="7C792C66">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仿宋" w:hAnsi="仿宋" w:eastAsia="仿宋" w:cs="仿宋"/>
          <w:i w:val="0"/>
          <w:iCs w:val="0"/>
          <w:caps w:val="0"/>
          <w:spacing w:val="8"/>
          <w:sz w:val="32"/>
          <w:szCs w:val="32"/>
        </w:rPr>
        <w:t>田家炳中学副校长张凌华表示，能与省体校顶尖教练、运动员交流，是学校体育教学团队的宝贵学习机会。他提出，希望以此次转训为契机，与省体校建立长期深度交流机制，借助省体校专业资源，推动学校在训练理念、教学方法上实现突破，尤其强调“教练员互学互鉴” 对提升基层体育训练水平的关键作用，期待开展更多常态化互动。</w:t>
      </w:r>
    </w:p>
    <w:p w14:paraId="041D0379">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4310" cy="6273165"/>
            <wp:effectExtent l="0" t="0" r="2540" b="13335"/>
            <wp:docPr id="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260"/>
                    <pic:cNvPicPr>
                      <a:picLocks noChangeAspect="1"/>
                    </pic:cNvPicPr>
                  </pic:nvPicPr>
                  <pic:blipFill>
                    <a:blip r:embed="rId8"/>
                    <a:stretch>
                      <a:fillRect/>
                    </a:stretch>
                  </pic:blipFill>
                  <pic:spPr>
                    <a:xfrm>
                      <a:off x="0" y="0"/>
                      <a:ext cx="5274310" cy="6273165"/>
                    </a:xfrm>
                    <a:prstGeom prst="rect">
                      <a:avLst/>
                    </a:prstGeom>
                    <a:noFill/>
                    <a:ln w="9525">
                      <a:noFill/>
                    </a:ln>
                  </pic:spPr>
                </pic:pic>
              </a:graphicData>
            </a:graphic>
          </wp:inline>
        </w:drawing>
      </w:r>
    </w:p>
    <w:p w14:paraId="450EDC0C">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学校党总支书记余健代表学校表态，感谢江西省体校将首次外训点选在景德镇田家炳中学，承诺将全力支持此次合作交流。她强调，校党组织将以党建为引领，紧扣“立德树人” 根本任务，为体教融合工作保驾护航；同时要求学校教练团队把握学习机会，以合作促提升，坚持 “学业与训练并重、成人与成才齐飞”，切实将合作成效落到实处，力争为省体校输送更多优秀体育人才。</w:t>
      </w:r>
    </w:p>
    <w:p w14:paraId="3EEC717F">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4310" cy="6099175"/>
            <wp:effectExtent l="0" t="0" r="2540" b="15875"/>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
                    <a:stretch>
                      <a:fillRect/>
                    </a:stretch>
                  </pic:blipFill>
                  <pic:spPr>
                    <a:xfrm>
                      <a:off x="0" y="0"/>
                      <a:ext cx="5274310" cy="6099175"/>
                    </a:xfrm>
                    <a:prstGeom prst="rect">
                      <a:avLst/>
                    </a:prstGeom>
                    <a:noFill/>
                    <a:ln w="9525">
                      <a:noFill/>
                    </a:ln>
                  </pic:spPr>
                </pic:pic>
              </a:graphicData>
            </a:graphic>
          </wp:inline>
        </w:drawing>
      </w:r>
    </w:p>
    <w:p w14:paraId="4D36C0C6">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color w:val="333333"/>
          <w:spacing w:val="23"/>
          <w:sz w:val="32"/>
          <w:szCs w:val="32"/>
        </w:rPr>
        <w:t>景德镇市教体局副局长孙俊再次欢迎熊凌云校长一行。他指出，市教体局始终将</w:t>
      </w:r>
      <w:r>
        <w:rPr>
          <w:rFonts w:hint="eastAsia" w:ascii="仿宋" w:hAnsi="仿宋" w:eastAsia="仿宋" w:cs="仿宋"/>
          <w:i w:val="0"/>
          <w:iCs w:val="0"/>
          <w:caps w:val="0"/>
          <w:spacing w:val="8"/>
          <w:sz w:val="32"/>
          <w:szCs w:val="32"/>
        </w:rPr>
        <w:t>“推进体教融合” 列为重点工作，在田家炳中学体育建设中，不仅配置优秀教练团队，还打造了标准游泳馆，拟建综合球类馆和击剑馆，全方位支持体育特长生培养。针对未来发展，他提出两点要求：一是立足 “五育并举”，将体育元素融入日常课间活动与重大赛事，让体育成为学生成长的重要支撑；二是积极 “为孩子开辟更多成才赛道”，推动学校向体育特色高中发展。</w:t>
      </w:r>
    </w:p>
    <w:p w14:paraId="31C51D9A">
      <w:pPr>
        <w:keepNext w:val="0"/>
        <w:keepLines w:val="0"/>
        <w:widowControl/>
        <w:suppressLineNumbers w:val="0"/>
        <w:spacing w:before="0" w:beforeAutospacing="0" w:after="0" w:afterAutospacing="0"/>
        <w:ind w:left="0" w:right="0"/>
        <w:jc w:val="left"/>
        <w:rPr>
          <w:rFonts w:hint="eastAsia" w:ascii="仿宋" w:hAnsi="仿宋" w:eastAsia="仿宋" w:cs="仿宋"/>
          <w:sz w:val="32"/>
          <w:szCs w:val="32"/>
        </w:rPr>
      </w:pPr>
    </w:p>
    <w:p w14:paraId="1742E07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ascii="黑体" w:hAnsi="黑体" w:eastAsia="黑体" w:cs="黑体"/>
          <w:sz w:val="32"/>
          <w:szCs w:val="32"/>
        </w:rPr>
      </w:pPr>
      <w:r>
        <w:rPr>
          <w:rFonts w:hint="eastAsia" w:ascii="黑体" w:hAnsi="黑体" w:eastAsia="黑体" w:cs="黑体"/>
          <w:b/>
          <w:bCs/>
          <w:i w:val="0"/>
          <w:iCs w:val="0"/>
          <w:caps w:val="0"/>
          <w:spacing w:val="8"/>
          <w:sz w:val="32"/>
          <w:szCs w:val="32"/>
        </w:rPr>
        <w:t>凝聚共识促发展，共绘田径新蓝图</w:t>
      </w:r>
    </w:p>
    <w:p w14:paraId="5F3D4D87">
      <w:pPr>
        <w:keepNext w:val="0"/>
        <w:keepLines w:val="0"/>
        <w:widowControl/>
        <w:suppressLineNumbers w:val="0"/>
        <w:spacing w:before="0" w:beforeAutospacing="0" w:after="0" w:afterAutospacing="0"/>
        <w:ind w:left="0" w:right="0"/>
        <w:jc w:val="left"/>
      </w:pPr>
      <w:r>
        <w:rPr>
          <w:rStyle w:val="9"/>
          <w:rFonts w:hint="eastAsia" w:ascii="Microsoft YaHei UI" w:hAnsi="Microsoft YaHei UI" w:eastAsia="Microsoft YaHei UI" w:cs="Microsoft YaHei UI"/>
          <w:i w:val="0"/>
          <w:iCs w:val="0"/>
          <w:caps w:val="0"/>
          <w:spacing w:val="8"/>
          <w:kern w:val="0"/>
          <w:sz w:val="24"/>
          <w:szCs w:val="24"/>
          <w:lang w:val="en-US" w:eastAsia="zh-CN" w:bidi="ar"/>
        </w:rPr>
        <w:br w:type="textWrapping"/>
      </w:r>
      <w:r>
        <w:rPr>
          <w:rStyle w:val="9"/>
          <w:rFonts w:hint="eastAsia" w:ascii="Microsoft YaHei UI" w:hAnsi="Microsoft YaHei UI" w:eastAsia="Microsoft YaHei UI" w:cs="Microsoft YaHei UI"/>
          <w:i w:val="0"/>
          <w:iCs w:val="0"/>
          <w:caps w:val="0"/>
          <w:spacing w:val="8"/>
          <w:kern w:val="0"/>
          <w:sz w:val="24"/>
          <w:szCs w:val="24"/>
          <w:lang w:val="en-US" w:eastAsia="zh-CN" w:bidi="ar"/>
        </w:rPr>
        <w:t>PART 03</w:t>
      </w: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4310" cy="5928360"/>
            <wp:effectExtent l="0" t="0" r="2540" b="15240"/>
            <wp:docPr id="8"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62"/>
                    <pic:cNvPicPr>
                      <a:picLocks noChangeAspect="1"/>
                    </pic:cNvPicPr>
                  </pic:nvPicPr>
                  <pic:blipFill>
                    <a:blip r:embed="rId10"/>
                    <a:stretch>
                      <a:fillRect/>
                    </a:stretch>
                  </pic:blipFill>
                  <pic:spPr>
                    <a:xfrm>
                      <a:off x="0" y="0"/>
                      <a:ext cx="5274310" cy="5928360"/>
                    </a:xfrm>
                    <a:prstGeom prst="rect">
                      <a:avLst/>
                    </a:prstGeom>
                    <a:noFill/>
                    <a:ln w="9525">
                      <a:noFill/>
                    </a:ln>
                  </pic:spPr>
                </pic:pic>
              </a:graphicData>
            </a:graphic>
          </wp:inline>
        </w:drawing>
      </w:r>
    </w:p>
    <w:p w14:paraId="79459F8E">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熊凌云校长在总结讲话中，首先肯定了学校开设的体育项目设置，明确青少年体育发展的两大核心目标：增强青少年体质、选拔输送优秀体育人才。他强调，所有工作的最终落脚点都是为了孩子“成才”，为青少年创造更多元、更广阔的发展空间。</w:t>
      </w:r>
    </w:p>
    <w:p w14:paraId="64EAD414">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4310" cy="3955415"/>
            <wp:effectExtent l="0" t="0" r="2540" b="6985"/>
            <wp:docPr id="10"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IMG_263"/>
                    <pic:cNvPicPr>
                      <a:picLocks noChangeAspect="1"/>
                    </pic:cNvPicPr>
                  </pic:nvPicPr>
                  <pic:blipFill>
                    <a:blip r:embed="rId11"/>
                    <a:stretch>
                      <a:fillRect/>
                    </a:stretch>
                  </pic:blipFill>
                  <pic:spPr>
                    <a:xfrm>
                      <a:off x="0" y="0"/>
                      <a:ext cx="5274310" cy="3955415"/>
                    </a:xfrm>
                    <a:prstGeom prst="rect">
                      <a:avLst/>
                    </a:prstGeom>
                    <a:noFill/>
                    <a:ln w="9525">
                      <a:noFill/>
                    </a:ln>
                  </pic:spPr>
                </pic:pic>
              </a:graphicData>
            </a:graphic>
          </wp:inline>
        </w:drawing>
      </w:r>
    </w:p>
    <w:p w14:paraId="089291F4">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r>
        <w:rPr>
          <w:rFonts w:hint="eastAsia" w:ascii="仿宋" w:hAnsi="仿宋" w:eastAsia="仿宋" w:cs="仿宋"/>
          <w:i w:val="0"/>
          <w:iCs w:val="0"/>
          <w:caps w:val="0"/>
          <w:spacing w:val="8"/>
          <w:sz w:val="32"/>
          <w:szCs w:val="32"/>
        </w:rPr>
        <w:t>同时，熊校长也感谢景德镇市教体局与田家炳中学对此次合作的高度重视与扎实保障，赞赏双方创新开展合作训练的举措。他指出，此次合作训练是突破性尝试，希望通过共同训练发掘更多优质体育苗子，实现“资源共享、优势互补”；并郑重承诺，江西省体校将全力提供支持，与田家炳中学携手共进，为江西省田径事业发展注入新动能。</w:t>
      </w:r>
    </w:p>
    <w:p w14:paraId="36430B52">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lang w:val="en-US" w:eastAsia="zh-CN" w:bidi="ar"/>
        </w:rPr>
        <w:drawing>
          <wp:inline distT="0" distB="0" distL="114300" distR="114300">
            <wp:extent cx="5273675" cy="3392170"/>
            <wp:effectExtent l="0" t="0" r="3175" b="17780"/>
            <wp:docPr id="7"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IMG_264"/>
                    <pic:cNvPicPr>
                      <a:picLocks noChangeAspect="1"/>
                    </pic:cNvPicPr>
                  </pic:nvPicPr>
                  <pic:blipFill>
                    <a:blip r:embed="rId12"/>
                    <a:stretch>
                      <a:fillRect/>
                    </a:stretch>
                  </pic:blipFill>
                  <pic:spPr>
                    <a:xfrm>
                      <a:off x="0" y="0"/>
                      <a:ext cx="5273675" cy="3392170"/>
                    </a:xfrm>
                    <a:prstGeom prst="rect">
                      <a:avLst/>
                    </a:prstGeom>
                    <a:noFill/>
                    <a:ln w="9525">
                      <a:noFill/>
                    </a:ln>
                  </pic:spPr>
                </pic:pic>
              </a:graphicData>
            </a:graphic>
          </wp:inline>
        </w:drawing>
      </w:r>
    </w:p>
    <w:p w14:paraId="2855B63E">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rPr>
          <w:rFonts w:hint="eastAsia" w:ascii="仿宋" w:hAnsi="仿宋" w:eastAsia="仿宋" w:cs="仿宋"/>
          <w:sz w:val="32"/>
          <w:szCs w:val="32"/>
        </w:rPr>
      </w:pPr>
      <w:bookmarkStart w:id="0" w:name="_GoBack"/>
      <w:r>
        <w:rPr>
          <w:rFonts w:hint="eastAsia" w:ascii="仿宋" w:hAnsi="仿宋" w:eastAsia="仿宋" w:cs="仿宋"/>
          <w:i w:val="0"/>
          <w:iCs w:val="0"/>
          <w:caps w:val="0"/>
          <w:spacing w:val="8"/>
          <w:sz w:val="32"/>
          <w:szCs w:val="32"/>
        </w:rPr>
        <w:t>此次座谈气氛热烈、成果丰硕，为省市校三方深化合作奠定坚实基础。我们坚信，在“扎根基层、协同共进” 理念指引下，通过省市联动与创新合作，必将推动景德镇市乃至江西省田径事业迈向新高度，开启体教融合发展新局面！</w:t>
      </w:r>
    </w:p>
    <w:p w14:paraId="0DE6FC88">
      <w:pPr>
        <w:keepNext w:val="0"/>
        <w:keepLines w:val="0"/>
        <w:widowControl/>
        <w:suppressLineNumbers w:val="0"/>
        <w:spacing w:before="0" w:beforeAutospacing="0" w:after="0" w:afterAutospacing="0"/>
        <w:ind w:left="0" w:right="0"/>
        <w:jc w:val="left"/>
        <w:rPr>
          <w:rFonts w:hint="eastAsia" w:ascii="仿宋" w:hAnsi="仿宋" w:eastAsia="仿宋" w:cs="仿宋"/>
          <w:sz w:val="32"/>
          <w:szCs w:val="32"/>
        </w:rPr>
      </w:pPr>
    </w:p>
    <w:p w14:paraId="475BD8AB">
      <w:pPr>
        <w:rPr>
          <w:rFonts w:hint="eastAsia" w:ascii="仿宋" w:hAnsi="仿宋" w:eastAsia="仿宋" w:cs="仿宋"/>
          <w:sz w:val="32"/>
          <w:szCs w:val="32"/>
        </w:rPr>
      </w:pPr>
    </w:p>
    <w:bookmarkEnd w:id="0"/>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965F41F-96D8-44AD-A94B-B080FD52299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embedRegular r:id="rId2" w:fontKey="{ABD613F5-8A8A-4C71-A84E-3E629B1BFD13}"/>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00000" w:usb2="00000000" w:usb3="00000000" w:csb0="00040000" w:csb1="00000000"/>
    <w:embedRegular r:id="rId3" w:fontKey="{841A6777-87BA-48B1-89BF-02EFEBE904EF}"/>
  </w:font>
  <w:font w:name="仿宋">
    <w:panose1 w:val="02010609060101010101"/>
    <w:charset w:val="86"/>
    <w:family w:val="auto"/>
    <w:pitch w:val="default"/>
    <w:sig w:usb0="800002BF" w:usb1="38CF7CFA" w:usb2="00000016" w:usb3="00000000" w:csb0="00040001" w:csb1="00000000"/>
    <w:embedRegular r:id="rId4" w:fontKey="{D4404964-11D0-4EDD-ACA5-A631589AEFE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5A6B17"/>
    <w:rsid w:val="055A6B17"/>
    <w:rsid w:val="77733E7B"/>
    <w:rsid w:val="7ED41A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character" w:styleId="9">
    <w:name w:val="Strong"/>
    <w:basedOn w:val="8"/>
    <w:qFormat/>
    <w:uiPriority w:val="0"/>
    <w:rPr>
      <w:b/>
    </w:rPr>
  </w:style>
  <w:style w:type="character" w:styleId="10">
    <w:name w:val="Emphasis"/>
    <w:basedOn w:val="8"/>
    <w:qFormat/>
    <w:uiPriority w:val="0"/>
    <w:rPr>
      <w:i/>
    </w:rPr>
  </w:style>
  <w:style w:type="character" w:styleId="11">
    <w:name w:val="Hyperlink"/>
    <w:basedOn w:val="8"/>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1420</Words>
  <Characters>1434</Characters>
  <Lines>0</Lines>
  <Paragraphs>0</Paragraphs>
  <TotalTime>3</TotalTime>
  <ScaleCrop>false</ScaleCrop>
  <LinksUpToDate>false</LinksUpToDate>
  <CharactersWithSpaces>1452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2025-12-30T06:35:00Z</dcterms:created>
  <dc:creator>段文彬</dc:creator>
  <cp:lastModifiedBy>程玉珍</cp:lastModifiedBy>
  <dcterms:modified xsi:type="dcterms:W3CDTF">2025-12-30T07:56:11Z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6333CD956C504B8D80A7AF0232F8A0CC_13</vt:lpwstr>
  </property>
  <property fmtid="{D5CDD505-2E9C-101B-9397-08002B2CF9AE}" pid="4" name="KSOTemplateDocerSaveRecord">
    <vt:lpwstr>eyJoZGlkIjoiYmYyNmNmNmUzYWE5ZDEwZDY5OGZlZDNhNWE4ODQ3NGEiLCJ1c2VySWQiOiIzMTIxMjM3NDkifQ==</vt:lpwstr>
  </property>
</Properties>
</file>