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E03BF5">
      <w:pPr>
        <w:jc w:val="center"/>
        <w:rPr>
          <w:rFonts w:hint="eastAsia"/>
        </w:rPr>
      </w:pPr>
      <w:bookmarkStart w:id="0" w:name="_GoBack"/>
      <w:r>
        <w:rPr>
          <w:rFonts w:hint="eastAsia"/>
        </w:rPr>
        <w:t>守护青春，向校园欺凌说“不”——校园防欺凌安全教育知识宣传</w:t>
      </w:r>
    </w:p>
    <w:bookmarkEnd w:id="0"/>
    <w:p w14:paraId="29AC4EAE">
      <w:pPr>
        <w:rPr>
          <w:rFonts w:hint="eastAsia"/>
          <w:lang w:eastAsia="zh-CN"/>
        </w:rPr>
      </w:pPr>
      <w:r>
        <w:rPr>
          <w:rFonts w:hint="eastAsia"/>
        </w:rPr>
        <w:t>校园欺凌绝非孩子之间的“小打小闹”而很可能成为影响青少年一生的梦魇哪些行为属于校园欺凌？如何让欺凌暴力远离孩子？</w:t>
      </w:r>
      <w:r>
        <w:rPr>
          <w:rFonts w:hint="eastAsia"/>
          <w:lang w:eastAsia="zh-CN"/>
        </w:rPr>
        <w:t>我校特意邀请了陶溪川派出所民警来对我校学生进行宣传教育。</w:t>
      </w:r>
    </w:p>
    <w:p w14:paraId="4E17DD6B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982210" cy="3425825"/>
            <wp:effectExtent l="0" t="0" r="1270" b="3175"/>
            <wp:docPr id="1" name="图片 1" descr="2025-12-15 23:58:38.274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5-12-15 23:58:38.2740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82210" cy="342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4925695" cy="3613785"/>
            <wp:effectExtent l="0" t="0" r="635" b="1905"/>
            <wp:docPr id="2" name="图片 2" descr="2025-12-15 23:58:38.925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5-12-15 23:58:38.9250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25695" cy="361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4851400" cy="3503295"/>
            <wp:effectExtent l="0" t="0" r="2540" b="1905"/>
            <wp:docPr id="3" name="图片 3" descr="2025-12-15 23:58:39.486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5-12-15 23:58:39.4860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51400" cy="350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DCC47">
      <w:pPr>
        <w:rPr>
          <w:rFonts w:hint="eastAsia"/>
        </w:rPr>
      </w:pPr>
      <w:r>
        <w:rPr>
          <w:rFonts w:hint="eastAsia"/>
        </w:rPr>
        <w:t>防范始于“看见”这些行为都是校园欺凌</w:t>
      </w:r>
    </w:p>
    <w:p w14:paraId="3230EFA9">
      <w:pPr>
        <w:rPr>
          <w:rFonts w:hint="eastAsia"/>
        </w:rPr>
      </w:pPr>
      <w:r>
        <w:rPr>
          <w:rFonts w:hint="eastAsia"/>
        </w:rPr>
        <w:t>1. 肢体欺凌：殴打、脚踢、掌掴、抓咬、推撞、拉扯等侵犯身体或者恐吓威胁的行为。</w:t>
      </w:r>
    </w:p>
    <w:p w14:paraId="157C00B6">
      <w:pPr>
        <w:rPr>
          <w:rFonts w:hint="eastAsia"/>
        </w:rPr>
      </w:pPr>
      <w:r>
        <w:rPr>
          <w:rFonts w:hint="eastAsia"/>
        </w:rPr>
        <w:t>2. 语言欺凌：以辱骂、讥讽、嘲弄、挖苦、起侮辱性绰号等方式侵犯人格尊严的行为。</w:t>
      </w:r>
    </w:p>
    <w:p w14:paraId="31FF7597">
      <w:pPr>
        <w:rPr>
          <w:rFonts w:hint="eastAsia"/>
        </w:rPr>
      </w:pPr>
      <w:r>
        <w:rPr>
          <w:rFonts w:hint="eastAsia"/>
        </w:rPr>
        <w:t>3. 社交欺凌：恶意排斥、恐吓、威胁、逼迫、孤立他人，影响他人参加学校活动或者社会交往。</w:t>
      </w:r>
    </w:p>
    <w:p w14:paraId="279F6FA9">
      <w:pPr>
        <w:rPr>
          <w:rFonts w:hint="eastAsia"/>
        </w:rPr>
      </w:pPr>
      <w:r>
        <w:rPr>
          <w:rFonts w:hint="eastAsia"/>
        </w:rPr>
        <w:t>4. 网络欺凌：通过网络或者其他信息传播方式诽谤他人、散布谣言或诋毁他人、恶意传播他人隐私。</w:t>
      </w:r>
    </w:p>
    <w:p w14:paraId="46DD75F4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851400" cy="3444875"/>
            <wp:effectExtent l="0" t="0" r="2540" b="3175"/>
            <wp:docPr id="4" name="图片 4" descr="2025-12-16 00:00:00.958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5-12-16 00:00:00.9580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51400" cy="344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4738370" cy="3802380"/>
            <wp:effectExtent l="0" t="0" r="1270" b="0"/>
            <wp:docPr id="5" name="图片 5" descr="2025-12-16 00:00:01.476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5-12-16 00:00:01.47600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38370" cy="380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4775835" cy="3519170"/>
            <wp:effectExtent l="0" t="0" r="1905" b="1270"/>
            <wp:docPr id="6" name="图片 6" descr="2025-12-16 00:00:02.01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5-12-16 00:00:02.0190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75835" cy="351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D3317">
      <w:pPr>
        <w:rPr>
          <w:rFonts w:hint="eastAsia"/>
          <w:lang w:eastAsia="zh-CN"/>
        </w:rPr>
      </w:pPr>
    </w:p>
    <w:p w14:paraId="08764BD6">
      <w:pPr>
        <w:rPr>
          <w:rFonts w:hint="eastAsia"/>
          <w:lang w:eastAsia="zh-CN"/>
        </w:rPr>
      </w:pPr>
    </w:p>
    <w:p w14:paraId="3B70FEC9">
      <w:pPr>
        <w:rPr>
          <w:rFonts w:hint="eastAsia"/>
          <w:lang w:eastAsia="zh-CN"/>
        </w:rPr>
      </w:pPr>
    </w:p>
    <w:p w14:paraId="5572DE16">
      <w:pPr>
        <w:rPr>
          <w:rFonts w:hint="eastAsia"/>
          <w:lang w:eastAsia="zh-CN"/>
        </w:rPr>
      </w:pPr>
    </w:p>
    <w:p w14:paraId="41CB9726">
      <w:pPr>
        <w:rPr>
          <w:rFonts w:hint="eastAsia"/>
          <w:lang w:eastAsia="zh-CN"/>
        </w:rPr>
      </w:pPr>
    </w:p>
    <w:p w14:paraId="0426817A">
      <w:pPr>
        <w:rPr>
          <w:rFonts w:hint="eastAsia"/>
          <w:lang w:eastAsia="zh-CN"/>
        </w:rPr>
      </w:pPr>
    </w:p>
    <w:p w14:paraId="231DCC71">
      <w:pPr>
        <w:rPr>
          <w:rFonts w:hint="eastAsia"/>
        </w:rPr>
      </w:pPr>
      <w:r>
        <w:rPr>
          <w:rFonts w:hint="eastAsia"/>
        </w:rPr>
        <w:t>自己遭遇校园欺凌怎么办？</w:t>
      </w:r>
    </w:p>
    <w:p w14:paraId="106CD22D">
      <w:pPr>
        <w:rPr>
          <w:rFonts w:hint="eastAsia"/>
        </w:rPr>
      </w:pPr>
      <w:r>
        <w:rPr>
          <w:rFonts w:hint="eastAsia"/>
        </w:rPr>
        <w:t>1. 人身安全永远是第一位的。不要激怒对方，可以向路人求救，用异常动作引起周围人注意。必要时采取正当防卫。</w:t>
      </w:r>
    </w:p>
    <w:p w14:paraId="6472E267">
      <w:pPr>
        <w:rPr>
          <w:rFonts w:hint="eastAsia"/>
        </w:rPr>
      </w:pPr>
      <w:r>
        <w:rPr>
          <w:rFonts w:hint="eastAsia"/>
        </w:rPr>
        <w:t>2. 受到欺凌后，不要沉默或报复，要把事情告诉父母和老师。</w:t>
      </w:r>
    </w:p>
    <w:p w14:paraId="3A8C2949">
      <w:pPr>
        <w:rPr>
          <w:rFonts w:hint="eastAsia"/>
        </w:rPr>
      </w:pPr>
      <w:r>
        <w:rPr>
          <w:rFonts w:hint="eastAsia"/>
        </w:rPr>
        <w:t>预防校园欺凌，应做到“三不”</w:t>
      </w:r>
    </w:p>
    <w:p w14:paraId="1458DDD6">
      <w:pPr>
        <w:rPr>
          <w:rFonts w:hint="eastAsia"/>
        </w:rPr>
      </w:pPr>
      <w:r>
        <w:rPr>
          <w:rFonts w:hint="eastAsia"/>
        </w:rPr>
        <w:t>不做受害者</w:t>
      </w:r>
    </w:p>
    <w:p w14:paraId="7810DE06">
      <w:pPr>
        <w:rPr>
          <w:rFonts w:hint="eastAsia"/>
        </w:rPr>
      </w:pPr>
      <w:r>
        <w:rPr>
          <w:rFonts w:hint="eastAsia"/>
        </w:rPr>
        <w:t>1. 不携带较多的钱和手机等贵重物品，不公开显露自己的财物。</w:t>
      </w:r>
    </w:p>
    <w:p w14:paraId="41E67FE9">
      <w:pPr>
        <w:rPr>
          <w:rFonts w:hint="eastAsia"/>
        </w:rPr>
      </w:pPr>
      <w:r>
        <w:rPr>
          <w:rFonts w:hint="eastAsia"/>
        </w:rPr>
        <w:t>2. 前往厕所、楼道拐角或者学校附近巷子等校园欺凌多发地时，尽量结伴而行。</w:t>
      </w:r>
    </w:p>
    <w:p w14:paraId="21A686AD">
      <w:pPr>
        <w:rPr>
          <w:rFonts w:hint="eastAsia"/>
        </w:rPr>
      </w:pPr>
      <w:r>
        <w:rPr>
          <w:rFonts w:hint="eastAsia"/>
        </w:rPr>
        <w:t>3. 与同学友好相处，宽容、理性、平和解决矛盾，不采用过激方式。</w:t>
      </w:r>
    </w:p>
    <w:p w14:paraId="56DF278F">
      <w:pPr>
        <w:rPr>
          <w:rFonts w:hint="eastAsia"/>
        </w:rPr>
      </w:pPr>
      <w:r>
        <w:rPr>
          <w:rFonts w:hint="eastAsia"/>
        </w:rPr>
        <w:t>4. 提升自我防护意识和防护能力，平时加强身体素质训练，以便在危险的时刻保护自己。</w:t>
      </w:r>
    </w:p>
    <w:p w14:paraId="186A1863">
      <w:pPr>
        <w:rPr>
          <w:rFonts w:hint="eastAsia"/>
        </w:rPr>
      </w:pPr>
      <w:r>
        <w:rPr>
          <w:rFonts w:hint="eastAsia"/>
        </w:rPr>
        <w:t>不做欺凌者</w:t>
      </w:r>
    </w:p>
    <w:p w14:paraId="2A4AB3BC">
      <w:pPr>
        <w:rPr>
          <w:rFonts w:hint="eastAsia"/>
        </w:rPr>
      </w:pPr>
      <w:r>
        <w:rPr>
          <w:rFonts w:hint="eastAsia"/>
        </w:rPr>
        <w:t>故意殴打他人、暴力侮辱他人、暴力索取他人财物、故意非法伤害他人的行为有可能构成我国刑法中的寻衅滋事罪、强制侮辱罪、抢劫罪、故意伤害罪等。</w:t>
      </w:r>
    </w:p>
    <w:p w14:paraId="7665B22E">
      <w:pPr>
        <w:rPr>
          <w:rFonts w:hint="eastAsia"/>
        </w:rPr>
      </w:pPr>
      <w:r>
        <w:rPr>
          <w:rFonts w:hint="eastAsia"/>
        </w:rPr>
        <w:t>不做附和者或冷眼旁观者</w:t>
      </w:r>
    </w:p>
    <w:p w14:paraId="02B3B808">
      <w:pPr>
        <w:rPr>
          <w:rFonts w:hint="eastAsia"/>
        </w:rPr>
      </w:pPr>
      <w:r>
        <w:rPr>
          <w:rFonts w:hint="eastAsia"/>
        </w:rPr>
        <w:t>1. 拒绝煽风点火，拒绝成为欺凌者的“帮凶”。</w:t>
      </w:r>
    </w:p>
    <w:p w14:paraId="196E6B5F">
      <w:pPr>
        <w:rPr>
          <w:rFonts w:hint="eastAsia"/>
        </w:rPr>
      </w:pPr>
      <w:r>
        <w:rPr>
          <w:rFonts w:hint="eastAsia"/>
        </w:rPr>
        <w:t>2. 拒绝当事不关己的旁观者，适当对被欺凌者表达同情和关心。</w:t>
      </w:r>
    </w:p>
    <w:p w14:paraId="6F5C9515">
      <w:pPr>
        <w:rPr>
          <w:rFonts w:hint="eastAsia"/>
        </w:rPr>
      </w:pPr>
      <w:r>
        <w:rPr>
          <w:rFonts w:hint="eastAsia"/>
        </w:rPr>
        <w:t>3. 在能力范围内施以援手，帮助被欺凌者。</w:t>
      </w:r>
    </w:p>
    <w:p w14:paraId="67354B2C">
      <w:pPr>
        <w:rPr>
          <w:rFonts w:hint="eastAsia"/>
        </w:rPr>
      </w:pPr>
      <w:r>
        <w:rPr>
          <w:rFonts w:hint="eastAsia"/>
        </w:rPr>
        <w:t>4. 及时向老师、家长报告，甚至报警。</w:t>
      </w:r>
    </w:p>
    <w:p w14:paraId="4EC595C7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869815" cy="3671570"/>
            <wp:effectExtent l="0" t="0" r="3175" b="1270"/>
            <wp:docPr id="7" name="图片 7" descr="2025-12-16 00:02:10.09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025-12-16 00:02:10.09900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69815" cy="367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4944745" cy="3464560"/>
            <wp:effectExtent l="0" t="0" r="635" b="2540"/>
            <wp:docPr id="8" name="图片 8" descr="2025-12-16 00:02:10.72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025-12-16 00:02:10.72100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44745" cy="346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019675" cy="4197985"/>
            <wp:effectExtent l="0" t="0" r="1905" b="635"/>
            <wp:docPr id="9" name="图片 9" descr="2025-12-16 00:02:11.287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025-12-16 00:02:11.2870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039360" cy="4178935"/>
            <wp:effectExtent l="0" t="0" r="1270" b="635"/>
            <wp:docPr id="10" name="图片 10" descr="2025-12-16 00:02:11.858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025-12-16 00:02:11.85800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39360" cy="4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4869815" cy="3502660"/>
            <wp:effectExtent l="0" t="0" r="3175" b="2540"/>
            <wp:docPr id="11" name="图片 11" descr="2025-12-16 00:02:12.448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025-12-16 00:02:12.44800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69815" cy="350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8EBA7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982210" cy="4310380"/>
            <wp:effectExtent l="0" t="0" r="1270" b="2540"/>
            <wp:docPr id="12" name="图片 12" descr="2025-12-16 00:03:10.737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025-12-16 00:03:10.73700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82210" cy="431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873DB">
      <w:pPr>
        <w:rPr>
          <w:rFonts w:hint="eastAsia"/>
        </w:rPr>
      </w:pPr>
    </w:p>
    <w:p w14:paraId="029B4BA7">
      <w:pPr>
        <w:rPr>
          <w:rFonts w:hint="eastAsia"/>
        </w:rPr>
      </w:pPr>
    </w:p>
    <w:p w14:paraId="2524598F">
      <w:pPr>
        <w:rPr>
          <w:rFonts w:hint="eastAsia"/>
        </w:rPr>
      </w:pPr>
      <w:r>
        <w:rPr>
          <w:rFonts w:hint="eastAsia"/>
        </w:rPr>
        <w:t>抵制校园欺凌让每个孩子都沐浴在阳光下！</w:t>
      </w:r>
    </w:p>
    <w:p w14:paraId="6D2FB039">
      <w:pPr>
        <w:jc w:val="right"/>
        <w:rPr>
          <w:rFonts w:hint="eastAsia"/>
          <w:lang w:eastAsia="zh-CN"/>
        </w:rPr>
      </w:pPr>
      <w:r>
        <w:rPr>
          <w:rFonts w:hint="eastAsia"/>
          <w:lang w:eastAsia="zh-CN"/>
        </w:rPr>
        <w:t>二十六中保卫科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51B60D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729</Words>
  <Characters>743</Characters>
  <Lines>0</Lines>
  <Paragraphs>0</Paragraphs>
  <TotalTime>0</TotalTime>
  <ScaleCrop>false</ScaleCrop>
  <LinksUpToDate>false</LinksUpToDate>
  <CharactersWithSpaces>757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2025-12-15T23:56:00Z</dcterms:created>
  <dc:creator>iPhone</dc:creator>
  <cp:lastModifiedBy>薄荷还是薄荷</cp:lastModifiedBy>
  <dcterms:modified xsi:type="dcterms:W3CDTF">2025-12-22T06:52:07Z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E7CBE41C20A599CCAB2F4069ED886A27_31</vt:lpwstr>
  </property>
  <property fmtid="{D5CDD505-2E9C-101B-9397-08002B2CF9AE}" pid="4" name="KSOTemplateDocerSaveRecord">
    <vt:lpwstr>eyJoZGlkIjoiYzE5YzUyNDE4NjU0YmEwZWQ0YWI3MGU3ZWZmNThmNmQiLCJ1c2VySWQiOiIyMzk2NjQ0MDAifQ==</vt:lpwstr>
  </property>
</Properties>
</file>