
<file path=[Content_Types].xml><?xml version="1.0" encoding="utf-8"?>
<Types xmlns="http://schemas.openxmlformats.org/package/2006/content-types">
  <Default Extension="png" ContentType="image/png"/>
  <Default Extension="gif" ContentType="image/gi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87A5748">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5"/>
          <w:sz w:val="52"/>
          <w:szCs w:val="52"/>
          <w:bdr w:val="none" w:color="auto" w:sz="0" w:space="0"/>
        </w:rPr>
        <w:t>以开放之姿</w:t>
      </w:r>
    </w:p>
    <w:p w14:paraId="3356B604">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5"/>
          <w:sz w:val="52"/>
          <w:szCs w:val="52"/>
          <w:bdr w:val="none" w:color="auto" w:sz="0" w:space="0"/>
        </w:rPr>
        <w:t>育职教之苗</w:t>
      </w:r>
    </w:p>
    <w:p w14:paraId="3734546C">
      <w:pPr>
        <w:keepNext w:val="0"/>
        <w:keepLines w:val="0"/>
        <w:widowControl/>
        <w:suppressLineNumbers w:val="0"/>
        <w:jc w:val="left"/>
      </w:pPr>
    </w:p>
    <w:p w14:paraId="1439B8EB">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5"/>
          <w:bdr w:val="none" w:color="auto" w:sz="0" w:space="0"/>
        </w:rPr>
        <w:t>OPEN CLASS</w:t>
      </w:r>
    </w:p>
    <w:p w14:paraId="71E9A849">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drawing>
          <wp:inline distT="0" distB="0" distL="114300" distR="114300">
            <wp:extent cx="1352550" cy="1628775"/>
            <wp:effectExtent l="0" t="0" r="0" b="9525"/>
            <wp:docPr id="5"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IMG_256"/>
                    <pic:cNvPicPr>
                      <a:picLocks noChangeAspect="1"/>
                    </pic:cNvPicPr>
                  </pic:nvPicPr>
                  <pic:blipFill>
                    <a:blip r:embed="rId4"/>
                    <a:stretch>
                      <a:fillRect/>
                    </a:stretch>
                  </pic:blipFill>
                  <pic:spPr>
                    <a:xfrm>
                      <a:off x="0" y="0"/>
                      <a:ext cx="1352550" cy="1628775"/>
                    </a:xfrm>
                    <a:prstGeom prst="rect">
                      <a:avLst/>
                    </a:prstGeom>
                    <a:noFill/>
                    <a:ln w="9525">
                      <a:noFill/>
                    </a:ln>
                  </pic:spPr>
                </pic:pic>
              </a:graphicData>
            </a:graphic>
          </wp:inline>
        </w:drawing>
      </w:r>
    </w:p>
    <w:p w14:paraId="52D6A739">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drawing>
          <wp:inline distT="0" distB="0" distL="114300" distR="114300">
            <wp:extent cx="1838325" cy="1371600"/>
            <wp:effectExtent l="0" t="0" r="9525" b="0"/>
            <wp:docPr id="1"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descr="IMG_257"/>
                    <pic:cNvPicPr>
                      <a:picLocks noChangeAspect="1"/>
                    </pic:cNvPicPr>
                  </pic:nvPicPr>
                  <pic:blipFill>
                    <a:blip r:embed="rId5"/>
                    <a:stretch>
                      <a:fillRect/>
                    </a:stretch>
                  </pic:blipFill>
                  <pic:spPr>
                    <a:xfrm>
                      <a:off x="0" y="0"/>
                      <a:ext cx="1838325" cy="1371600"/>
                    </a:xfrm>
                    <a:prstGeom prst="rect">
                      <a:avLst/>
                    </a:prstGeom>
                    <a:noFill/>
                    <a:ln w="9525">
                      <a:noFill/>
                    </a:ln>
                  </pic:spPr>
                </pic:pic>
              </a:graphicData>
            </a:graphic>
          </wp:inline>
        </w:drawing>
      </w:r>
    </w:p>
    <w:p w14:paraId="394BC205">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2DF6F02B">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bdr w:val="none" w:color="auto" w:sz="0" w:space="0"/>
        </w:rPr>
        <w:drawing>
          <wp:inline distT="0" distB="0" distL="114300" distR="114300">
            <wp:extent cx="5266690" cy="8481060"/>
            <wp:effectExtent l="0" t="0" r="10160" b="15240"/>
            <wp:docPr id="4"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IMG_258"/>
                    <pic:cNvPicPr>
                      <a:picLocks noChangeAspect="1"/>
                    </pic:cNvPicPr>
                  </pic:nvPicPr>
                  <pic:blipFill>
                    <a:blip r:embed="rId6"/>
                    <a:stretch>
                      <a:fillRect/>
                    </a:stretch>
                  </pic:blipFill>
                  <pic:spPr>
                    <a:xfrm>
                      <a:off x="0" y="0"/>
                      <a:ext cx="5266690" cy="8481060"/>
                    </a:xfrm>
                    <a:prstGeom prst="rect">
                      <a:avLst/>
                    </a:prstGeom>
                    <a:noFill/>
                    <a:ln w="9525">
                      <a:noFill/>
                    </a:ln>
                  </pic:spPr>
                </pic:pic>
              </a:graphicData>
            </a:graphic>
          </wp:inline>
        </w:drawing>
      </w:r>
    </w:p>
    <w:p w14:paraId="6C9ADD67">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2E30A782">
      <w:pPr>
        <w:keepNext w:val="0"/>
        <w:keepLines w:val="0"/>
        <w:widowControl/>
        <w:suppressLineNumbers w:val="0"/>
        <w:jc w:val="left"/>
      </w:pPr>
      <w:r>
        <w:rPr>
          <w:rFonts w:ascii="宋体" w:hAnsi="宋体" w:eastAsia="宋体" w:cs="宋体"/>
          <w:kern w:val="0"/>
          <w:sz w:val="24"/>
          <w:szCs w:val="24"/>
          <w:lang w:val="en-US" w:eastAsia="zh-CN" w:bidi="ar"/>
        </w:rPr>
        <w:t>秋光正好，研途不辍，秋日的教研暖意悄然浸润心田。为提升职业教育发展水平，促进我校教学教研质量提升，充分发挥优秀教师的专业引领作用，10月24日上午，2025年秋季景德镇市“课堂开放月”职业教育公开课活动在我校成功举办。本次“课堂开放月”教研活动，我校两位老师进行了公开课的展示。江蕊老师带来的语文课《人生的境界》，教学设计聚焦核心知识，讲解清晰有条理，通过信息梳理、要点辨析、辩论等方式，帮助学生深化对课程主要内容的理解。上课期间同学们专注投入，积极参与辨析与辩论，课堂互动氛围浓厚。</w:t>
      </w:r>
    </w:p>
    <w:p w14:paraId="7DB03196">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drawing>
          <wp:inline distT="0" distB="0" distL="114300" distR="114300">
            <wp:extent cx="5266690" cy="3482340"/>
            <wp:effectExtent l="0" t="0" r="10160" b="3810"/>
            <wp:docPr id="2"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descr="IMG_259"/>
                    <pic:cNvPicPr>
                      <a:picLocks noChangeAspect="1"/>
                    </pic:cNvPicPr>
                  </pic:nvPicPr>
                  <pic:blipFill>
                    <a:blip r:embed="rId7"/>
                    <a:stretch>
                      <a:fillRect/>
                    </a:stretch>
                  </pic:blipFill>
                  <pic:spPr>
                    <a:xfrm>
                      <a:off x="0" y="0"/>
                      <a:ext cx="5266690" cy="3482340"/>
                    </a:xfrm>
                    <a:prstGeom prst="rect">
                      <a:avLst/>
                    </a:prstGeom>
                    <a:noFill/>
                    <a:ln w="9525">
                      <a:noFill/>
                    </a:ln>
                  </pic:spPr>
                </pic:pic>
              </a:graphicData>
            </a:graphic>
          </wp:inline>
        </w:drawing>
      </w:r>
    </w:p>
    <w:p w14:paraId="54792BBB">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51A7458A">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drawing>
          <wp:inline distT="0" distB="0" distL="114300" distR="114300">
            <wp:extent cx="5266690" cy="3404235"/>
            <wp:effectExtent l="0" t="0" r="10160" b="5715"/>
            <wp:docPr id="7" name="图片 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descr="IMG_260"/>
                    <pic:cNvPicPr>
                      <a:picLocks noChangeAspect="1"/>
                    </pic:cNvPicPr>
                  </pic:nvPicPr>
                  <pic:blipFill>
                    <a:blip r:embed="rId8"/>
                    <a:stretch>
                      <a:fillRect/>
                    </a:stretch>
                  </pic:blipFill>
                  <pic:spPr>
                    <a:xfrm>
                      <a:off x="0" y="0"/>
                      <a:ext cx="5266690" cy="3404235"/>
                    </a:xfrm>
                    <a:prstGeom prst="rect">
                      <a:avLst/>
                    </a:prstGeom>
                    <a:noFill/>
                    <a:ln w="9525">
                      <a:noFill/>
                    </a:ln>
                  </pic:spPr>
                </pic:pic>
              </a:graphicData>
            </a:graphic>
          </wp:inline>
        </w:drawing>
      </w:r>
    </w:p>
    <w:p w14:paraId="37A192B9">
      <w:pPr>
        <w:keepNext w:val="0"/>
        <w:keepLines w:val="0"/>
        <w:widowControl/>
        <w:suppressLineNumbers w:val="0"/>
        <w:jc w:val="left"/>
      </w:pPr>
      <w:r>
        <w:rPr>
          <w:rFonts w:ascii="宋体" w:hAnsi="宋体" w:eastAsia="宋体" w:cs="宋体"/>
          <w:kern w:val="0"/>
          <w:sz w:val="24"/>
          <w:szCs w:val="24"/>
          <w:lang w:val="en-US" w:eastAsia="zh-CN" w:bidi="ar"/>
        </w:rPr>
        <w:t>无人机专业教师王斐主讲的《飞机为什么能飞起来》，巧妙设计实验演示，引导学生直观观察伯努利原理与康达效应的作用现象。同时，老师组织学生动手折纸飞机，让大家在亲手操作中验证原理、调整飞行效果，增强了课堂的互动性与实践性，让抽象的物理知识教学焕发活力。</w:t>
      </w:r>
    </w:p>
    <w:p w14:paraId="3D5E9B55">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drawing>
          <wp:inline distT="0" distB="0" distL="114300" distR="114300">
            <wp:extent cx="5266690" cy="3599180"/>
            <wp:effectExtent l="0" t="0" r="10160" b="1270"/>
            <wp:docPr id="9" name="图片 6"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descr="IMG_261"/>
                    <pic:cNvPicPr>
                      <a:picLocks noChangeAspect="1"/>
                    </pic:cNvPicPr>
                  </pic:nvPicPr>
                  <pic:blipFill>
                    <a:blip r:embed="rId9"/>
                    <a:stretch>
                      <a:fillRect/>
                    </a:stretch>
                  </pic:blipFill>
                  <pic:spPr>
                    <a:xfrm>
                      <a:off x="0" y="0"/>
                      <a:ext cx="5266690" cy="3599180"/>
                    </a:xfrm>
                    <a:prstGeom prst="rect">
                      <a:avLst/>
                    </a:prstGeom>
                    <a:noFill/>
                    <a:ln w="9525">
                      <a:noFill/>
                    </a:ln>
                  </pic:spPr>
                </pic:pic>
              </a:graphicData>
            </a:graphic>
          </wp:inline>
        </w:drawing>
      </w:r>
    </w:p>
    <w:p w14:paraId="162CC2BE">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4EFCDECC">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drawing>
          <wp:inline distT="0" distB="0" distL="114300" distR="114300">
            <wp:extent cx="5266690" cy="3950335"/>
            <wp:effectExtent l="0" t="0" r="10160" b="12065"/>
            <wp:docPr id="6" name="图片 7"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7" descr="IMG_262"/>
                    <pic:cNvPicPr>
                      <a:picLocks noChangeAspect="1"/>
                    </pic:cNvPicPr>
                  </pic:nvPicPr>
                  <pic:blipFill>
                    <a:blip r:embed="rId10"/>
                    <a:stretch>
                      <a:fillRect/>
                    </a:stretch>
                  </pic:blipFill>
                  <pic:spPr>
                    <a:xfrm>
                      <a:off x="0" y="0"/>
                      <a:ext cx="5266690" cy="3950335"/>
                    </a:xfrm>
                    <a:prstGeom prst="rect">
                      <a:avLst/>
                    </a:prstGeom>
                    <a:noFill/>
                    <a:ln w="9525">
                      <a:noFill/>
                    </a:ln>
                  </pic:spPr>
                </pic:pic>
              </a:graphicData>
            </a:graphic>
          </wp:inline>
        </w:drawing>
      </w:r>
    </w:p>
    <w:p w14:paraId="458EEFA5">
      <w:pPr>
        <w:keepNext w:val="0"/>
        <w:keepLines w:val="0"/>
        <w:widowControl/>
        <w:suppressLineNumbers w:val="0"/>
        <w:jc w:val="left"/>
      </w:pPr>
      <w:r>
        <w:rPr>
          <w:rFonts w:ascii="宋体" w:hAnsi="宋体" w:eastAsia="宋体" w:cs="宋体"/>
          <w:kern w:val="0"/>
          <w:sz w:val="24"/>
          <w:szCs w:val="24"/>
          <w:lang w:val="en-US" w:eastAsia="zh-CN" w:bidi="ar"/>
        </w:rPr>
        <w:t>两节精彩的展示课后，各位专家与听课教师围绕课堂细节展开热烈研讨并提出具体优化建议，聚焦以下三个维度：一是建议在特定互动环节中强化深度思维碰撞氛围，切实增强探究实效；二是着力优化教学过程的逻辑架构，确保各环节自然过渡、衔接流畅；三是精准调整教学视频的时长与内容难度，确保其更贴近学生认知水平，促进知识内化。</w:t>
      </w:r>
    </w:p>
    <w:p w14:paraId="5DF6128C">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bdr w:val="none" w:color="auto" w:sz="0" w:space="0"/>
        </w:rPr>
        <w:drawing>
          <wp:inline distT="0" distB="0" distL="114300" distR="114300">
            <wp:extent cx="5266690" cy="3048000"/>
            <wp:effectExtent l="0" t="0" r="10160" b="0"/>
            <wp:docPr id="8" name="图片 8"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MG_263"/>
                    <pic:cNvPicPr>
                      <a:picLocks noChangeAspect="1"/>
                    </pic:cNvPicPr>
                  </pic:nvPicPr>
                  <pic:blipFill>
                    <a:blip r:embed="rId11"/>
                    <a:stretch>
                      <a:fillRect/>
                    </a:stretch>
                  </pic:blipFill>
                  <pic:spPr>
                    <a:xfrm>
                      <a:off x="0" y="0"/>
                      <a:ext cx="5266690" cy="3048000"/>
                    </a:xfrm>
                    <a:prstGeom prst="rect">
                      <a:avLst/>
                    </a:prstGeom>
                    <a:noFill/>
                    <a:ln w="9525">
                      <a:noFill/>
                    </a:ln>
                  </pic:spPr>
                </pic:pic>
              </a:graphicData>
            </a:graphic>
          </wp:inline>
        </w:drawing>
      </w:r>
    </w:p>
    <w:p w14:paraId="11D0C2DD">
      <w:pPr>
        <w:keepNext w:val="0"/>
        <w:keepLines w:val="0"/>
        <w:widowControl/>
        <w:suppressLineNumbers w:val="0"/>
        <w:jc w:val="left"/>
      </w:pPr>
      <w:r>
        <w:rPr>
          <w:rFonts w:ascii="宋体" w:hAnsi="宋体" w:eastAsia="宋体" w:cs="宋体"/>
          <w:kern w:val="0"/>
          <w:sz w:val="24"/>
          <w:szCs w:val="24"/>
          <w:lang w:val="en-US" w:eastAsia="zh-CN" w:bidi="ar"/>
        </w:rPr>
        <w:t>此次“课堂开放月”公开课活动，既是教学风采的生动展示，也是教研智慧的深度交融。老师们在交流中激发思想火花，在研讨中汲取专业养分。我校将带着这份宝贵经验深耕课堂，以生为本、融合创新，让教育活力持续焕发，在职业教育的道路上稳步前行。</w:t>
      </w:r>
    </w:p>
    <w:p w14:paraId="63F92E81">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drawing>
          <wp:inline distT="0" distB="0" distL="114300" distR="114300">
            <wp:extent cx="971550" cy="276225"/>
            <wp:effectExtent l="0" t="0" r="0" b="8890"/>
            <wp:docPr id="3" name="图片 9"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9" descr="IMG_264"/>
                    <pic:cNvPicPr>
                      <a:picLocks noChangeAspect="1"/>
                    </pic:cNvPicPr>
                  </pic:nvPicPr>
                  <pic:blipFill>
                    <a:blip r:embed="rId12"/>
                    <a:stretch>
                      <a:fillRect/>
                    </a:stretch>
                  </pic:blipFill>
                  <pic:spPr>
                    <a:xfrm>
                      <a:off x="0" y="0"/>
                      <a:ext cx="971550" cy="276225"/>
                    </a:xfrm>
                    <a:prstGeom prst="rect">
                      <a:avLst/>
                    </a:prstGeom>
                    <a:noFill/>
                    <a:ln w="9525">
                      <a:noFill/>
                    </a:ln>
                  </pic:spPr>
                </pic:pic>
              </a:graphicData>
            </a:graphic>
          </wp:inline>
        </w:drawing>
      </w:r>
    </w:p>
    <w:p w14:paraId="40D7A14B">
      <w:pPr>
        <w:keepNext w:val="0"/>
        <w:keepLines w:val="0"/>
        <w:widowControl/>
        <w:suppressLineNumbers w:val="0"/>
        <w:jc w:val="left"/>
      </w:pPr>
    </w:p>
    <w:p w14:paraId="01273804">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bdr w:val="none" w:color="auto" w:sz="0" w:space="0"/>
        </w:rPr>
        <w:drawing>
          <wp:inline distT="0" distB="0" distL="114300" distR="114300">
            <wp:extent cx="5266690" cy="5266690"/>
            <wp:effectExtent l="0" t="0" r="10160" b="10160"/>
            <wp:docPr id="10" name="图片 10"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IMG_265"/>
                    <pic:cNvPicPr>
                      <a:picLocks noChangeAspect="1"/>
                    </pic:cNvPicPr>
                  </pic:nvPicPr>
                  <pic:blipFill>
                    <a:blip r:embed="rId13"/>
                    <a:stretch>
                      <a:fillRect/>
                    </a:stretch>
                  </pic:blipFill>
                  <pic:spPr>
                    <a:xfrm>
                      <a:off x="0" y="0"/>
                      <a:ext cx="5266690" cy="5266690"/>
                    </a:xfrm>
                    <a:prstGeom prst="rect">
                      <a:avLst/>
                    </a:prstGeom>
                    <a:noFill/>
                    <a:ln w="9525">
                      <a:noFill/>
                    </a:ln>
                  </pic:spPr>
                </pic:pic>
              </a:graphicData>
            </a:graphic>
          </wp:inline>
        </w:drawing>
      </w:r>
    </w:p>
    <w:p w14:paraId="4AA3EB68">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14BF4A57">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786EB2D7">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t>一审：江   蕊</w:t>
      </w:r>
    </w:p>
    <w:p w14:paraId="3EFB7F1B">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t>二审：余添霞</w:t>
      </w:r>
    </w:p>
    <w:p w14:paraId="3414C9D3">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t>三审：刘文革</w:t>
      </w:r>
    </w:p>
    <w:p w14:paraId="2FDB99C8">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t>一校：周   鹏</w:t>
      </w:r>
    </w:p>
    <w:p w14:paraId="250A8E11">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t>二校：刘小林</w:t>
      </w:r>
    </w:p>
    <w:p w14:paraId="0B49FBB5">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t>终校：万芸郦</w:t>
      </w:r>
    </w:p>
    <w:p w14:paraId="618CA4A0">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1B381203">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74CC8E3D">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4109C593">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Microsoft YaHei UI">
    <w:panose1 w:val="020B0503020204020204"/>
    <w:charset w:val="86"/>
    <w:family w:val="auto"/>
    <w:pitch w:val="default"/>
    <w:sig w:usb0="80000287" w:usb1="2ACF3C50"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BF57AB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uiPriority w:val="0"/>
  </w:style>
  <w:style w:type="table" w:default="1" w:styleId="3">
    <w:name w:val="Normal Table"/>
    <w:semiHidden/>
    <w:uiPriority w:val="0"/>
    <w:tblPr>
      <w:tblCellMar>
        <w:top w:w="0" w:type="dxa"/>
        <w:left w:w="108" w:type="dxa"/>
        <w:bottom w:w="0" w:type="dxa"/>
        <w:right w:w="108" w:type="dxa"/>
      </w:tblCellMar>
    </w:tblPr>
  </w:style>
  <w:style w:type="paragraph" w:styleId="2">
    <w:name w:val="Normal (Web)"/>
    <w:basedOn w:val="1"/>
    <w:uiPriority w:val="0"/>
    <w:pPr>
      <w:spacing w:before="0" w:beforeAutospacing="1" w:after="0" w:afterAutospacing="1"/>
      <w:ind w:left="0" w:right="0"/>
      <w:jc w:val="left"/>
    </w:pPr>
    <w:rPr>
      <w:kern w:val="0"/>
      <w:sz w:val="24"/>
      <w:lang w:val="en-US" w:eastAsia="zh-CN" w:bidi="ar"/>
    </w:rPr>
  </w:style>
  <w:style w:type="character" w:styleId="5">
    <w:name w:val="Strong"/>
    <w:basedOn w:val="4"/>
    <w:qFormat/>
    <w:uiPriority w:val="0"/>
    <w:rPr>
      <w:b/>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image" Target="media/image10.png"/><Relationship Id="rId12" Type="http://schemas.openxmlformats.org/officeDocument/2006/relationships/image" Target="media/image9.GIF"/><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6</Pages>
  <Words>0</Words>
  <Characters>0</Characters>
  <Lines>0</Lines>
  <Paragraphs>0</Paragraphs>
  <TotalTime>0</TotalTime>
  <ScaleCrop>false</ScaleCrop>
  <LinksUpToDate>false</LinksUpToDate>
  <CharactersWithSpaces>0</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2025-12-18T05:18:58Z</dcterms:created>
  <dc:creator>Administrator</dc:creator>
  <cp:lastModifiedBy>周鹏</cp:lastModifiedBy>
  <dcterms:modified xsi:type="dcterms:W3CDTF">2025-12-18T05:19:15Z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KSOTemplateDocerSaveRecord">
    <vt:lpwstr>eyJoZGlkIjoiYzE2NDU5YjJiN2Q3ZGJlNDIxMDk0ZGIwMjZjZDFjMDciLCJ1c2VySWQiOiIxNDQ5MjY1MDkxIn0=</vt:lpwstr>
  </property>
  <property fmtid="{D5CDD505-2E9C-101B-9397-08002B2CF9AE}" pid="4" name="ICV">
    <vt:lpwstr>F6B655A4C71D49CC8D0C94496D808311_12</vt:lpwstr>
  </property>
</Properties>
</file>