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4BB1">
      <w:pPr>
        <w:spacing w:line="620" w:lineRule="exact"/>
        <w:jc w:val="center"/>
        <w:outlineLvl w:val="0"/>
        <w:rPr>
          <w:rFonts w:hint="eastAsia" w:ascii="方正楷体_GBK" w:hAnsi="方正楷体_GBK" w:eastAsia="方正楷体_GBK" w:cs="方正楷体_GBK"/>
          <w:b/>
          <w:bCs/>
          <w:spacing w:val="8"/>
          <w:kern w:val="0"/>
          <w:sz w:val="36"/>
          <w:szCs w:val="36"/>
          <w:lang w:val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8"/>
          <w:kern w:val="0"/>
          <w:sz w:val="36"/>
          <w:szCs w:val="36"/>
        </w:rPr>
        <w:t>景德镇一中</w:t>
      </w:r>
      <w:r>
        <w:rPr>
          <w:rFonts w:hint="eastAsia" w:ascii="方正楷体_GBK" w:hAnsi="方正楷体_GBK" w:eastAsia="方正楷体_GBK" w:cs="方正楷体_GBK"/>
          <w:b/>
          <w:bCs/>
          <w:spacing w:val="8"/>
          <w:kern w:val="0"/>
          <w:sz w:val="36"/>
          <w:szCs w:val="36"/>
          <w:lang w:val="zh-CN"/>
        </w:rPr>
        <w:t>校舍维护管理制度</w:t>
      </w:r>
    </w:p>
    <w:p w14:paraId="4E993563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总务处应对校舍经常进行检查维修养护，保证随时发现问题及时维修。对校舍定期查勘鉴定，发现危房立即向学校及上级主管部门汇报，立即封闭停用，按有关规定加固或拆除。大、中维修项目由学校提前上报主管部门审批实施。</w:t>
      </w:r>
    </w:p>
    <w:p w14:paraId="6C362232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一、校舍各部按以下要求维修：</w:t>
      </w:r>
    </w:p>
    <w:p w14:paraId="4D2B9848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1、门、窗保持完整无损，开启灵活，玻璃五金齐全，油漆完好，铝合金窗要保证推拉灵活，玻璃、皮条完好无损。</w:t>
      </w:r>
    </w:p>
    <w:p w14:paraId="3421650F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2、屋面应保持不渗漏，无破损、无杂物，平整完好，排水畅通。卷材屋面每年雨季前检查维修一遍，确保使用。</w:t>
      </w:r>
    </w:p>
    <w:p w14:paraId="7F51726C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3、墙体应保持完好、平整、牢固、无裂缝、内墙瓷砖不空鼓、无脱落。</w:t>
      </w:r>
    </w:p>
    <w:p w14:paraId="14839623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4、地面应保持平整完好，无空鼓、无裂缝。地面砖无空鼓、无破损。</w:t>
      </w:r>
    </w:p>
    <w:p w14:paraId="536BC1C4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5、落水管应保持完好无缺。</w:t>
      </w:r>
    </w:p>
    <w:p w14:paraId="37E16DE7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6、散水坡应保持完好无渗，房屋周围应保持排水畅通。</w:t>
      </w:r>
    </w:p>
    <w:p w14:paraId="711A8F5B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7、屋面防雷设施，每年雷雨季节前要检查维修一次，并检测导电功能是否达到要求。</w:t>
      </w:r>
    </w:p>
    <w:p w14:paraId="1469A241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8、水、电、暖设施应定期检测维修，严防跑、冒、滴、漏，确保畅通安全。</w:t>
      </w:r>
    </w:p>
    <w:p w14:paraId="43A1ECDA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二、新建校舍功能必须符合标准要求：做到有证勘探，有证设计，按投招标手续，有证施工。由质检站、监理公司、施工单位、学校共同严把质量关、验收关，确保工程合格后交付使用。</w:t>
      </w:r>
    </w:p>
    <w:p w14:paraId="32B9EC7D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三、校舍档案一般不得外借，如工作需要，借用人需写借条，用后及时归还。不准拆页，确保安全完整。</w:t>
      </w:r>
    </w:p>
    <w:p w14:paraId="43AD96CA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四、加强领导</w:t>
      </w:r>
    </w:p>
    <w:p w14:paraId="18DA15D5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校舍设施维护管理是学校管理的重要组成部分。所以学校要切实下大力气抓好这项工作，为此要做好以下具体工作。</w:t>
      </w:r>
    </w:p>
    <w:p w14:paraId="210C1D00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1、确保维护经费。维护经费是校舍设备延长寿命，确保安全，保持常用常新的根本保障。所以学校领导要广辟资金渠道，多方筹措校舍设施维护经费，用于校舍设施的维护和保养，延长使用寿命。</w:t>
      </w:r>
    </w:p>
    <w:p w14:paraId="4A568C94">
      <w:pPr>
        <w:spacing w:line="620" w:lineRule="exact"/>
        <w:ind w:firstLine="721" w:firstLineChars="192"/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pacing w:val="8"/>
          <w:sz w:val="36"/>
          <w:szCs w:val="36"/>
        </w:rPr>
        <w:t>2、接受上级部门特别是教育局领导的检查监督，促进校产校舍设施的维护管理工作，保证教育教学事业的发展。</w:t>
      </w:r>
    </w:p>
    <w:p w14:paraId="0FCC6D33">
      <w:pPr>
        <w:spacing w:line="620" w:lineRule="exact"/>
        <w:rPr>
          <w:rFonts w:ascii="宋体" w:hAnsi="宋体"/>
          <w:spacing w:val="8"/>
          <w:sz w:val="28"/>
          <w:szCs w:val="28"/>
        </w:rPr>
      </w:pPr>
      <w:r>
        <w:rPr>
          <w:rFonts w:hint="eastAsia" w:ascii="宋体" w:hAnsi="宋体"/>
          <w:spacing w:val="8"/>
          <w:sz w:val="28"/>
          <w:szCs w:val="28"/>
        </w:rPr>
        <w:t xml:space="preserve">                                          </w:t>
      </w:r>
    </w:p>
    <w:p w14:paraId="309150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424F"/>
    <w:rsid w:val="1B6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2024-12-24T03:10:00Z</dcterms:created>
  <dc:creator>天造我昕</dc:creator>
  <cp:lastModifiedBy>天造我昕</cp:lastModifiedBy>
  <dcterms:modified xsi:type="dcterms:W3CDTF">2024-12-24T03:10:46Z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5EFCA67858CF4B1086B8B344ACD91582_11</vt:lpwstr>
  </property>
</Properties>
</file>