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7CCE">
      <w:pPr>
        <w:jc w:val="center"/>
        <w:rPr>
          <w:rFonts w:hint="eastAsia" w:ascii="宋体" w:hAnsi="宋体" w:eastAsia="宋体" w:cs="宋体"/>
          <w:b/>
          <w:color w:val="FF0000"/>
          <w:w w:val="57"/>
          <w:sz w:val="30"/>
          <w:szCs w:val="30"/>
        </w:rPr>
      </w:pPr>
    </w:p>
    <w:p w14:paraId="21CC8C9A">
      <w:pPr>
        <w:pStyle w:val="2"/>
        <w:rPr>
          <w:rFonts w:hint="eastAsia" w:ascii="宋体" w:hAnsi="宋体" w:eastAsia="宋体" w:cs="宋体"/>
          <w:b/>
          <w:color w:val="FF0000"/>
          <w:w w:val="57"/>
          <w:sz w:val="30"/>
          <w:szCs w:val="30"/>
        </w:rPr>
      </w:pPr>
    </w:p>
    <w:p w14:paraId="000C3B45">
      <w:pPr>
        <w:jc w:val="center"/>
        <w:rPr>
          <w:rFonts w:hint="eastAsia"/>
          <w:u w:val="none"/>
        </w:rPr>
      </w:pPr>
      <w:r>
        <w:rPr>
          <w:rFonts w:hint="eastAsia" w:ascii="宋体" w:hAnsi="宋体" w:eastAsia="宋体" w:cs="宋体"/>
          <w:b/>
          <w:color w:val="FF0000"/>
          <w:w w:val="57"/>
          <w:sz w:val="120"/>
          <w:szCs w:val="120"/>
          <w:u w:val="none"/>
        </w:rPr>
        <w:t>景德镇市发展和改革委员会</w:t>
      </w:r>
    </w:p>
    <w:p w14:paraId="14CD81F2">
      <w:pPr>
        <w:pStyle w:val="2"/>
        <w:rPr>
          <w:rFonts w:hint="eastAsia"/>
        </w:rPr>
      </w:pPr>
    </w:p>
    <w:p w14:paraId="5F06DEDE">
      <w:pPr>
        <w:spacing w:before="240"/>
        <w:ind w:firstLine="2240" w:firstLineChars="700"/>
        <w:jc w:val="both"/>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lang w:val="en-US" w:eastAsia="zh-CN"/>
        </w:rPr>
        <w:t>景</w:t>
      </w:r>
      <w:r>
        <w:rPr>
          <w:rFonts w:hint="eastAsia" w:ascii="仿宋_GB2312" w:hAnsi="仿宋_GB2312" w:eastAsia="仿宋_GB2312" w:cs="仿宋_GB2312"/>
          <w:sz w:val="32"/>
          <w:szCs w:val="32"/>
          <w:highlight w:val="none"/>
        </w:rPr>
        <w:t>发改</w:t>
      </w:r>
      <w:r>
        <w:rPr>
          <w:rFonts w:hint="eastAsia" w:ascii="仿宋_GB2312" w:hAnsi="仿宋_GB2312" w:eastAsia="仿宋_GB2312" w:cs="仿宋_GB2312"/>
          <w:sz w:val="32"/>
          <w:szCs w:val="32"/>
          <w:highlight w:val="none"/>
          <w:lang w:val="en-US" w:eastAsia="zh-CN"/>
        </w:rPr>
        <w:t>审社会</w:t>
      </w:r>
      <w:r>
        <w:rPr>
          <w:rFonts w:hint="eastAsia" w:ascii="仿宋_GB2312" w:hAnsi="仿宋_GB2312" w:eastAsia="仿宋_GB2312" w:cs="仿宋_GB2312"/>
          <w:sz w:val="32"/>
          <w:szCs w:val="32"/>
          <w:highlight w:val="none"/>
        </w:rPr>
        <w:t>字〔202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号</w:t>
      </w:r>
    </w:p>
    <w:bookmarkEnd w:id="0"/>
    <w:tbl>
      <w:tblPr>
        <w:tblStyle w:val="6"/>
        <w:tblW w:w="8700" w:type="dxa"/>
        <w:tblInd w:w="10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14:paraId="53303008">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00" w:type="dxa"/>
            <w:noWrap w:val="0"/>
            <w:vAlign w:val="top"/>
          </w:tcPr>
          <w:p w14:paraId="721578D3">
            <w:pPr>
              <w:spacing w:line="500" w:lineRule="exact"/>
              <w:textAlignment w:val="baseline"/>
              <w:rPr>
                <w:rFonts w:hint="eastAsia" w:ascii="宋体" w:hAnsi="宋体" w:eastAsia="宋体" w:cs="宋体"/>
              </w:rPr>
            </w:pPr>
          </w:p>
        </w:tc>
      </w:tr>
    </w:tbl>
    <w:p w14:paraId="7FD5BEF2">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bCs w:val="0"/>
          <w:kern w:val="44"/>
          <w:sz w:val="15"/>
          <w:szCs w:val="15"/>
          <w:lang w:val="en-US" w:eastAsia="zh-CN" w:bidi="ar-SA"/>
        </w:rPr>
      </w:pPr>
      <w:r>
        <w:rPr>
          <w:rFonts w:hint="eastAsia" w:ascii="宋体" w:hAnsi="宋体" w:eastAsia="宋体" w:cs="宋体"/>
          <w:b/>
          <w:bCs w:val="0"/>
          <w:kern w:val="44"/>
          <w:sz w:val="44"/>
          <w:szCs w:val="44"/>
          <w:lang w:val="en-US" w:eastAsia="zh-CN" w:bidi="ar-SA"/>
        </w:rPr>
        <w:t>关于</w:t>
      </w:r>
      <w:r>
        <w:rPr>
          <w:rFonts w:hint="eastAsia" w:ascii="宋体" w:hAnsi="宋体" w:cs="宋体"/>
          <w:b/>
          <w:bCs w:val="0"/>
          <w:kern w:val="44"/>
          <w:sz w:val="44"/>
          <w:szCs w:val="44"/>
          <w:lang w:val="en-US" w:eastAsia="zh-CN" w:bidi="ar-SA"/>
        </w:rPr>
        <w:t>景德镇富强上弄历史文化街区保护工程可行性研究报告</w:t>
      </w:r>
      <w:r>
        <w:rPr>
          <w:rFonts w:hint="eastAsia" w:ascii="宋体" w:hAnsi="宋体" w:eastAsia="宋体" w:cs="宋体"/>
          <w:b/>
          <w:bCs w:val="0"/>
          <w:kern w:val="44"/>
          <w:sz w:val="44"/>
          <w:szCs w:val="44"/>
          <w:lang w:val="en-US" w:eastAsia="zh-CN" w:bidi="ar-SA"/>
        </w:rPr>
        <w:t>的批复</w:t>
      </w:r>
    </w:p>
    <w:p w14:paraId="67F34A4D">
      <w:pPr>
        <w:pStyle w:val="2"/>
        <w:rPr>
          <w:rFonts w:hint="eastAsia"/>
          <w:lang w:val="en-US" w:eastAsia="zh-CN"/>
        </w:rPr>
      </w:pPr>
    </w:p>
    <w:p w14:paraId="3C3638B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景德镇市住房和城乡建设局:</w:t>
      </w:r>
    </w:p>
    <w:p w14:paraId="75AE26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报来《关于审批景德镇富强上弄历史文化街区保护工程可行性研究报告的函》（景建函字</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lang w:val="en-US" w:eastAsia="zh-CN" w:bidi="ar-SA"/>
        </w:rPr>
        <w:t>8号）及有关材料收悉。经研究，现批复如下：</w:t>
      </w:r>
    </w:p>
    <w:p w14:paraId="1F9F1DC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一、为强化文物保护修缮，依据《政府投资条例》（国务院令712号）、《江西省政府投资管理办法》（省政府令第251号），同意建设景德镇富强上弄历史文化街区保护工程（项目代码：2504-360200-04-01-429205）。</w:t>
      </w:r>
    </w:p>
    <w:p w14:paraId="443C76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二、项目建设地点：景德镇市珠山区和谐大道东侧、高铁北路北侧地块。</w:t>
      </w:r>
    </w:p>
    <w:p w14:paraId="047FB4B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主要建设内容及规模：项目建筑面积38128平方米，建设内容涉及景德镇市历史文化名城内历史建筑及公有建筑修缮工程28063平方米、传统街面立面整治改造工程9248平方米、肌理织补817平方米以及公共服务设施、管线下地、里弄道路、消防、安防等配套基础设施建设。</w:t>
      </w:r>
    </w:p>
    <w:p w14:paraId="2487E2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四、项目计划建设工期：24个月。</w:t>
      </w:r>
    </w:p>
    <w:p w14:paraId="5CCFFAD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五、项目总投资为31700.00万元，资金来源为政府统筹及争取上级资金支持。</w:t>
      </w:r>
    </w:p>
    <w:p w14:paraId="4DBA842D">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六、本文项目招标事项，请依法依规遵照本文附件规定执行。</w:t>
      </w:r>
    </w:p>
    <w:p w14:paraId="02A57335">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七、请景德镇市住房和城乡建设局按照《江西省政府投资管理办法》(省人民政府令第251号)要求，编制项目初步设计，报我委审批。并在下一步工作中加强项目管理，严格控制投资，确保建设工期和质量。</w:t>
      </w:r>
    </w:p>
    <w:p w14:paraId="2C6BFF9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八、如需对本项目批复文件所规定的建设地点、建设规模、主要建设内容等进行调整，请按照《江西省政府投资管理办法》（省政府令第251号）的有关规定，及时提出变更申请，我委将根据项目具体情况，作出是否同意变更的书面决定。</w:t>
      </w:r>
    </w:p>
    <w:p w14:paraId="179B574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宋体" w:hAnsi="宋体" w:eastAsia="仿宋_GB2312" w:cs="Times New Roman"/>
          <w:kern w:val="2"/>
          <w:sz w:val="32"/>
          <w:szCs w:val="32"/>
          <w:lang w:val="en-US" w:eastAsia="zh-CN" w:bidi="ar-SA"/>
        </w:rPr>
        <w:t>九、</w:t>
      </w:r>
      <w:r>
        <w:rPr>
          <w:rFonts w:hint="eastAsia" w:ascii="仿宋" w:hAnsi="仿宋" w:eastAsia="仿宋" w:cs="仿宋"/>
          <w:snapToGrid/>
          <w:kern w:val="2"/>
          <w:sz w:val="32"/>
          <w:szCs w:val="32"/>
          <w:lang w:val="en-US" w:eastAsia="zh-CN" w:bidi="ar-SA"/>
        </w:rPr>
        <w:t>请</w:t>
      </w:r>
      <w:r>
        <w:rPr>
          <w:rFonts w:hint="eastAsia" w:ascii="仿宋_GB2312" w:hAnsi="仿宋_GB2312" w:eastAsia="仿宋_GB2312" w:cs="仿宋_GB2312"/>
          <w:kern w:val="2"/>
          <w:sz w:val="32"/>
          <w:szCs w:val="32"/>
          <w:lang w:val="en-US" w:eastAsia="zh-CN" w:bidi="ar-SA"/>
        </w:rPr>
        <w:t>景德镇市住房和城乡建设局</w:t>
      </w:r>
      <w:r>
        <w:rPr>
          <w:rFonts w:hint="eastAsia" w:ascii="仿宋" w:hAnsi="仿宋" w:eastAsia="仿宋" w:cs="仿宋"/>
          <w:snapToGrid/>
          <w:kern w:val="2"/>
          <w:sz w:val="32"/>
          <w:szCs w:val="32"/>
          <w:lang w:val="en-US" w:eastAsia="zh-CN" w:bidi="ar-SA"/>
        </w:rPr>
        <w:t>在项目开工建设前，依据相关法律、行政法规规定办理规划许可、土地使用、资源利用、安全生产、环评等相关报建手续。</w:t>
      </w:r>
    </w:p>
    <w:p w14:paraId="59BBD6A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Times New Roman"/>
          <w:kern w:val="2"/>
          <w:sz w:val="32"/>
          <w:szCs w:val="32"/>
          <w:lang w:val="en-US" w:eastAsia="zh-CN" w:bidi="ar-SA"/>
        </w:rPr>
      </w:pPr>
      <w:r>
        <w:rPr>
          <w:rFonts w:hint="eastAsia" w:ascii="仿宋" w:hAnsi="仿宋" w:eastAsia="仿宋" w:cs="仿宋"/>
          <w:snapToGrid/>
          <w:kern w:val="2"/>
          <w:sz w:val="32"/>
          <w:szCs w:val="32"/>
          <w:lang w:val="en-US" w:eastAsia="zh-CN" w:bidi="ar-SA"/>
        </w:rPr>
        <w:t>十、</w:t>
      </w:r>
      <w:r>
        <w:rPr>
          <w:rFonts w:hint="eastAsia" w:ascii="宋体" w:hAnsi="宋体" w:eastAsia="仿宋_GB2312" w:cs="Times New Roman"/>
          <w:kern w:val="2"/>
          <w:sz w:val="32"/>
          <w:szCs w:val="32"/>
          <w:lang w:val="en-US" w:eastAsia="zh-CN" w:bidi="ar-SA"/>
        </w:rPr>
        <w:t>工程建设必须按照《中华人民共和国安全生产法》要求，严格执行“建设项目安全设施与主体工程同时设计、同时施工、同时投入使用”的安全生产“三同时”制度，认真落实各项安全生产措施。</w:t>
      </w:r>
    </w:p>
    <w:p w14:paraId="605A80B5">
      <w:pPr>
        <w:pStyle w:val="2"/>
        <w:ind w:firstLine="640" w:firstLineChars="200"/>
        <w:rPr>
          <w:rFonts w:hint="eastAsia"/>
          <w:lang w:val="en-US" w:eastAsia="zh-CN"/>
        </w:rPr>
      </w:pPr>
      <w:r>
        <w:rPr>
          <w:rFonts w:hint="eastAsia" w:ascii="宋体" w:hAnsi="宋体" w:eastAsia="仿宋_GB2312" w:cs="Times New Roman"/>
          <w:kern w:val="2"/>
          <w:sz w:val="32"/>
          <w:szCs w:val="32"/>
          <w:lang w:val="en-US" w:eastAsia="zh-CN" w:bidi="ar-SA"/>
        </w:rPr>
        <w:t>十一、本批复有效期为二年，需要延期的请在二年期限届满的三十个工作日前，向我委申请延期。本批复只能延期一次，延期期限最长不得超过一年。国家另有规定的，依照其规定执行。</w:t>
      </w:r>
    </w:p>
    <w:p w14:paraId="05D64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附件：招标事项核准意见表</w:t>
      </w:r>
    </w:p>
    <w:p w14:paraId="05D3E060">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5B4C8E3">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p>
    <w:p w14:paraId="5AE38A94">
      <w:pPr>
        <w:pStyle w:val="2"/>
        <w:keepNext w:val="0"/>
        <w:keepLines w:val="0"/>
        <w:pageBreakBefore w:val="0"/>
        <w:kinsoku/>
        <w:wordWrap/>
        <w:overflowPunct/>
        <w:topLinePunct w:val="0"/>
        <w:autoSpaceDE/>
        <w:autoSpaceDN/>
        <w:bidi w:val="0"/>
        <w:adjustRightInd/>
        <w:snapToGrid/>
        <w:spacing w:after="0" w:line="600" w:lineRule="exact"/>
        <w:ind w:firstLine="4812" w:firstLineChars="1504"/>
        <w:jc w:val="righ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2025年4月28日</w:t>
      </w:r>
    </w:p>
    <w:p w14:paraId="064B7FB1">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299163AF">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07D64D61">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0EBA282B">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628F2D10">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0911F73D">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57F7BBCF">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0E6A9F19">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2FB90F1E">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55122298">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14:paraId="34081178">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p>
    <w:p w14:paraId="2941852D">
      <w:pPr>
        <w:spacing w:line="400" w:lineRule="exact"/>
        <w:rPr>
          <w:rFonts w:hint="eastAsia" w:ascii="仿宋" w:hAnsi="仿宋" w:eastAsia="仿宋" w:cs="仿宋"/>
          <w:sz w:val="32"/>
          <w:szCs w:val="32"/>
          <w:u w:val="none"/>
          <w:lang w:val="en-US" w:eastAsia="zh-CN"/>
        </w:rPr>
      </w:pPr>
    </w:p>
    <w:p w14:paraId="096F34C2">
      <w:pPr>
        <w:spacing w:line="400" w:lineRule="exac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w:t>
      </w:r>
    </w:p>
    <w:p w14:paraId="5B9D3C9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招标事项核准意见表</w:t>
      </w:r>
    </w:p>
    <w:p w14:paraId="55AA4FAD">
      <w:pPr>
        <w:pStyle w:val="2"/>
        <w:rPr>
          <w:rFonts w:hint="eastAsia"/>
        </w:rPr>
      </w:pPr>
    </w:p>
    <w:p w14:paraId="582F7A51">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rPr>
        <w:t>项目名称：</w:t>
      </w:r>
      <w:r>
        <w:rPr>
          <w:rFonts w:hint="eastAsia" w:ascii="仿宋" w:hAnsi="仿宋" w:eastAsia="仿宋" w:cs="Times New Roman"/>
          <w:kern w:val="0"/>
          <w:sz w:val="28"/>
          <w:szCs w:val="28"/>
          <w:lang w:val="en-US" w:eastAsia="zh-CN"/>
        </w:rPr>
        <w:t>景德镇富强上弄历史文化街区保护工程</w:t>
      </w:r>
    </w:p>
    <w:tbl>
      <w:tblPr>
        <w:tblStyle w:val="6"/>
        <w:tblpPr w:leftFromText="180" w:rightFromText="180" w:vertAnchor="text" w:horzAnchor="page" w:tblpX="1270" w:tblpY="159"/>
        <w:tblOverlap w:val="never"/>
        <w:tblW w:w="9037" w:type="dxa"/>
        <w:tblInd w:w="0" w:type="dxa"/>
        <w:tblLayout w:type="fixed"/>
        <w:tblCellMar>
          <w:top w:w="0" w:type="dxa"/>
          <w:left w:w="0" w:type="dxa"/>
          <w:bottom w:w="0" w:type="dxa"/>
          <w:right w:w="0" w:type="dxa"/>
        </w:tblCellMar>
      </w:tblPr>
      <w:tblGrid>
        <w:gridCol w:w="1697"/>
        <w:gridCol w:w="995"/>
        <w:gridCol w:w="996"/>
        <w:gridCol w:w="995"/>
        <w:gridCol w:w="1037"/>
        <w:gridCol w:w="957"/>
        <w:gridCol w:w="1001"/>
        <w:gridCol w:w="1359"/>
      </w:tblGrid>
      <w:tr w14:paraId="4684A170">
        <w:tblPrEx>
          <w:tblCellMar>
            <w:top w:w="0" w:type="dxa"/>
            <w:left w:w="0" w:type="dxa"/>
            <w:bottom w:w="0" w:type="dxa"/>
            <w:right w:w="0" w:type="dxa"/>
          </w:tblCellMar>
        </w:tblPrEx>
        <w:trPr>
          <w:cantSplit/>
          <w:trHeight w:val="550" w:hRule="atLeast"/>
        </w:trPr>
        <w:tc>
          <w:tcPr>
            <w:tcW w:w="1697"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A7A7EB4">
            <w:pPr>
              <w:widowControl/>
              <w:adjustRightInd w:val="0"/>
              <w:snapToGrid w:val="0"/>
              <w:spacing w:line="360" w:lineRule="auto"/>
              <w:jc w:val="center"/>
              <w:rPr>
                <w:rFonts w:ascii="仿宋" w:hAnsi="仿宋" w:eastAsia="仿宋"/>
                <w:kern w:val="0"/>
                <w:sz w:val="28"/>
                <w:szCs w:val="28"/>
              </w:rPr>
            </w:pPr>
          </w:p>
        </w:tc>
        <w:tc>
          <w:tcPr>
            <w:tcW w:w="1991"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8D3902B">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招标范围</w:t>
            </w:r>
          </w:p>
        </w:tc>
        <w:tc>
          <w:tcPr>
            <w:tcW w:w="2032"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E6D4EDC">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招标组织形式</w:t>
            </w:r>
          </w:p>
        </w:tc>
        <w:tc>
          <w:tcPr>
            <w:tcW w:w="1958"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5D6B1D6">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招标方式</w:t>
            </w:r>
          </w:p>
        </w:tc>
        <w:tc>
          <w:tcPr>
            <w:tcW w:w="1359"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07255A0F">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不采用招标方式</w:t>
            </w:r>
          </w:p>
        </w:tc>
      </w:tr>
      <w:tr w14:paraId="65C86425">
        <w:tblPrEx>
          <w:tblCellMar>
            <w:top w:w="0" w:type="dxa"/>
            <w:left w:w="0" w:type="dxa"/>
            <w:bottom w:w="0" w:type="dxa"/>
            <w:right w:w="0" w:type="dxa"/>
          </w:tblCellMar>
        </w:tblPrEx>
        <w:trPr>
          <w:cantSplit/>
          <w:trHeight w:val="1070" w:hRule="atLeast"/>
        </w:trPr>
        <w:tc>
          <w:tcPr>
            <w:tcW w:w="1697" w:type="dxa"/>
            <w:vMerge w:val="continue"/>
            <w:tcBorders>
              <w:left w:val="single" w:color="auto" w:sz="8" w:space="0"/>
              <w:bottom w:val="single" w:color="auto" w:sz="4" w:space="0"/>
              <w:right w:val="single" w:color="auto" w:sz="8" w:space="0"/>
            </w:tcBorders>
            <w:noWrap w:val="0"/>
            <w:vAlign w:val="center"/>
          </w:tcPr>
          <w:p w14:paraId="79A708C7">
            <w:pPr>
              <w:adjustRightInd w:val="0"/>
              <w:snapToGrid w:val="0"/>
              <w:spacing w:line="360" w:lineRule="auto"/>
              <w:jc w:val="center"/>
              <w:rPr>
                <w:rFonts w:hint="eastAsia" w:ascii="仿宋" w:hAnsi="仿宋" w:eastAsia="仿宋"/>
                <w:kern w:val="0"/>
                <w:sz w:val="28"/>
                <w:szCs w:val="28"/>
              </w:rPr>
            </w:pPr>
          </w:p>
        </w:tc>
        <w:tc>
          <w:tcPr>
            <w:tcW w:w="995" w:type="dxa"/>
            <w:tcBorders>
              <w:top w:val="single" w:color="auto" w:sz="4" w:space="0"/>
              <w:left w:val="nil"/>
              <w:bottom w:val="single" w:color="auto" w:sz="4" w:space="0"/>
              <w:right w:val="single" w:color="auto" w:sz="4" w:space="0"/>
            </w:tcBorders>
            <w:noWrap w:val="0"/>
            <w:vAlign w:val="center"/>
          </w:tcPr>
          <w:p w14:paraId="0FBB5C8C">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全部  招标</w:t>
            </w:r>
          </w:p>
        </w:tc>
        <w:tc>
          <w:tcPr>
            <w:tcW w:w="996" w:type="dxa"/>
            <w:tcBorders>
              <w:top w:val="single" w:color="auto" w:sz="4" w:space="0"/>
              <w:left w:val="nil"/>
              <w:bottom w:val="single" w:color="auto" w:sz="4" w:space="0"/>
              <w:right w:val="single" w:color="auto" w:sz="4" w:space="0"/>
            </w:tcBorders>
            <w:noWrap w:val="0"/>
            <w:vAlign w:val="center"/>
          </w:tcPr>
          <w:p w14:paraId="38DA4754">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部分  招标</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8F2B399">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自行  招标</w:t>
            </w:r>
          </w:p>
        </w:tc>
        <w:tc>
          <w:tcPr>
            <w:tcW w:w="1037" w:type="dxa"/>
            <w:tcBorders>
              <w:top w:val="single" w:color="auto" w:sz="4" w:space="0"/>
              <w:left w:val="single" w:color="auto" w:sz="4" w:space="0"/>
              <w:bottom w:val="single" w:color="auto" w:sz="4" w:space="0"/>
              <w:right w:val="single" w:color="auto" w:sz="8" w:space="0"/>
            </w:tcBorders>
            <w:noWrap w:val="0"/>
            <w:vAlign w:val="center"/>
          </w:tcPr>
          <w:p w14:paraId="6D8161E5">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委托  招标</w:t>
            </w: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66C92B">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公开招标</w:t>
            </w:r>
          </w:p>
        </w:tc>
        <w:tc>
          <w:tcPr>
            <w:tcW w:w="1001" w:type="dxa"/>
            <w:tcBorders>
              <w:top w:val="single" w:color="auto" w:sz="4" w:space="0"/>
              <w:left w:val="single" w:color="auto" w:sz="4" w:space="0"/>
              <w:bottom w:val="single" w:color="auto" w:sz="4" w:space="0"/>
              <w:right w:val="single" w:color="auto" w:sz="8" w:space="0"/>
            </w:tcBorders>
            <w:noWrap w:val="0"/>
            <w:vAlign w:val="center"/>
          </w:tcPr>
          <w:p w14:paraId="7793C60B">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邀请  招标</w:t>
            </w:r>
          </w:p>
        </w:tc>
        <w:tc>
          <w:tcPr>
            <w:tcW w:w="1359"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7DBED315">
            <w:pPr>
              <w:widowControl/>
              <w:adjustRightInd w:val="0"/>
              <w:snapToGrid w:val="0"/>
              <w:spacing w:line="360" w:lineRule="auto"/>
              <w:jc w:val="center"/>
              <w:rPr>
                <w:rFonts w:hint="eastAsia" w:ascii="仿宋" w:hAnsi="仿宋" w:eastAsia="仿宋"/>
                <w:kern w:val="0"/>
                <w:sz w:val="28"/>
                <w:szCs w:val="28"/>
              </w:rPr>
            </w:pPr>
          </w:p>
        </w:tc>
      </w:tr>
      <w:tr w14:paraId="0EF16EE3">
        <w:tblPrEx>
          <w:tblCellMar>
            <w:top w:w="0" w:type="dxa"/>
            <w:left w:w="0" w:type="dxa"/>
            <w:bottom w:w="0" w:type="dxa"/>
            <w:right w:w="0" w:type="dxa"/>
          </w:tblCellMar>
        </w:tblPrEx>
        <w:trPr>
          <w:cantSplit/>
          <w:trHeight w:val="517" w:hRule="atLeast"/>
        </w:trPr>
        <w:tc>
          <w:tcPr>
            <w:tcW w:w="1697" w:type="dxa"/>
            <w:tcBorders>
              <w:left w:val="single" w:color="auto" w:sz="8" w:space="0"/>
              <w:bottom w:val="single" w:color="auto" w:sz="4" w:space="0"/>
              <w:right w:val="single" w:color="auto" w:sz="8" w:space="0"/>
            </w:tcBorders>
            <w:noWrap w:val="0"/>
            <w:vAlign w:val="center"/>
          </w:tcPr>
          <w:p w14:paraId="4F719DE7">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勘察</w:t>
            </w:r>
          </w:p>
        </w:tc>
        <w:tc>
          <w:tcPr>
            <w:tcW w:w="995" w:type="dxa"/>
            <w:tcBorders>
              <w:top w:val="single" w:color="auto" w:sz="4" w:space="0"/>
              <w:left w:val="nil"/>
              <w:bottom w:val="single" w:color="auto" w:sz="4" w:space="0"/>
              <w:right w:val="single" w:color="auto" w:sz="4" w:space="0"/>
            </w:tcBorders>
            <w:noWrap w:val="0"/>
            <w:vAlign w:val="center"/>
          </w:tcPr>
          <w:p w14:paraId="224AF261">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996" w:type="dxa"/>
            <w:tcBorders>
              <w:top w:val="single" w:color="auto" w:sz="4" w:space="0"/>
              <w:left w:val="nil"/>
              <w:bottom w:val="single" w:color="auto" w:sz="4" w:space="0"/>
              <w:right w:val="single" w:color="auto" w:sz="4" w:space="0"/>
            </w:tcBorders>
            <w:noWrap w:val="0"/>
            <w:vAlign w:val="center"/>
          </w:tcPr>
          <w:p w14:paraId="5E01A92B">
            <w:pPr>
              <w:widowControl/>
              <w:adjustRightInd w:val="0"/>
              <w:snapToGrid w:val="0"/>
              <w:spacing w:line="520" w:lineRule="exact"/>
              <w:jc w:val="center"/>
              <w:rPr>
                <w:rFonts w:hint="eastAsia" w:ascii="仿宋" w:hAnsi="仿宋" w:eastAsia="仿宋"/>
                <w:kern w:val="0"/>
                <w:sz w:val="28"/>
                <w:szCs w:val="2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61586217">
            <w:pPr>
              <w:widowControl/>
              <w:adjustRightInd w:val="0"/>
              <w:snapToGrid w:val="0"/>
              <w:spacing w:line="520" w:lineRule="exact"/>
              <w:jc w:val="center"/>
              <w:rPr>
                <w:rFonts w:hint="eastAsia" w:ascii="仿宋" w:hAnsi="仿宋" w:eastAsia="仿宋"/>
                <w:kern w:val="0"/>
                <w:sz w:val="28"/>
                <w:szCs w:val="28"/>
              </w:rPr>
            </w:pPr>
          </w:p>
        </w:tc>
        <w:tc>
          <w:tcPr>
            <w:tcW w:w="1037" w:type="dxa"/>
            <w:tcBorders>
              <w:top w:val="single" w:color="auto" w:sz="4" w:space="0"/>
              <w:left w:val="single" w:color="auto" w:sz="4" w:space="0"/>
              <w:bottom w:val="single" w:color="auto" w:sz="4" w:space="0"/>
              <w:right w:val="single" w:color="auto" w:sz="8" w:space="0"/>
            </w:tcBorders>
            <w:noWrap w:val="0"/>
            <w:vAlign w:val="center"/>
          </w:tcPr>
          <w:p w14:paraId="41E70D8C">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7D0D9F1">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1001" w:type="dxa"/>
            <w:tcBorders>
              <w:top w:val="single" w:color="auto" w:sz="4" w:space="0"/>
              <w:left w:val="single" w:color="auto" w:sz="4" w:space="0"/>
              <w:bottom w:val="single" w:color="auto" w:sz="4" w:space="0"/>
              <w:right w:val="single" w:color="auto" w:sz="8" w:space="0"/>
            </w:tcBorders>
            <w:noWrap w:val="0"/>
            <w:vAlign w:val="center"/>
          </w:tcPr>
          <w:p w14:paraId="0AE7557B">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left w:val="nil"/>
              <w:bottom w:val="single" w:color="auto" w:sz="4" w:space="0"/>
              <w:right w:val="single" w:color="auto" w:sz="8" w:space="0"/>
            </w:tcBorders>
            <w:noWrap w:val="0"/>
            <w:tcMar>
              <w:top w:w="0" w:type="dxa"/>
              <w:left w:w="108" w:type="dxa"/>
              <w:bottom w:w="0" w:type="dxa"/>
              <w:right w:w="108" w:type="dxa"/>
            </w:tcMar>
            <w:vAlign w:val="center"/>
          </w:tcPr>
          <w:p w14:paraId="1DA687CE">
            <w:pPr>
              <w:widowControl/>
              <w:adjustRightInd w:val="0"/>
              <w:snapToGrid w:val="0"/>
              <w:spacing w:line="520" w:lineRule="exact"/>
              <w:jc w:val="center"/>
              <w:rPr>
                <w:rFonts w:hint="eastAsia" w:ascii="仿宋" w:hAnsi="仿宋" w:eastAsia="仿宋"/>
                <w:kern w:val="0"/>
                <w:sz w:val="28"/>
                <w:szCs w:val="28"/>
              </w:rPr>
            </w:pPr>
            <w:r>
              <w:rPr>
                <w:rFonts w:hint="eastAsia" w:ascii="仿宋" w:hAnsi="仿宋" w:eastAsia="仿宋"/>
                <w:sz w:val="28"/>
                <w:szCs w:val="28"/>
                <w:lang w:eastAsia="zh-CN"/>
              </w:rPr>
              <w:t>核准</w:t>
            </w:r>
          </w:p>
        </w:tc>
      </w:tr>
      <w:tr w14:paraId="4EECAB91">
        <w:tblPrEx>
          <w:tblCellMar>
            <w:top w:w="0" w:type="dxa"/>
            <w:left w:w="0" w:type="dxa"/>
            <w:bottom w:w="0" w:type="dxa"/>
            <w:right w:w="0" w:type="dxa"/>
          </w:tblCellMar>
        </w:tblPrEx>
        <w:trPr>
          <w:cantSplit/>
          <w:trHeight w:val="517" w:hRule="atLeast"/>
        </w:trPr>
        <w:tc>
          <w:tcPr>
            <w:tcW w:w="1697" w:type="dxa"/>
            <w:tcBorders>
              <w:left w:val="single" w:color="auto" w:sz="8" w:space="0"/>
              <w:bottom w:val="single" w:color="auto" w:sz="4" w:space="0"/>
              <w:right w:val="single" w:color="auto" w:sz="8" w:space="0"/>
            </w:tcBorders>
            <w:noWrap w:val="0"/>
            <w:vAlign w:val="center"/>
          </w:tcPr>
          <w:p w14:paraId="2FABC478">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设计</w:t>
            </w:r>
          </w:p>
        </w:tc>
        <w:tc>
          <w:tcPr>
            <w:tcW w:w="995" w:type="dxa"/>
            <w:tcBorders>
              <w:top w:val="single" w:color="auto" w:sz="4" w:space="0"/>
              <w:left w:val="nil"/>
              <w:bottom w:val="single" w:color="auto" w:sz="4" w:space="0"/>
              <w:right w:val="single" w:color="auto" w:sz="4" w:space="0"/>
            </w:tcBorders>
            <w:noWrap w:val="0"/>
            <w:vAlign w:val="center"/>
          </w:tcPr>
          <w:p w14:paraId="52D90163">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single" w:color="auto" w:sz="4" w:space="0"/>
              <w:left w:val="nil"/>
              <w:bottom w:val="single" w:color="auto" w:sz="4" w:space="0"/>
              <w:right w:val="single" w:color="auto" w:sz="4" w:space="0"/>
            </w:tcBorders>
            <w:noWrap w:val="0"/>
            <w:vAlign w:val="center"/>
          </w:tcPr>
          <w:p w14:paraId="0A0A51E8">
            <w:pPr>
              <w:widowControl/>
              <w:adjustRightInd w:val="0"/>
              <w:snapToGrid w:val="0"/>
              <w:spacing w:line="520" w:lineRule="exact"/>
              <w:jc w:val="center"/>
              <w:rPr>
                <w:rFonts w:hint="eastAsia" w:ascii="仿宋" w:hAnsi="仿宋" w:eastAsia="仿宋"/>
                <w:kern w:val="0"/>
                <w:sz w:val="28"/>
                <w:szCs w:val="2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394FD01A">
            <w:pPr>
              <w:widowControl/>
              <w:adjustRightInd w:val="0"/>
              <w:snapToGrid w:val="0"/>
              <w:spacing w:line="520" w:lineRule="exact"/>
              <w:jc w:val="center"/>
              <w:rPr>
                <w:rFonts w:hint="eastAsia" w:ascii="仿宋" w:hAnsi="仿宋" w:eastAsia="仿宋"/>
                <w:kern w:val="0"/>
                <w:sz w:val="28"/>
                <w:szCs w:val="28"/>
              </w:rPr>
            </w:pPr>
          </w:p>
        </w:tc>
        <w:tc>
          <w:tcPr>
            <w:tcW w:w="1037" w:type="dxa"/>
            <w:tcBorders>
              <w:top w:val="single" w:color="auto" w:sz="4" w:space="0"/>
              <w:left w:val="single" w:color="auto" w:sz="4" w:space="0"/>
              <w:bottom w:val="single" w:color="auto" w:sz="4" w:space="0"/>
              <w:right w:val="single" w:color="auto" w:sz="8" w:space="0"/>
            </w:tcBorders>
            <w:noWrap w:val="0"/>
            <w:vAlign w:val="center"/>
          </w:tcPr>
          <w:p w14:paraId="6277C2B4">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9A368F0">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single" w:color="auto" w:sz="4" w:space="0"/>
              <w:left w:val="single" w:color="auto" w:sz="4" w:space="0"/>
              <w:bottom w:val="single" w:color="auto" w:sz="4" w:space="0"/>
              <w:right w:val="single" w:color="auto" w:sz="8" w:space="0"/>
            </w:tcBorders>
            <w:noWrap w:val="0"/>
            <w:vAlign w:val="center"/>
          </w:tcPr>
          <w:p w14:paraId="337DF2BF">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left w:val="nil"/>
              <w:bottom w:val="single" w:color="auto" w:sz="4" w:space="0"/>
              <w:right w:val="single" w:color="auto" w:sz="8" w:space="0"/>
            </w:tcBorders>
            <w:noWrap w:val="0"/>
            <w:tcMar>
              <w:top w:w="0" w:type="dxa"/>
              <w:left w:w="108" w:type="dxa"/>
              <w:bottom w:w="0" w:type="dxa"/>
              <w:right w:w="108" w:type="dxa"/>
            </w:tcMar>
            <w:vAlign w:val="center"/>
          </w:tcPr>
          <w:p w14:paraId="47683C97">
            <w:pPr>
              <w:widowControl/>
              <w:adjustRightInd w:val="0"/>
              <w:snapToGrid w:val="0"/>
              <w:spacing w:line="520" w:lineRule="exact"/>
              <w:jc w:val="center"/>
              <w:rPr>
                <w:rFonts w:hint="eastAsia" w:ascii="仿宋" w:hAnsi="仿宋" w:eastAsia="仿宋"/>
                <w:kern w:val="0"/>
                <w:sz w:val="28"/>
                <w:szCs w:val="28"/>
              </w:rPr>
            </w:pPr>
          </w:p>
        </w:tc>
      </w:tr>
      <w:tr w14:paraId="10C7CB10">
        <w:tblPrEx>
          <w:tblCellMar>
            <w:top w:w="0" w:type="dxa"/>
            <w:left w:w="0" w:type="dxa"/>
            <w:bottom w:w="0" w:type="dxa"/>
            <w:right w:w="0" w:type="dxa"/>
          </w:tblCellMar>
        </w:tblPrEx>
        <w:trPr>
          <w:trHeight w:val="517"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473446">
            <w:pPr>
              <w:widowControl/>
              <w:adjustRightInd w:val="0"/>
              <w:snapToGrid w:val="0"/>
              <w:spacing w:line="520" w:lineRule="exact"/>
              <w:jc w:val="center"/>
              <w:rPr>
                <w:rFonts w:ascii="仿宋" w:hAnsi="仿宋" w:eastAsia="仿宋"/>
                <w:kern w:val="0"/>
                <w:sz w:val="28"/>
                <w:szCs w:val="28"/>
              </w:rPr>
            </w:pPr>
            <w:r>
              <w:rPr>
                <w:rFonts w:hint="eastAsia" w:ascii="仿宋" w:hAnsi="仿宋" w:eastAsia="仿宋"/>
                <w:kern w:val="0"/>
                <w:sz w:val="28"/>
                <w:szCs w:val="28"/>
              </w:rPr>
              <w:t>建筑工程</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2233BE">
            <w:pPr>
              <w:spacing w:line="520" w:lineRule="exact"/>
              <w:jc w:val="center"/>
              <w:rPr>
                <w:rFonts w:ascii="仿宋" w:hAnsi="仿宋" w:eastAsia="仿宋"/>
                <w:sz w:val="28"/>
                <w:szCs w:val="28"/>
              </w:rPr>
            </w:pPr>
            <w:r>
              <w:rPr>
                <w:rFonts w:hint="eastAsia" w:ascii="仿宋" w:hAnsi="仿宋" w:eastAsia="仿宋"/>
                <w:kern w:val="0"/>
                <w:sz w:val="28"/>
                <w:szCs w:val="28"/>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A708D4">
            <w:pPr>
              <w:widowControl/>
              <w:adjustRightInd w:val="0"/>
              <w:snapToGrid w:val="0"/>
              <w:spacing w:line="520" w:lineRule="exact"/>
              <w:jc w:val="center"/>
              <w:rPr>
                <w:rFonts w:ascii="仿宋" w:hAnsi="仿宋" w:eastAsia="仿宋"/>
                <w:kern w:val="0"/>
                <w:sz w:val="28"/>
                <w:szCs w:val="28"/>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384A4C">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DEB57C">
            <w:pPr>
              <w:spacing w:line="520" w:lineRule="exact"/>
              <w:jc w:val="center"/>
              <w:rPr>
                <w:rFonts w:ascii="仿宋" w:hAnsi="仿宋" w:eastAsia="仿宋"/>
                <w:sz w:val="28"/>
                <w:szCs w:val="28"/>
              </w:rPr>
            </w:pPr>
            <w:r>
              <w:rPr>
                <w:rFonts w:hint="eastAsia" w:ascii="仿宋" w:hAnsi="仿宋" w:eastAsia="仿宋"/>
                <w:kern w:val="0"/>
                <w:sz w:val="28"/>
                <w:szCs w:val="28"/>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FDE4C3">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FF3C65">
            <w:pPr>
              <w:widowControl/>
              <w:adjustRightInd w:val="0"/>
              <w:snapToGrid w:val="0"/>
              <w:spacing w:line="520" w:lineRule="exact"/>
              <w:jc w:val="center"/>
              <w:rPr>
                <w:rFonts w:ascii="仿宋" w:hAnsi="仿宋" w:eastAsia="仿宋"/>
                <w:kern w:val="0"/>
                <w:sz w:val="28"/>
                <w:szCs w:val="28"/>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F8F179">
            <w:pPr>
              <w:widowControl/>
              <w:adjustRightInd w:val="0"/>
              <w:snapToGrid w:val="0"/>
              <w:spacing w:line="520" w:lineRule="exact"/>
              <w:jc w:val="center"/>
              <w:rPr>
                <w:rFonts w:ascii="仿宋" w:hAnsi="仿宋" w:eastAsia="仿宋"/>
                <w:kern w:val="0"/>
                <w:sz w:val="28"/>
                <w:szCs w:val="28"/>
              </w:rPr>
            </w:pPr>
          </w:p>
        </w:tc>
      </w:tr>
      <w:tr w14:paraId="733696D9">
        <w:tblPrEx>
          <w:tblCellMar>
            <w:top w:w="0" w:type="dxa"/>
            <w:left w:w="0" w:type="dxa"/>
            <w:bottom w:w="0" w:type="dxa"/>
            <w:right w:w="0" w:type="dxa"/>
          </w:tblCellMar>
        </w:tblPrEx>
        <w:trPr>
          <w:trHeight w:val="526"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BEF044">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安装工程</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68A42B">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9E6C7E">
            <w:pPr>
              <w:widowControl/>
              <w:adjustRightInd w:val="0"/>
              <w:snapToGrid w:val="0"/>
              <w:spacing w:line="520" w:lineRule="exact"/>
              <w:jc w:val="center"/>
              <w:rPr>
                <w:rFonts w:ascii="仿宋" w:hAnsi="仿宋" w:eastAsia="仿宋"/>
                <w:kern w:val="0"/>
                <w:sz w:val="28"/>
                <w:szCs w:val="28"/>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3E0C16">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E0DC0B">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55083A">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2A8777">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61C65B">
            <w:pPr>
              <w:widowControl/>
              <w:adjustRightInd w:val="0"/>
              <w:snapToGrid w:val="0"/>
              <w:spacing w:line="520" w:lineRule="exact"/>
              <w:jc w:val="center"/>
              <w:rPr>
                <w:rFonts w:hint="eastAsia" w:ascii="仿宋" w:hAnsi="仿宋" w:eastAsia="仿宋"/>
                <w:kern w:val="0"/>
                <w:sz w:val="28"/>
                <w:szCs w:val="28"/>
              </w:rPr>
            </w:pPr>
          </w:p>
        </w:tc>
      </w:tr>
      <w:tr w14:paraId="4C132125">
        <w:tblPrEx>
          <w:tblCellMar>
            <w:top w:w="0" w:type="dxa"/>
            <w:left w:w="0" w:type="dxa"/>
            <w:bottom w:w="0" w:type="dxa"/>
            <w:right w:w="0" w:type="dxa"/>
          </w:tblCellMar>
        </w:tblPrEx>
        <w:trPr>
          <w:trHeight w:val="526"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4FB990">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工程监理</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FB9DAF">
            <w:pPr>
              <w:widowControl/>
              <w:adjustRightInd w:val="0"/>
              <w:snapToGrid w:val="0"/>
              <w:spacing w:line="520" w:lineRule="exact"/>
              <w:jc w:val="center"/>
              <w:rPr>
                <w:rFonts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ABC877">
            <w:pPr>
              <w:widowControl/>
              <w:adjustRightInd w:val="0"/>
              <w:snapToGrid w:val="0"/>
              <w:spacing w:line="520" w:lineRule="exact"/>
              <w:jc w:val="center"/>
              <w:rPr>
                <w:rFonts w:hint="eastAsia" w:ascii="仿宋" w:hAnsi="仿宋" w:eastAsia="仿宋"/>
                <w:kern w:val="0"/>
                <w:sz w:val="28"/>
                <w:szCs w:val="28"/>
                <w:lang w:eastAsia="zh-CN"/>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C2A6DC">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50D3F0">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D030F5">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9C22A3">
            <w:pPr>
              <w:widowControl/>
              <w:adjustRightInd w:val="0"/>
              <w:snapToGrid w:val="0"/>
              <w:spacing w:line="520" w:lineRule="exact"/>
              <w:jc w:val="center"/>
              <w:rPr>
                <w:rFonts w:ascii="仿宋" w:hAnsi="仿宋" w:eastAsia="仿宋"/>
                <w:kern w:val="0"/>
                <w:sz w:val="28"/>
                <w:szCs w:val="28"/>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5F54CF">
            <w:pPr>
              <w:widowControl/>
              <w:adjustRightInd w:val="0"/>
              <w:snapToGrid w:val="0"/>
              <w:spacing w:line="520" w:lineRule="exact"/>
              <w:jc w:val="center"/>
              <w:rPr>
                <w:rFonts w:ascii="仿宋" w:hAnsi="仿宋" w:eastAsia="仿宋"/>
                <w:kern w:val="0"/>
                <w:sz w:val="28"/>
                <w:szCs w:val="28"/>
              </w:rPr>
            </w:pPr>
          </w:p>
        </w:tc>
      </w:tr>
      <w:tr w14:paraId="2BCF3ABE">
        <w:tblPrEx>
          <w:tblCellMar>
            <w:top w:w="0" w:type="dxa"/>
            <w:left w:w="0" w:type="dxa"/>
            <w:bottom w:w="0" w:type="dxa"/>
            <w:right w:w="0" w:type="dxa"/>
          </w:tblCellMar>
        </w:tblPrEx>
        <w:trPr>
          <w:trHeight w:val="526" w:hRule="atLeast"/>
        </w:trPr>
        <w:tc>
          <w:tcPr>
            <w:tcW w:w="1697"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D417FC5">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设备购置</w:t>
            </w:r>
          </w:p>
        </w:tc>
        <w:tc>
          <w:tcPr>
            <w:tcW w:w="995"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0D041583">
            <w:pPr>
              <w:widowControl/>
              <w:adjustRightInd w:val="0"/>
              <w:snapToGrid w:val="0"/>
              <w:spacing w:line="520" w:lineRule="exact"/>
              <w:jc w:val="center"/>
              <w:rPr>
                <w:rFonts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36177D13">
            <w:pPr>
              <w:widowControl/>
              <w:adjustRightInd w:val="0"/>
              <w:snapToGrid w:val="0"/>
              <w:spacing w:line="520" w:lineRule="exact"/>
              <w:jc w:val="center"/>
              <w:rPr>
                <w:rFonts w:hint="eastAsia" w:ascii="仿宋" w:hAnsi="仿宋" w:eastAsia="仿宋"/>
                <w:kern w:val="0"/>
                <w:sz w:val="28"/>
                <w:szCs w:val="28"/>
                <w:lang w:eastAsia="zh-CN"/>
              </w:rPr>
            </w:pPr>
          </w:p>
        </w:tc>
        <w:tc>
          <w:tcPr>
            <w:tcW w:w="995"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58C8148B">
            <w:pPr>
              <w:spacing w:line="520" w:lineRule="exact"/>
              <w:jc w:val="center"/>
              <w:rPr>
                <w:rFonts w:ascii="仿宋" w:hAnsi="仿宋" w:eastAsia="仿宋"/>
                <w:sz w:val="28"/>
                <w:szCs w:val="28"/>
              </w:rPr>
            </w:pPr>
          </w:p>
        </w:tc>
        <w:tc>
          <w:tcPr>
            <w:tcW w:w="1037"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151AEF19">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5C7AF35A">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45E17CC4">
            <w:pPr>
              <w:widowControl/>
              <w:adjustRightInd w:val="0"/>
              <w:snapToGrid w:val="0"/>
              <w:spacing w:line="520" w:lineRule="exact"/>
              <w:jc w:val="center"/>
              <w:rPr>
                <w:rFonts w:ascii="仿宋" w:hAnsi="仿宋" w:eastAsia="仿宋"/>
                <w:kern w:val="0"/>
                <w:sz w:val="28"/>
                <w:szCs w:val="28"/>
              </w:rPr>
            </w:pPr>
          </w:p>
        </w:tc>
        <w:tc>
          <w:tcPr>
            <w:tcW w:w="1359"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7015A500">
            <w:pPr>
              <w:widowControl/>
              <w:adjustRightInd w:val="0"/>
              <w:snapToGrid w:val="0"/>
              <w:spacing w:line="520" w:lineRule="exact"/>
              <w:jc w:val="center"/>
              <w:rPr>
                <w:rFonts w:ascii="仿宋" w:hAnsi="仿宋" w:eastAsia="仿宋"/>
                <w:kern w:val="0"/>
                <w:sz w:val="28"/>
                <w:szCs w:val="28"/>
              </w:rPr>
            </w:pPr>
          </w:p>
        </w:tc>
      </w:tr>
      <w:tr w14:paraId="514130B3">
        <w:tblPrEx>
          <w:tblCellMar>
            <w:top w:w="0" w:type="dxa"/>
            <w:left w:w="0" w:type="dxa"/>
            <w:bottom w:w="0" w:type="dxa"/>
            <w:right w:w="0" w:type="dxa"/>
          </w:tblCellMar>
        </w:tblPrEx>
        <w:trPr>
          <w:trHeight w:val="3550" w:hRule="atLeast"/>
        </w:trPr>
        <w:tc>
          <w:tcPr>
            <w:tcW w:w="903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1907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firstLine="555"/>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审批部门核准意见说明：</w:t>
            </w:r>
          </w:p>
          <w:p w14:paraId="7EFACE0D">
            <w:pPr>
              <w:widowControl/>
              <w:numPr>
                <w:ilvl w:val="0"/>
                <w:numId w:val="1"/>
              </w:numPr>
              <w:adjustRightInd w:val="0"/>
              <w:snapToGrid w:val="0"/>
              <w:ind w:firstLine="480" w:firstLineChars="200"/>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根据《江西省实施&lt;中华人民共和国招标投标法&gt;办法》和《招标公告和公示信息发布管理办法》（国家发展改革委第10号令）规定，项目单位必须在中国招标投标公共服务平台或者江西省公共资源交易网上发布招标公告和有关公示信息。</w:t>
            </w:r>
          </w:p>
          <w:p w14:paraId="02E78C6C">
            <w:pPr>
              <w:widowControl/>
              <w:numPr>
                <w:ilvl w:val="0"/>
                <w:numId w:val="1"/>
              </w:numPr>
              <w:adjustRightInd w:val="0"/>
              <w:snapToGrid w:val="0"/>
              <w:ind w:firstLine="480" w:firstLineChars="200"/>
              <w:jc w:val="both"/>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涉及政府采购的，按照政府采购法律法规规定执行。</w:t>
            </w:r>
          </w:p>
          <w:p w14:paraId="486D520A">
            <w:pPr>
              <w:widowControl/>
              <w:adjustRightInd w:val="0"/>
              <w:snapToGrid w:val="0"/>
              <w:ind w:firstLine="480" w:firstLineChars="200"/>
              <w:jc w:val="both"/>
              <w:rPr>
                <w:rFonts w:hint="default" w:ascii="仿宋" w:hAnsi="仿宋" w:eastAsia="仿宋" w:cs="Times New Roman"/>
                <w:kern w:val="0"/>
                <w:sz w:val="24"/>
                <w:szCs w:val="24"/>
                <w:lang w:val="en-US" w:eastAsia="zh-CN" w:bidi="ar-SA"/>
              </w:rPr>
            </w:pPr>
          </w:p>
          <w:p w14:paraId="12921125">
            <w:pPr>
              <w:widowControl/>
              <w:adjustRightInd w:val="0"/>
              <w:snapToGrid w:val="0"/>
              <w:jc w:val="both"/>
              <w:rPr>
                <w:rFonts w:hint="eastAsia" w:ascii="仿宋" w:hAnsi="仿宋" w:eastAsia="仿宋" w:cs="Times New Roman"/>
                <w:kern w:val="0"/>
                <w:sz w:val="24"/>
                <w:szCs w:val="24"/>
                <w:lang w:val="en-US" w:eastAsia="zh-CN" w:bidi="ar-SA"/>
              </w:rPr>
            </w:pPr>
          </w:p>
          <w:p w14:paraId="1B0E897A">
            <w:pPr>
              <w:ind w:firstLine="6440" w:firstLineChars="23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2025年4月28日</w:t>
            </w:r>
          </w:p>
          <w:p w14:paraId="0D3B66AA">
            <w:pPr>
              <w:widowControl/>
              <w:adjustRightInd w:val="0"/>
              <w:snapToGrid w:val="0"/>
              <w:spacing w:line="360" w:lineRule="auto"/>
              <w:jc w:val="both"/>
              <w:rPr>
                <w:rFonts w:hint="default" w:ascii="仿宋" w:hAnsi="仿宋" w:eastAsia="仿宋"/>
                <w:kern w:val="0"/>
                <w:sz w:val="28"/>
                <w:szCs w:val="28"/>
                <w:lang w:val="en-US" w:eastAsia="zh-CN"/>
              </w:rPr>
            </w:pPr>
          </w:p>
        </w:tc>
      </w:tr>
    </w:tbl>
    <w:p w14:paraId="28F9024F">
      <w:pPr>
        <w:pStyle w:val="2"/>
        <w:rPr>
          <w:rFonts w:hint="eastAsia"/>
        </w:rPr>
      </w:pPr>
    </w:p>
    <w:p w14:paraId="1F89CCC0">
      <w:pPr>
        <w:pStyle w:val="2"/>
        <w:rPr>
          <w:rFonts w:hint="eastAsia"/>
        </w:rPr>
      </w:pPr>
    </w:p>
    <w:p w14:paraId="7BFC13D9">
      <w:pPr>
        <w:pStyle w:val="2"/>
        <w:rPr>
          <w:rFonts w:hint="eastAsia"/>
        </w:rPr>
      </w:pPr>
    </w:p>
    <w:p w14:paraId="63F40862">
      <w:pPr>
        <w:pStyle w:val="2"/>
        <w:rPr>
          <w:rFonts w:hint="eastAsia"/>
        </w:rPr>
      </w:pPr>
    </w:p>
    <w:p w14:paraId="026F42AB">
      <w:pPr>
        <w:spacing w:line="400" w:lineRule="exact"/>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E2F9D32">
      <w:pPr>
        <w:spacing w:line="400" w:lineRule="exact"/>
        <w:jc w:val="left"/>
        <w:rPr>
          <w:rFonts w:hint="eastAsia"/>
          <w:lang w:val="en-US" w:eastAsia="zh-CN"/>
        </w:rPr>
      </w:pPr>
      <w:r>
        <w:rPr>
          <w:rFonts w:hint="eastAsia" w:ascii="仿宋" w:hAnsi="仿宋" w:eastAsia="仿宋" w:cs="仿宋"/>
          <w:sz w:val="32"/>
          <w:szCs w:val="32"/>
          <w:u w:val="single"/>
        </w:rPr>
        <w:t>景德镇市发展和改革委员会        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28</w:t>
      </w:r>
      <w:r>
        <w:rPr>
          <w:rFonts w:hint="eastAsia" w:ascii="仿宋" w:hAnsi="仿宋" w:eastAsia="仿宋" w:cs="仿宋"/>
          <w:sz w:val="32"/>
          <w:szCs w:val="32"/>
          <w:u w:val="single"/>
        </w:rPr>
        <w:t>日印</w:t>
      </w:r>
      <w:r>
        <w:rPr>
          <w:rFonts w:hint="eastAsia" w:ascii="仿宋" w:hAnsi="仿宋" w:eastAsia="仿宋" w:cs="仿宋"/>
          <w:sz w:val="32"/>
          <w:szCs w:val="32"/>
          <w:u w:val="single"/>
          <w:lang w:eastAsia="zh-CN"/>
        </w:rPr>
        <w:t>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25C02"/>
    <w:multiLevelType w:val="singleLevel"/>
    <w:tmpl w:val="6B925C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jA0ZWI2YTYzZjRjNTc2N2FmMDUzMmVkOTRlNjcifQ=="/>
  </w:docVars>
  <w:rsids>
    <w:rsidRoot w:val="00000000"/>
    <w:rsid w:val="032126F9"/>
    <w:rsid w:val="038C6C31"/>
    <w:rsid w:val="0546058B"/>
    <w:rsid w:val="05AD68BF"/>
    <w:rsid w:val="08300391"/>
    <w:rsid w:val="0C302D8B"/>
    <w:rsid w:val="10015B26"/>
    <w:rsid w:val="2F6F6D61"/>
    <w:rsid w:val="333E6AA2"/>
    <w:rsid w:val="3EAB0813"/>
    <w:rsid w:val="3F670F7C"/>
    <w:rsid w:val="409454DA"/>
    <w:rsid w:val="441D2E59"/>
    <w:rsid w:val="5BBF3B60"/>
    <w:rsid w:val="5D584F40"/>
    <w:rsid w:val="5D8EAAEC"/>
    <w:rsid w:val="5F7D98E2"/>
    <w:rsid w:val="5FFD7D66"/>
    <w:rsid w:val="5FFEF4C8"/>
    <w:rsid w:val="66956AC9"/>
    <w:rsid w:val="67654EA9"/>
    <w:rsid w:val="6BE783B1"/>
    <w:rsid w:val="6FCF5AF1"/>
    <w:rsid w:val="6FDF2A6D"/>
    <w:rsid w:val="6FF7C851"/>
    <w:rsid w:val="717833C0"/>
    <w:rsid w:val="75C77098"/>
    <w:rsid w:val="76FE23B0"/>
    <w:rsid w:val="772D3661"/>
    <w:rsid w:val="77BB9ADF"/>
    <w:rsid w:val="7B761044"/>
    <w:rsid w:val="7EBFF083"/>
    <w:rsid w:val="7FD702EA"/>
    <w:rsid w:val="7FF3BE9C"/>
    <w:rsid w:val="9D3B5D3D"/>
    <w:rsid w:val="9FFB6707"/>
    <w:rsid w:val="B7C744CC"/>
    <w:rsid w:val="BA9A8586"/>
    <w:rsid w:val="BDDEC416"/>
    <w:rsid w:val="BEEBBD71"/>
    <w:rsid w:val="BF3F0263"/>
    <w:rsid w:val="BFDB9492"/>
    <w:rsid w:val="C3BD575E"/>
    <w:rsid w:val="C7A92292"/>
    <w:rsid w:val="D91FB6CE"/>
    <w:rsid w:val="DA19972F"/>
    <w:rsid w:val="DAE48031"/>
    <w:rsid w:val="DF7F8CD1"/>
    <w:rsid w:val="E05C9DD0"/>
    <w:rsid w:val="E76FD71B"/>
    <w:rsid w:val="EBE5CBC2"/>
    <w:rsid w:val="EC978D6F"/>
    <w:rsid w:val="EFDFB01A"/>
    <w:rsid w:val="EFFE104A"/>
    <w:rsid w:val="F5DE8977"/>
    <w:rsid w:val="F6FEC133"/>
    <w:rsid w:val="FA7F1F85"/>
    <w:rsid w:val="FB6B37F7"/>
    <w:rsid w:val="FB7BF57A"/>
    <w:rsid w:val="FDF3080B"/>
    <w:rsid w:val="FDFA5EAD"/>
    <w:rsid w:val="FEBF0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rPr>
      <w:sz w:val="24"/>
    </w:rPr>
  </w:style>
  <w:style w:type="paragraph" w:styleId="5">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1067</Words>
  <Characters>1138</Characters>
  <Lines>0</Lines>
  <Paragraphs>0</Paragraphs>
  <TotalTime>1</TotalTime>
  <ScaleCrop>false</ScaleCrop>
  <LinksUpToDate>false</LinksUpToDate>
  <CharactersWithSpaces>1235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Southpaw</cp:lastModifiedBy>
  <cp:lastPrinted>2022-11-15T03:16:00Z</cp:lastPrinted>
  <dcterms:modified xsi:type="dcterms:W3CDTF">2025-04-28T07:20:57Z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B9DECD3D42DC4E7EA88EDCA740C7FE79_13</vt:lpwstr>
  </property>
  <property fmtid="{D5CDD505-2E9C-101B-9397-08002B2CF9AE}" pid="4" name="KSOTemplateDocerSaveRecord">
    <vt:lpwstr>eyJoZGlkIjoiNTAxNmE5M2NkZGI2NjJmNGNjN2U1ZGE2OGZkOTU3ZjciLCJ1c2VySWQiOiI0MjI3MjE4MjAifQ==</vt:lpwstr>
  </property>
</Properties>
</file>