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D2B7">
      <w:pPr>
        <w:snapToGrid w:val="0"/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144E01B">
      <w:pPr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B8A3E4E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公务员录用体检通用标准（试行）</w:t>
      </w:r>
    </w:p>
    <w:p w14:paraId="457E9969">
      <w:pPr>
        <w:snapToGrid w:val="0"/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0AAA73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第一条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 w14:paraId="4E57839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遇有下列情况之一的，排除病理性改变，合格：</w:t>
      </w:r>
    </w:p>
    <w:p w14:paraId="4E924AEA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（一）心脏听诊有杂音；</w:t>
      </w:r>
    </w:p>
    <w:p w14:paraId="4224412D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（二）频发期前收缩；</w:t>
      </w:r>
    </w:p>
    <w:p w14:paraId="40A42296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（三）心率每分钟小于50次或大于110次；</w:t>
      </w:r>
    </w:p>
    <w:p w14:paraId="2B4B29FE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（四）心电图有异常的其他情况。</w:t>
      </w:r>
    </w:p>
    <w:p w14:paraId="49877972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血压在下列范围内，合格：收缩压小于140mmHg；舒张压小于90mmHg。</w:t>
      </w:r>
    </w:p>
    <w:p w14:paraId="0DBA3B21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血液系统疾病，不合格。单纯性缺铁性贫血，血红蛋白男性高于90g／L、女性高于80g／L，合格。</w:t>
      </w:r>
    </w:p>
    <w:p w14:paraId="239EDF3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结核病不合格。但下列情况合格：</w:t>
      </w:r>
    </w:p>
    <w:p w14:paraId="702C717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076A5C5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1E03CCF2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2BBFFAF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慢性胰腺炎、溃疡性结肠炎、克罗恩病等严重慢性消化系统疾病，不合格。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胃次全切除术后无严重并发症者，合格。</w:t>
      </w:r>
    </w:p>
    <w:p w14:paraId="374001F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各种急慢性肝炎及肝硬化，不合格。</w:t>
      </w:r>
    </w:p>
    <w:p w14:paraId="14C17CA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恶性肿瘤，不合格。</w:t>
      </w:r>
    </w:p>
    <w:p w14:paraId="6ABF26C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肾炎、慢性肾盂肾炎、多囊肾、肾功能不全，不合格。</w:t>
      </w:r>
    </w:p>
    <w:p w14:paraId="6205E737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2CBCC7D1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3D96892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52B9572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晚期血吸虫病，晚期血丝虫病兼有橡皮肿或有乳糜尿，不合格。</w:t>
      </w:r>
    </w:p>
    <w:p w14:paraId="30415DA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颅骨缺损、颅内异物存留、颅脑畸形、脑外伤后综合征，不合格。</w:t>
      </w:r>
    </w:p>
    <w:p w14:paraId="1B9D7F6B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严重的慢性骨髓炎，不合格。</w:t>
      </w:r>
    </w:p>
    <w:p w14:paraId="25EE545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三度单纯性甲状腺肿，不合格。</w:t>
      </w:r>
    </w:p>
    <w:p w14:paraId="022C98F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有梗阻的胆结石或泌尿系结石，不合格。</w:t>
      </w:r>
    </w:p>
    <w:p w14:paraId="5A54B15F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淋病、梅毒、软下疳、性病性淋巴肉芽肿、尖锐湿疣、生殖器疱疹，艾滋病，不合格。</w:t>
      </w:r>
    </w:p>
    <w:p w14:paraId="11A482F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253C97CA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双耳均有听力障碍，在使用人工听觉装置情况下，双耳在3米以内耳语仍听不见者，不合格。</w:t>
      </w:r>
    </w:p>
    <w:p w14:paraId="65D5F38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未纳入体检标准，影响正常履行职责的其他严重疾病，不合格。</w:t>
      </w:r>
    </w:p>
    <w:p w14:paraId="1DC8414A">
      <w:pPr>
        <w:rPr>
          <w:rFonts w:hint="default" w:ascii="Times New Roman" w:hAnsi="Times New Roman" w:cs="Times New Roman"/>
        </w:rPr>
      </w:pPr>
    </w:p>
    <w:p w14:paraId="5EE51EA7">
      <w:pPr>
        <w:pStyle w:val="2"/>
        <w:rPr>
          <w:rFonts w:hint="default" w:ascii="Times New Roman" w:hAnsi="Times New Roman" w:cs="Times New Roman"/>
        </w:rPr>
      </w:pPr>
    </w:p>
    <w:p w14:paraId="493577C6">
      <w:pPr>
        <w:rPr>
          <w:rFonts w:hint="default" w:ascii="Times New Roman" w:hAnsi="Times New Roman" w:cs="Times New Roman"/>
        </w:rPr>
      </w:pPr>
    </w:p>
    <w:p w14:paraId="0F6D0934">
      <w:pPr>
        <w:pStyle w:val="2"/>
        <w:rPr>
          <w:rFonts w:hint="default" w:ascii="Times New Roman" w:hAnsi="Times New Roman" w:cs="Times New Roman"/>
        </w:rPr>
      </w:pPr>
    </w:p>
    <w:p w14:paraId="1B93798B">
      <w:pPr>
        <w:rPr>
          <w:rFonts w:hint="default" w:ascii="Times New Roman" w:hAnsi="Times New Roman" w:cs="Times New Roman"/>
        </w:rPr>
      </w:pPr>
    </w:p>
    <w:p w14:paraId="1E4BC411">
      <w:pPr>
        <w:pStyle w:val="2"/>
        <w:rPr>
          <w:rFonts w:hint="default" w:ascii="Times New Roman" w:hAnsi="Times New Roman" w:cs="Times New Roman"/>
        </w:rPr>
      </w:pPr>
    </w:p>
    <w:p w14:paraId="0236F60A">
      <w:pPr>
        <w:rPr>
          <w:rFonts w:hint="default" w:ascii="Times New Roman" w:hAnsi="Times New Roman" w:cs="Times New Roman"/>
        </w:rPr>
      </w:pPr>
    </w:p>
    <w:p w14:paraId="2FE8CF2A">
      <w:pPr>
        <w:pStyle w:val="2"/>
        <w:rPr>
          <w:rFonts w:hint="default" w:ascii="Times New Roman" w:hAnsi="Times New Roman" w:cs="Times New Roman"/>
        </w:rPr>
      </w:pPr>
    </w:p>
    <w:p w14:paraId="04D0F47A">
      <w:pPr>
        <w:rPr>
          <w:rFonts w:hint="default" w:ascii="Times New Roman" w:hAnsi="Times New Roman" w:cs="Times New Roman"/>
        </w:rPr>
      </w:pPr>
    </w:p>
    <w:p w14:paraId="095A72F7">
      <w:pPr>
        <w:pStyle w:val="2"/>
        <w:rPr>
          <w:rFonts w:hint="default" w:ascii="Times New Roman" w:hAnsi="Times New Roman" w:cs="Times New Roman"/>
        </w:rPr>
      </w:pPr>
    </w:p>
    <w:p w14:paraId="14C13490">
      <w:pPr>
        <w:rPr>
          <w:rFonts w:hint="default" w:ascii="Times New Roman" w:hAnsi="Times New Roman" w:cs="Times New Roman"/>
        </w:rPr>
      </w:pPr>
    </w:p>
    <w:p w14:paraId="17A26DAC">
      <w:pPr>
        <w:pStyle w:val="2"/>
        <w:rPr>
          <w:rFonts w:hint="default" w:ascii="Times New Roman" w:hAnsi="Times New Roman" w:cs="Times New Roman"/>
        </w:rPr>
      </w:pPr>
    </w:p>
    <w:p w14:paraId="338CC424">
      <w:pPr>
        <w:rPr>
          <w:rFonts w:hint="default" w:ascii="Times New Roman" w:hAnsi="Times New Roman" w:cs="Times New Roman"/>
        </w:rPr>
      </w:pPr>
    </w:p>
    <w:p w14:paraId="376E0FF4">
      <w:pPr>
        <w:pStyle w:val="2"/>
        <w:rPr>
          <w:rFonts w:hint="default" w:ascii="Times New Roman" w:hAnsi="Times New Roman" w:cs="Times New Roman"/>
        </w:rPr>
      </w:pPr>
    </w:p>
    <w:p w14:paraId="26FDDE33">
      <w:pPr>
        <w:rPr>
          <w:rFonts w:hint="default" w:ascii="Times New Roman" w:hAnsi="Times New Roman" w:cs="Times New Roman"/>
        </w:rPr>
      </w:pPr>
    </w:p>
    <w:p w14:paraId="107C8827">
      <w:pPr>
        <w:pStyle w:val="2"/>
        <w:rPr>
          <w:rFonts w:hint="default" w:ascii="Times New Roman" w:hAnsi="Times New Roman" w:cs="Times New Roman"/>
        </w:rPr>
      </w:pPr>
    </w:p>
    <w:p w14:paraId="5D37BF87">
      <w:pPr>
        <w:rPr>
          <w:rFonts w:hint="default" w:ascii="Times New Roman" w:hAnsi="Times New Roman" w:cs="Times New Roman"/>
        </w:rPr>
      </w:pPr>
    </w:p>
    <w:p w14:paraId="273D936B">
      <w:pPr>
        <w:pStyle w:val="2"/>
        <w:rPr>
          <w:rFonts w:hint="default" w:ascii="Times New Roman" w:hAnsi="Times New Roman" w:cs="Times New Roman"/>
        </w:rPr>
      </w:pPr>
    </w:p>
    <w:p w14:paraId="669A9D67">
      <w:pPr>
        <w:rPr>
          <w:rFonts w:hint="default" w:ascii="Times New Roman" w:hAnsi="Times New Roman" w:cs="Times New Roman"/>
        </w:rPr>
      </w:pPr>
    </w:p>
    <w:p w14:paraId="4F8AE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324367-B9FD-4F1D-9CDC-D631F46CD1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8826D9-FD48-439B-A9F8-E31C348D1C6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8271C34-22CB-473B-AA6F-B17ABB9D22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732DC53-53A5-4822-BD31-0D8CF661F7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9A57E1B"/>
    <w:rsid w:val="1399363E"/>
    <w:rsid w:val="17AD3F5C"/>
    <w:rsid w:val="2CC84436"/>
    <w:rsid w:val="410A6743"/>
    <w:rsid w:val="54C21567"/>
    <w:rsid w:val="79A5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989</Characters>
  <Lines>0</Lines>
  <Paragraphs>0</Paragraphs>
  <TotalTime>2</TotalTime>
  <ScaleCrop>false</ScaleCrop>
  <LinksUpToDate>false</LinksUpToDate>
  <CharactersWithSpaces>1035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2024-04-12T09:34:00Z</dcterms:created>
  <dc:creator>Aria</dc:creator>
  <cp:lastModifiedBy>晨晨</cp:lastModifiedBy>
  <cp:lastPrinted>2025-06-30T02:12:00Z</cp:lastPrinted>
  <dcterms:modified xsi:type="dcterms:W3CDTF">2026-05-10T10:18:21Z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90EE624B29144C3F99D58D86EB2441E3_11</vt:lpwstr>
  </property>
  <property fmtid="{D5CDD505-2E9C-101B-9397-08002B2CF9AE}" pid="4" name="KSOTemplateDocerSaveRecord">
    <vt:lpwstr>eyJoZGlkIjoiNmNhMDQ0MDVjYTBkZWUzNjVkMzY0M2QyZmQ4YjkyMzIiLCJ1c2VySWQiOiIzMTI1NjE1MTkifQ==</vt:lpwstr>
  </property>
</Properties>
</file>