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5EB8" w14:textId="6EB2CE98" w:rsidR="00B46CC6" w:rsidRDefault="00B46CC6">
      <w:pPr>
        <w:jc w:val="center"/>
        <w:rPr>
          <w:rFonts w:asciiTheme="minorEastAsia" w:hAnsiTheme="minorEastAsia" w:cstheme="minorEastAsia"/>
          <w:sz w:val="44"/>
          <w:szCs w:val="44"/>
        </w:rPr>
      </w:pPr>
    </w:p>
    <w:p w14:paraId="56673994" w14:textId="77777777" w:rsidR="00B46CC6" w:rsidRDefault="00B46CC6">
      <w:pPr>
        <w:rPr>
          <w:rFonts w:asciiTheme="minorEastAsia" w:hAnsiTheme="minorEastAsia" w:cstheme="minorEastAsia"/>
          <w:sz w:val="44"/>
          <w:szCs w:val="44"/>
        </w:rPr>
      </w:pPr>
    </w:p>
    <w:p w14:paraId="4B376538" w14:textId="77777777" w:rsidR="006F56DC" w:rsidRDefault="006F56DC" w:rsidP="006F56DC">
      <w:pPr>
        <w:ind w:firstLineChars="200" w:firstLine="880"/>
        <w:jc w:val="center"/>
        <w:rPr>
          <w:rFonts w:asciiTheme="minorEastAsia" w:hAnsiTheme="minorEastAsia" w:cstheme="minorEastAsia"/>
          <w:sz w:val="44"/>
          <w:szCs w:val="44"/>
        </w:rPr>
      </w:pPr>
      <w:r w:rsidRPr="006F56DC">
        <w:rPr>
          <w:rFonts w:asciiTheme="minorEastAsia" w:hAnsiTheme="minorEastAsia" w:cstheme="minorEastAsia" w:hint="eastAsia"/>
          <w:sz w:val="44"/>
          <w:szCs w:val="44"/>
        </w:rPr>
        <w:t>景德镇市文明行为促进条例</w:t>
      </w:r>
    </w:p>
    <w:p w14:paraId="3089C523" w14:textId="73176D9A" w:rsidR="00B46CC6" w:rsidRDefault="005F6CCB">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6F56DC" w:rsidRPr="006F56DC">
        <w:rPr>
          <w:rFonts w:ascii="楷体_GB2312" w:eastAsia="楷体_GB2312" w:hAnsi="楷体_GB2312" w:cs="楷体_GB2312" w:hint="eastAsia"/>
          <w:color w:val="333333"/>
          <w:sz w:val="32"/>
          <w:szCs w:val="32"/>
          <w:shd w:val="clear" w:color="auto" w:fill="FFFFFF"/>
        </w:rPr>
        <w:t>2020年12月17日景德镇市人民代表大会常务委员会公告第14号公布  自2021年1月1日起施行</w:t>
      </w:r>
      <w:r>
        <w:rPr>
          <w:rFonts w:ascii="楷体_GB2312" w:eastAsia="楷体_GB2312" w:hAnsi="楷体_GB2312" w:cs="楷体_GB2312" w:hint="eastAsia"/>
          <w:color w:val="333333"/>
          <w:sz w:val="32"/>
          <w:szCs w:val="32"/>
          <w:shd w:val="clear" w:color="auto" w:fill="FFFFFF"/>
        </w:rPr>
        <w:t>)</w:t>
      </w:r>
    </w:p>
    <w:p w14:paraId="6B241DD0" w14:textId="77777777" w:rsidR="00B46CC6" w:rsidRPr="00D95729" w:rsidRDefault="00B46CC6">
      <w:pPr>
        <w:rPr>
          <w:rFonts w:ascii="宋体" w:eastAsia="宋体" w:hAnsi="宋体" w:cs="宋体"/>
          <w:color w:val="333333"/>
          <w:sz w:val="36"/>
          <w:szCs w:val="36"/>
          <w:shd w:val="clear" w:color="auto" w:fill="FFFFFF"/>
        </w:rPr>
      </w:pPr>
    </w:p>
    <w:p w14:paraId="6398960B" w14:textId="3AE729A8" w:rsidR="00B46CC6" w:rsidRDefault="005F6CCB">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第一章 </w:t>
      </w:r>
      <w:r w:rsidR="0098558B">
        <w:rPr>
          <w:rFonts w:ascii="黑体" w:eastAsia="黑体" w:hAnsi="黑体" w:cs="黑体"/>
          <w:color w:val="333333"/>
          <w:sz w:val="32"/>
          <w:szCs w:val="32"/>
          <w:shd w:val="clear" w:color="auto" w:fill="FFFFFF"/>
        </w:rPr>
        <w:t xml:space="preserve"> </w:t>
      </w:r>
      <w:r>
        <w:rPr>
          <w:rFonts w:ascii="黑体" w:eastAsia="黑体" w:hAnsi="黑体" w:cs="黑体" w:hint="eastAsia"/>
          <w:color w:val="333333"/>
          <w:sz w:val="32"/>
          <w:szCs w:val="32"/>
          <w:shd w:val="clear" w:color="auto" w:fill="FFFFFF"/>
        </w:rPr>
        <w:t>总  则</w:t>
      </w:r>
    </w:p>
    <w:p w14:paraId="5BA87776" w14:textId="77777777" w:rsidR="00B46CC6" w:rsidRDefault="00B46CC6">
      <w:pPr>
        <w:ind w:firstLineChars="200" w:firstLine="640"/>
        <w:rPr>
          <w:rFonts w:ascii="仿宋_GB2312" w:eastAsia="仿宋_GB2312" w:hAnsi="仿宋_GB2312" w:cs="仿宋_GB2312"/>
          <w:color w:val="333333"/>
          <w:sz w:val="32"/>
          <w:szCs w:val="32"/>
          <w:shd w:val="clear" w:color="auto" w:fill="FFFFFF"/>
        </w:rPr>
      </w:pPr>
    </w:p>
    <w:p w14:paraId="2CDBBD51" w14:textId="189A36D1"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第一条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为了引导和促进文明行为，践行社会主义核心价值观，推动社会进步，建设文明瓷都，根据有关法律、法规的规定，结合本市实际，制定本条例。</w:t>
      </w:r>
    </w:p>
    <w:p w14:paraId="04FA909D" w14:textId="24C0EEE9"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第二条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本条例适用于本市行政区域内的文明行为促进活动及其相关工作。</w:t>
      </w:r>
    </w:p>
    <w:p w14:paraId="1B8A95C1"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本条例所称文明行为，是指践行社会主义核心价值观，符合社会主义道德要求，维护公序良俗，推动社会进步的行为。</w:t>
      </w:r>
    </w:p>
    <w:p w14:paraId="2E9FC1DD" w14:textId="582F2C3C"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第三条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文明行为促进活动应当遵循党委领导、政府实施、社会共治、倡导为主、奖惩结合的原则。</w:t>
      </w:r>
    </w:p>
    <w:p w14:paraId="41DD1054" w14:textId="453D3536"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第四条</w:t>
      </w:r>
      <w:r w:rsidRPr="00FC40B2">
        <w:rPr>
          <w:rFonts w:ascii="黑体" w:eastAsia="黑体" w:hAnsi="黑体" w:cs="黑体"/>
          <w:color w:val="333333"/>
          <w:sz w:val="32"/>
          <w:szCs w:val="32"/>
          <w:shd w:val="clear" w:color="auto" w:fill="FFFFFF"/>
        </w:rPr>
        <w:t> </w:t>
      </w:r>
      <w:r w:rsidR="00FC40B2">
        <w:rPr>
          <w:rFonts w:ascii="黑体" w:eastAsia="黑体" w:hAnsi="黑体" w:cs="黑体"/>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市、县（市、区）精神文明建设指导委员会统筹推进本行政区域内的文明行为促进工作。</w:t>
      </w:r>
    </w:p>
    <w:p w14:paraId="58C84693"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lastRenderedPageBreak/>
        <w:t>市、县（市、区）精神文明建设工作机构具体负责本行政区域内文明行为促进工作的指导协调、督促检查和评估考核。</w:t>
      </w:r>
    </w:p>
    <w:p w14:paraId="16484A00" w14:textId="4CE9ED30"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第五条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市、县（市、区）人民政府应当将文明行为促进工作纳入国民经济和社会发展规划，制定相关工作措施。</w:t>
      </w:r>
    </w:p>
    <w:p w14:paraId="6E4B983F"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市、县（市、区）人民政府相关职能部门，乡（镇）人民政府和街道办事处应当按照各自职责，加强协作配合，做好本辖区文明行为促进工作。</w:t>
      </w:r>
    </w:p>
    <w:p w14:paraId="651C9635"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村（居）民委员会应当加强对文明行为的宣传教育和引导，协助开展文明行为促进工作。</w:t>
      </w:r>
    </w:p>
    <w:p w14:paraId="14BB49B2" w14:textId="4716B350" w:rsid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第六条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企事业单位、社会团体、其他组织和个人应当参与文明行为促进活动，公职人员、人大代表、政协委员、先进模范人物和社会公众人物应当带头示范。</w:t>
      </w:r>
    </w:p>
    <w:p w14:paraId="40706EED" w14:textId="77777777" w:rsidR="00AC1DE8" w:rsidRPr="00D95729" w:rsidRDefault="00AC1DE8" w:rsidP="00D95729">
      <w:pPr>
        <w:ind w:firstLineChars="200" w:firstLine="640"/>
        <w:rPr>
          <w:rFonts w:ascii="仿宋_GB2312" w:eastAsia="仿宋_GB2312" w:hAnsi="仿宋_GB2312" w:cs="仿宋_GB2312"/>
          <w:color w:val="333333"/>
          <w:sz w:val="32"/>
          <w:szCs w:val="32"/>
          <w:shd w:val="clear" w:color="auto" w:fill="FFFFFF"/>
        </w:rPr>
      </w:pPr>
    </w:p>
    <w:p w14:paraId="7006EE5A" w14:textId="02CB29FE" w:rsidR="00D95729" w:rsidRPr="00FC40B2" w:rsidRDefault="00D95729" w:rsidP="00AC1DE8">
      <w:pPr>
        <w:ind w:firstLineChars="200" w:firstLine="640"/>
        <w:jc w:val="center"/>
        <w:rPr>
          <w:rFonts w:ascii="黑体" w:eastAsia="黑体" w:hAnsi="黑体" w:cs="黑体"/>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第二章</w:t>
      </w:r>
      <w:r w:rsidR="00FC40B2">
        <w:rPr>
          <w:rFonts w:ascii="黑体" w:eastAsia="黑体" w:hAnsi="黑体" w:cs="黑体" w:hint="eastAsia"/>
          <w:color w:val="333333"/>
          <w:sz w:val="32"/>
          <w:szCs w:val="32"/>
          <w:shd w:val="clear" w:color="auto" w:fill="FFFFFF"/>
        </w:rPr>
        <w:t xml:space="preserve"> </w:t>
      </w:r>
      <w:r w:rsidRPr="00FC40B2">
        <w:rPr>
          <w:rFonts w:ascii="黑体" w:eastAsia="黑体" w:hAnsi="黑体" w:cs="黑体"/>
          <w:color w:val="333333"/>
          <w:sz w:val="32"/>
          <w:szCs w:val="32"/>
          <w:shd w:val="clear" w:color="auto" w:fill="FFFFFF"/>
        </w:rPr>
        <w:t> </w:t>
      </w:r>
      <w:r w:rsidRPr="00FC40B2">
        <w:rPr>
          <w:rFonts w:ascii="黑体" w:eastAsia="黑体" w:hAnsi="黑体" w:cs="黑体" w:hint="eastAsia"/>
          <w:color w:val="333333"/>
          <w:sz w:val="32"/>
          <w:szCs w:val="32"/>
          <w:shd w:val="clear" w:color="auto" w:fill="FFFFFF"/>
        </w:rPr>
        <w:t>文明行为规范</w:t>
      </w:r>
    </w:p>
    <w:p w14:paraId="600E3140" w14:textId="77777777" w:rsidR="00AC1DE8" w:rsidRPr="00D95729" w:rsidRDefault="00AC1DE8" w:rsidP="00AC1DE8">
      <w:pPr>
        <w:ind w:firstLineChars="200" w:firstLine="640"/>
        <w:jc w:val="center"/>
        <w:rPr>
          <w:rFonts w:ascii="仿宋_GB2312" w:eastAsia="仿宋_GB2312" w:hAnsi="仿宋_GB2312" w:cs="仿宋_GB2312"/>
          <w:color w:val="333333"/>
          <w:sz w:val="32"/>
          <w:szCs w:val="32"/>
          <w:shd w:val="clear" w:color="auto" w:fill="FFFFFF"/>
        </w:rPr>
      </w:pPr>
    </w:p>
    <w:p w14:paraId="54F2F7D8" w14:textId="2EAECBBF"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第七条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公民应当遵守法律法规、文明行为规范和公序良俗，遵守社会公德、职业道德、家庭美德和个人品德。</w:t>
      </w:r>
    </w:p>
    <w:p w14:paraId="081AEAC5" w14:textId="4C748F6B"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第八条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倡导下列文明行为：</w:t>
      </w:r>
    </w:p>
    <w:p w14:paraId="0BAD3E1E"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(一)发扬工匠精神，弘扬优秀陶瓷文化；</w:t>
      </w:r>
    </w:p>
    <w:p w14:paraId="1034C15E"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lastRenderedPageBreak/>
        <w:t>(二)注重家庭、家教、家风，孝老爱亲，平等相待，邻里和睦，互帮互助；</w:t>
      </w:r>
    </w:p>
    <w:p w14:paraId="52EAFD07"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(三)关爱和尊重劳动模范、道德模范、英雄模范、军人、烈士及其家属；</w:t>
      </w:r>
    </w:p>
    <w:p w14:paraId="1BF9D322"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(四)尊师重教，立德树人，培育优良校风、教风、学风；</w:t>
      </w:r>
    </w:p>
    <w:p w14:paraId="5A256DCE"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(五)弘扬健康的网络文化，不信谣、不传谣、不造谣；</w:t>
      </w:r>
    </w:p>
    <w:p w14:paraId="68F2695A"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(六)遵守公共礼仪，衣着整洁，举止得体，用语礼貌，不喧哗，不打闹；</w:t>
      </w:r>
    </w:p>
    <w:p w14:paraId="36C082A7"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(七)乘坐公共交通工具，有序上下，为老年人、病人、残疾人、孕妇和携婴幼儿的乘客让座；</w:t>
      </w:r>
    </w:p>
    <w:p w14:paraId="12611C29"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(八)等候服务时遵守秩序，乘坐电梯先出后进，上下楼梯靠右行走；</w:t>
      </w:r>
    </w:p>
    <w:p w14:paraId="3281FC0E"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(九)遇到突发公共安全事件，不聚集、围观、起哄；</w:t>
      </w:r>
    </w:p>
    <w:p w14:paraId="3FAF708A"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(十)尊重医学规律和医务人员，配合开展诊疗活动；</w:t>
      </w:r>
    </w:p>
    <w:p w14:paraId="487D349A"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(十一)在公共场所咳嗽、打喷嚏时遮掩口鼻，患有流行性感冒等呼吸道传染性疾病时，采取佩戴口罩等预防性措施；</w:t>
      </w:r>
    </w:p>
    <w:p w14:paraId="0657C2F4"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(十二)杜绝餐饮浪费，使用公筷公勺，推行分餐制，不酗酒、不劝酒；</w:t>
      </w:r>
    </w:p>
    <w:p w14:paraId="6FDEB74C"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(十三)低碳生活，绿色消费，节约资源，不选用不可降解一</w:t>
      </w:r>
      <w:r w:rsidRPr="00D95729">
        <w:rPr>
          <w:rFonts w:ascii="仿宋_GB2312" w:eastAsia="仿宋_GB2312" w:hAnsi="仿宋_GB2312" w:cs="仿宋_GB2312" w:hint="eastAsia"/>
          <w:color w:val="333333"/>
          <w:sz w:val="32"/>
          <w:szCs w:val="32"/>
          <w:shd w:val="clear" w:color="auto" w:fill="FFFFFF"/>
        </w:rPr>
        <w:lastRenderedPageBreak/>
        <w:t>次性塑料制品，控制使用一次性纸杯和办公用品；</w:t>
      </w:r>
    </w:p>
    <w:p w14:paraId="4E2AC257"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(十四)崇尚科学，不参与封建迷信活动；</w:t>
      </w:r>
    </w:p>
    <w:p w14:paraId="596E5474"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(十五)文明节俭办理婚丧嫁娶和节庆事宜；</w:t>
      </w:r>
    </w:p>
    <w:p w14:paraId="78AABF9A"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(十六)采取健康、文明、环保的方式旅游；</w:t>
      </w:r>
    </w:p>
    <w:p w14:paraId="49857280"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(十七)诚信经营、文明服务；</w:t>
      </w:r>
    </w:p>
    <w:p w14:paraId="1F868692"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(十八)分类投放垃圾，规范停放车辆，文明有序如厕；</w:t>
      </w:r>
    </w:p>
    <w:p w14:paraId="06E5625D"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(十九)科学规范管理施工现场，避免影响他人正常生产、生活。</w:t>
      </w:r>
    </w:p>
    <w:p w14:paraId="28FB3CAA" w14:textId="1726F43D"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第九条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禁止下列影响公共环境的不文明行为：</w:t>
      </w:r>
    </w:p>
    <w:p w14:paraId="4953060C"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(一)在禁止吸烟的场所吸烟；</w:t>
      </w:r>
    </w:p>
    <w:p w14:paraId="111BCE5B"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(二)随地吐痰、便溺，乱扔烟头、塑料袋、果皮纸屑等废弃物；</w:t>
      </w:r>
    </w:p>
    <w:p w14:paraId="72C84449"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(三)擅自在建筑物、构筑物、树木或者其他设施上张贴、悬挂宣传品，或者任意刻画、涂写等；</w:t>
      </w:r>
    </w:p>
    <w:p w14:paraId="07F08C73"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(四)损毁草坪、绿篱、花卉、树木等公共绿地和绿化设施；</w:t>
      </w:r>
    </w:p>
    <w:p w14:paraId="3248C8DB"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(五)损毁路面井盖、照明、环境卫生设施，踩踏、涂污、损毁候车亭、休息椅、健身器材等公共设施；</w:t>
      </w:r>
    </w:p>
    <w:p w14:paraId="2D4E526D"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(六)运输垃圾以及其他散装物料，未采取遮盖、封闭、喷淋、围挡等措施导致遗撒、泄漏的；</w:t>
      </w:r>
    </w:p>
    <w:p w14:paraId="30BCE369"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lastRenderedPageBreak/>
        <w:t>(七)在公共场所开展娱乐、健身、经营、宣传等活动时，使用音响器材产生的噪声超过规定的排放标准；</w:t>
      </w:r>
    </w:p>
    <w:p w14:paraId="596CF561"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(八)违反规定饲养家禽、家畜；</w:t>
      </w:r>
    </w:p>
    <w:p w14:paraId="440E79F5"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(九)法律、法规禁止的其他影响公共环境的行为。</w:t>
      </w:r>
    </w:p>
    <w:p w14:paraId="7A697F2C" w14:textId="7BA57FDB"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第十条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禁止下列影响生态环境的不文明行为：</w:t>
      </w:r>
    </w:p>
    <w:p w14:paraId="3C40ACA7"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(一)向河流、水库、湖泊、地热水等水体及水源区保护范围内倾倒、抛撒垃圾、违反规定排放污水；</w:t>
      </w:r>
    </w:p>
    <w:p w14:paraId="182C4B47"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(二)在饮用水水源一级保护区内从事旅游、游泳、垂钓或者其他可能污染饮用水水体的活动；</w:t>
      </w:r>
    </w:p>
    <w:p w14:paraId="765096A4"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(三)违反规定在露天场所和垃圾收集容器内焚烧树叶、木柴、垃圾或者其他废弃物；</w:t>
      </w:r>
    </w:p>
    <w:p w14:paraId="0CB00618"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(四)违反规定燃放烟花爆竹；</w:t>
      </w:r>
    </w:p>
    <w:p w14:paraId="57E68B94"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(五)法律、法规禁止的其他影响生态环境的行为。</w:t>
      </w:r>
    </w:p>
    <w:p w14:paraId="428583D5" w14:textId="45843301"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第十一条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禁止下列影响公共秩序的不文明行为</w:t>
      </w:r>
      <w:r w:rsidRPr="00D95729">
        <w:rPr>
          <w:rFonts w:ascii="仿宋_GB2312" w:eastAsia="仿宋_GB2312" w:hAnsi="仿宋_GB2312" w:cs="仿宋_GB2312"/>
          <w:color w:val="333333"/>
          <w:sz w:val="32"/>
          <w:szCs w:val="32"/>
          <w:shd w:val="clear" w:color="auto" w:fill="FFFFFF"/>
        </w:rPr>
        <w:t>:</w:t>
      </w:r>
    </w:p>
    <w:p w14:paraId="171F5EC5"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(一)在公共场所聚众闹事，侮辱、谩骂、威胁、殴打他人；</w:t>
      </w:r>
    </w:p>
    <w:p w14:paraId="29835D9F"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(二)编造、发布和传播虚假信息、低俗淫秽信息以及损害他人合法权益的信息；</w:t>
      </w:r>
    </w:p>
    <w:p w14:paraId="2FAB5D20"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(三)观看文艺演出、体育比赛、展览、电影，参加游园、集会等公共活动时不服从现场管理；</w:t>
      </w:r>
    </w:p>
    <w:p w14:paraId="5C206F96"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lastRenderedPageBreak/>
        <w:t>(四)办理婚丧嫁娶事宜时，妨碍道路交通、占用公共区域；</w:t>
      </w:r>
    </w:p>
    <w:p w14:paraId="6365BAF6"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(五)饲养宠物干扰他人正常生活，或者携带宠物出户不采取必要的安全措施，随意遗弃宠物；</w:t>
      </w:r>
    </w:p>
    <w:p w14:paraId="50C257AB"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(六)法律、法规禁止的其他影响公共秩序的行为。</w:t>
      </w:r>
    </w:p>
    <w:p w14:paraId="4AAA0EF7" w14:textId="2AE8F1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第十二条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禁止下列影响交通安全的不文明行为：</w:t>
      </w:r>
    </w:p>
    <w:p w14:paraId="790CFD62"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(一)驾驶机动车不按照规定使用灯光和喇叭、随意变道、抢道、追逐，不礼让行人，积水路段不减速；</w:t>
      </w:r>
    </w:p>
    <w:p w14:paraId="026188C6"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(二)驾驶车辆时吸烟，或者以手持方式使用移动通讯工具；</w:t>
      </w:r>
    </w:p>
    <w:p w14:paraId="72C8C441"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(三)驾驶或者乘坐车辆时向车外抛掷物品；</w:t>
      </w:r>
    </w:p>
    <w:p w14:paraId="1B1DF7E4"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(四)驾驶电动自行车和其他非机动车不按照规定在非机动车道上行驶，任意占用机动车道、人行道行驶，违反规定载人载物；</w:t>
      </w:r>
    </w:p>
    <w:p w14:paraId="67BB9D33"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(五)车辆不按照规定地点停放，占用消防通道、应急通道以及人行道、盲道等；</w:t>
      </w:r>
    </w:p>
    <w:p w14:paraId="238A9049"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(六)行人不按照交通信号指示通行，随意横穿道路，跨越、倚坐道路隔离设施；</w:t>
      </w:r>
    </w:p>
    <w:p w14:paraId="15CE036F"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(七)不避让执行紧急任务的警车、救护车、消防车、工程救险车等优先通行车辆；</w:t>
      </w:r>
    </w:p>
    <w:p w14:paraId="1B6674AC"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(八)在车行道上拦车、停留或者向过往车辆散发小广告、兜</w:t>
      </w:r>
      <w:r w:rsidRPr="00D95729">
        <w:rPr>
          <w:rFonts w:ascii="仿宋_GB2312" w:eastAsia="仿宋_GB2312" w:hAnsi="仿宋_GB2312" w:cs="仿宋_GB2312" w:hint="eastAsia"/>
          <w:color w:val="333333"/>
          <w:sz w:val="32"/>
          <w:szCs w:val="32"/>
          <w:shd w:val="clear" w:color="auto" w:fill="FFFFFF"/>
        </w:rPr>
        <w:lastRenderedPageBreak/>
        <w:t>售花卉、饰品等物品；</w:t>
      </w:r>
    </w:p>
    <w:p w14:paraId="44969891"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(九)乘坐公共交通工具时占座、霸座，强迫他人让座，干扰客运车辆驾驶人正常驾驶；</w:t>
      </w:r>
    </w:p>
    <w:p w14:paraId="6067C159"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(十)丢弃、损坏或者不按照规定停放互联网租赁交通工具；</w:t>
      </w:r>
    </w:p>
    <w:p w14:paraId="077168E6"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(十一)法律、法规禁止的其他影响交通安全的行为。</w:t>
      </w:r>
    </w:p>
    <w:p w14:paraId="24D1F2CF" w14:textId="2BB070ED"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第十三条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禁止下列不文明旅游行为</w:t>
      </w:r>
      <w:r w:rsidRPr="00D95729">
        <w:rPr>
          <w:rFonts w:ascii="仿宋_GB2312" w:eastAsia="仿宋_GB2312" w:hAnsi="仿宋_GB2312" w:cs="仿宋_GB2312"/>
          <w:color w:val="333333"/>
          <w:sz w:val="32"/>
          <w:szCs w:val="32"/>
          <w:shd w:val="clear" w:color="auto" w:fill="FFFFFF"/>
        </w:rPr>
        <w:t>:</w:t>
      </w:r>
    </w:p>
    <w:p w14:paraId="255CABF8"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(一)违反旅游目的地社会风俗、民族生活习惯；</w:t>
      </w:r>
    </w:p>
    <w:p w14:paraId="6F3E087B"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(二)涂污、损毁古窑址、古里弄等文物古迹、旅游公共设施；</w:t>
      </w:r>
    </w:p>
    <w:p w14:paraId="39D84A26"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(三)采挖、攀折景区植物，损害景区原貌，伤害或者违规投喂动物；</w:t>
      </w:r>
    </w:p>
    <w:p w14:paraId="39A16A33"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(四)强拉他人拍照、合影；</w:t>
      </w:r>
    </w:p>
    <w:p w14:paraId="0073EA91"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(五)擅自到未开放的区域或者危险区域游玩；</w:t>
      </w:r>
    </w:p>
    <w:p w14:paraId="79FA6D73"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(六)法律、法规禁止的其他不文明旅游行为。</w:t>
      </w:r>
    </w:p>
    <w:p w14:paraId="1745DE80" w14:textId="58ED8913"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第十四条</w:t>
      </w:r>
      <w:r w:rsidR="00FC40B2">
        <w:rPr>
          <w:rFonts w:ascii="黑体" w:eastAsia="黑体" w:hAnsi="黑体" w:cs="黑体" w:hint="eastAsia"/>
          <w:color w:val="333333"/>
          <w:sz w:val="32"/>
          <w:szCs w:val="32"/>
          <w:shd w:val="clear" w:color="auto" w:fill="FFFFFF"/>
        </w:rPr>
        <w:t xml:space="preserve"> </w:t>
      </w:r>
      <w:r w:rsidRPr="00D95729">
        <w:rPr>
          <w:rFonts w:ascii="仿宋_GB2312" w:eastAsia="仿宋_GB2312" w:hAnsi="仿宋_GB2312" w:cs="仿宋_GB2312"/>
          <w:color w:val="333333"/>
          <w:sz w:val="32"/>
          <w:szCs w:val="32"/>
          <w:shd w:val="clear" w:color="auto" w:fill="FFFFFF"/>
        </w:rPr>
        <w:t> </w:t>
      </w:r>
      <w:r w:rsidRPr="00D95729">
        <w:rPr>
          <w:rFonts w:ascii="仿宋_GB2312" w:eastAsia="仿宋_GB2312" w:hAnsi="仿宋_GB2312" w:cs="仿宋_GB2312" w:hint="eastAsia"/>
          <w:color w:val="333333"/>
          <w:sz w:val="32"/>
          <w:szCs w:val="32"/>
          <w:shd w:val="clear" w:color="auto" w:fill="FFFFFF"/>
        </w:rPr>
        <w:t>禁止下列不文明经营行为：</w:t>
      </w:r>
    </w:p>
    <w:p w14:paraId="6E758DF8"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(一)违反规定在道路、广场、人行天桥、地下通道等公共场所摆摊设点、兜售物品；</w:t>
      </w:r>
    </w:p>
    <w:p w14:paraId="2ED44926"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(二)擅自在城市道路进行商业广告巡游宣传；</w:t>
      </w:r>
    </w:p>
    <w:p w14:paraId="2106F991"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(三)营运车辆在公共场所高声揽客或者强行载客；</w:t>
      </w:r>
    </w:p>
    <w:p w14:paraId="23A10373"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(四)通过电话、短信等方式向不特定人发送商业信息，干扰</w:t>
      </w:r>
      <w:r w:rsidRPr="00D95729">
        <w:rPr>
          <w:rFonts w:ascii="仿宋_GB2312" w:eastAsia="仿宋_GB2312" w:hAnsi="仿宋_GB2312" w:cs="仿宋_GB2312" w:hint="eastAsia"/>
          <w:color w:val="333333"/>
          <w:sz w:val="32"/>
          <w:szCs w:val="32"/>
          <w:shd w:val="clear" w:color="auto" w:fill="FFFFFF"/>
        </w:rPr>
        <w:lastRenderedPageBreak/>
        <w:t>他人正常生活；</w:t>
      </w:r>
    </w:p>
    <w:p w14:paraId="730E0919"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(五)法律、法规禁止的其他不文明经营行为。</w:t>
      </w:r>
    </w:p>
    <w:p w14:paraId="7C7FF85E" w14:textId="1FFD713A"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第十五条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禁止下列影响社区生活的不文明行为：</w:t>
      </w:r>
    </w:p>
    <w:p w14:paraId="54682AC1"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(一)违反规定搭建建筑物、构筑物；</w:t>
      </w:r>
    </w:p>
    <w:p w14:paraId="3B3D0AA6"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(二)擅自占用公共区域内道路、场地；</w:t>
      </w:r>
    </w:p>
    <w:p w14:paraId="2FCE68A8"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(三)在公共楼道、屋面堆放物品；</w:t>
      </w:r>
    </w:p>
    <w:p w14:paraId="1C91D385"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(四)损坏、侵占、移动公共设施；</w:t>
      </w:r>
    </w:p>
    <w:p w14:paraId="216C4AAB"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(五)装饰装修房屋影响他人生活；</w:t>
      </w:r>
    </w:p>
    <w:p w14:paraId="5279422F"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(六)不按照规定停放车辆；</w:t>
      </w:r>
    </w:p>
    <w:p w14:paraId="10ECEA88"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(七)在建筑物的疏散通道、安全出口、楼梯间存放电动自行车或者给电动自行车充电；</w:t>
      </w:r>
    </w:p>
    <w:p w14:paraId="6BEE14A2"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(八)法律、法规禁止的其他影响社区生活的行为。</w:t>
      </w:r>
    </w:p>
    <w:p w14:paraId="544101E9" w14:textId="77777777" w:rsidR="00AC1DE8" w:rsidRDefault="00AC1DE8" w:rsidP="00D95729">
      <w:pPr>
        <w:ind w:firstLineChars="200" w:firstLine="640"/>
        <w:rPr>
          <w:rFonts w:ascii="仿宋_GB2312" w:eastAsia="仿宋_GB2312" w:hAnsi="仿宋_GB2312" w:cs="仿宋_GB2312"/>
          <w:color w:val="333333"/>
          <w:sz w:val="32"/>
          <w:szCs w:val="32"/>
          <w:shd w:val="clear" w:color="auto" w:fill="FFFFFF"/>
        </w:rPr>
      </w:pPr>
    </w:p>
    <w:p w14:paraId="279A71A8" w14:textId="4A998752" w:rsidR="00D95729" w:rsidRPr="00FC40B2" w:rsidRDefault="00D95729" w:rsidP="00AC1DE8">
      <w:pPr>
        <w:ind w:firstLineChars="200" w:firstLine="640"/>
        <w:jc w:val="center"/>
        <w:rPr>
          <w:rFonts w:ascii="黑体" w:eastAsia="黑体" w:hAnsi="黑体" w:cs="黑体"/>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第三章</w:t>
      </w:r>
      <w:r w:rsidRPr="00FC40B2">
        <w:rPr>
          <w:rFonts w:ascii="黑体" w:eastAsia="黑体" w:hAnsi="黑体" w:cs="黑体"/>
          <w:color w:val="333333"/>
          <w:sz w:val="32"/>
          <w:szCs w:val="32"/>
          <w:shd w:val="clear" w:color="auto" w:fill="FFFFFF"/>
        </w:rPr>
        <w:t> </w:t>
      </w:r>
      <w:r w:rsidR="00FC40B2">
        <w:rPr>
          <w:rFonts w:ascii="黑体" w:eastAsia="黑体" w:hAnsi="黑体" w:cs="黑体"/>
          <w:color w:val="333333"/>
          <w:sz w:val="32"/>
          <w:szCs w:val="32"/>
          <w:shd w:val="clear" w:color="auto" w:fill="FFFFFF"/>
        </w:rPr>
        <w:t xml:space="preserve"> </w:t>
      </w:r>
      <w:r w:rsidRPr="00FC40B2">
        <w:rPr>
          <w:rFonts w:ascii="黑体" w:eastAsia="黑体" w:hAnsi="黑体" w:cs="黑体" w:hint="eastAsia"/>
          <w:color w:val="333333"/>
          <w:sz w:val="32"/>
          <w:szCs w:val="32"/>
          <w:shd w:val="clear" w:color="auto" w:fill="FFFFFF"/>
        </w:rPr>
        <w:t>鼓励与支持</w:t>
      </w:r>
    </w:p>
    <w:p w14:paraId="755B6F19" w14:textId="77777777" w:rsidR="00AC1DE8" w:rsidRPr="00D95729" w:rsidRDefault="00AC1DE8" w:rsidP="00D95729">
      <w:pPr>
        <w:ind w:firstLineChars="200" w:firstLine="640"/>
        <w:rPr>
          <w:rFonts w:ascii="仿宋_GB2312" w:eastAsia="仿宋_GB2312" w:hAnsi="仿宋_GB2312" w:cs="仿宋_GB2312"/>
          <w:color w:val="333333"/>
          <w:sz w:val="32"/>
          <w:szCs w:val="32"/>
          <w:shd w:val="clear" w:color="auto" w:fill="FFFFFF"/>
        </w:rPr>
      </w:pPr>
    </w:p>
    <w:p w14:paraId="6B06F599" w14:textId="1B2AF411"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第十六条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鼓励单位和个人以提供资金、场所、技术、人力资源、智力成果、媒介资源等方式支持文明行为促进活动。</w:t>
      </w:r>
    </w:p>
    <w:p w14:paraId="0508D7EF" w14:textId="59E1E84C"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第十七条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鼓励开展文明城市、文明村镇、文明单位、文明家庭、文明校园等群众性精神文明创建活动。</w:t>
      </w:r>
    </w:p>
    <w:p w14:paraId="3F50AE49" w14:textId="1D8F3D2F"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lastRenderedPageBreak/>
        <w:t>第十八条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鼓励、支持单位和个人参加慈善公益活动。</w:t>
      </w:r>
    </w:p>
    <w:p w14:paraId="153B04C8"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鼓励和支持公民参加志愿服务活动。县级以上人民政府可以根据实际情况采取措施，鼓励公共服务机构等对有良好志愿服务记录的志愿者给予优待。</w:t>
      </w:r>
    </w:p>
    <w:p w14:paraId="14333377"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鼓励和支持公民见义勇为。有关部门和单位应当按照各自职责做好见义勇为人员及其家庭的确认、奖励、保护、优抚、救助等权益保障工作。公民因实施见义勇为行为涉及诉讼的，公安机关应当协助查清事实，法律援助机构应当提供法律援助。</w:t>
      </w:r>
    </w:p>
    <w:p w14:paraId="0B4A28A9"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鼓励无偿献血，无偿捐献人体细胞、人体组织、人体器官、遗体。捐献者及其配偶、直系亲属在临床用血、造血干细胞移植、人体器官及组织移植等方面，按照国家有关规定享受优待。</w:t>
      </w:r>
    </w:p>
    <w:p w14:paraId="3706995C" w14:textId="6439EEE9"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第十九条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市、县（市、区）人民政府以及有关部门应当建立文明行为表彰、奖励制度，对表现突出的单位和个人给予表彰、奖励</w:t>
      </w:r>
      <w:r w:rsidRPr="00D95729">
        <w:rPr>
          <w:rFonts w:ascii="仿宋_GB2312" w:eastAsia="仿宋_GB2312" w:hAnsi="仿宋_GB2312" w:cs="仿宋_GB2312"/>
          <w:color w:val="333333"/>
          <w:sz w:val="32"/>
          <w:szCs w:val="32"/>
          <w:shd w:val="clear" w:color="auto" w:fill="FFFFFF"/>
        </w:rPr>
        <w:t>;</w:t>
      </w:r>
      <w:r w:rsidRPr="00D95729">
        <w:rPr>
          <w:rFonts w:ascii="仿宋_GB2312" w:eastAsia="仿宋_GB2312" w:hAnsi="仿宋_GB2312" w:cs="仿宋_GB2312" w:hint="eastAsia"/>
          <w:color w:val="333333"/>
          <w:sz w:val="32"/>
          <w:szCs w:val="32"/>
          <w:shd w:val="clear" w:color="auto" w:fill="FFFFFF"/>
        </w:rPr>
        <w:t>实施文明行为表彰、奖励记录制度，由相关单位和组织将表彰、奖励情况记入个人档案和个人信用记录。</w:t>
      </w:r>
    </w:p>
    <w:p w14:paraId="13364095"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市、县（市、区）人民政府以及有关部门应当制定关爱扶持政策，综合运用低保救助、特困救助、临时救助等救助措施，对生活有困难的文明行为先进人物给予帮扶。</w:t>
      </w:r>
    </w:p>
    <w:p w14:paraId="235845A9" w14:textId="38E92B96"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第二十条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鼓励单位在招考、招聘时，同等条件下优先录用、</w:t>
      </w:r>
      <w:r w:rsidRPr="00D95729">
        <w:rPr>
          <w:rFonts w:ascii="仿宋_GB2312" w:eastAsia="仿宋_GB2312" w:hAnsi="仿宋_GB2312" w:cs="仿宋_GB2312" w:hint="eastAsia"/>
          <w:color w:val="333333"/>
          <w:sz w:val="32"/>
          <w:szCs w:val="32"/>
          <w:shd w:val="clear" w:color="auto" w:fill="FFFFFF"/>
        </w:rPr>
        <w:lastRenderedPageBreak/>
        <w:t>聘用道德模范、见义勇为人员、文明市民、优秀志愿者、无偿献血奉献奖获得者等先进人物。</w:t>
      </w:r>
    </w:p>
    <w:p w14:paraId="685480E6" w14:textId="77777777" w:rsidR="00AC1DE8" w:rsidRDefault="00AC1DE8" w:rsidP="00AC1DE8">
      <w:pPr>
        <w:ind w:firstLineChars="200" w:firstLine="640"/>
        <w:jc w:val="center"/>
        <w:rPr>
          <w:rFonts w:ascii="仿宋_GB2312" w:eastAsia="仿宋_GB2312" w:hAnsi="仿宋_GB2312" w:cs="仿宋_GB2312"/>
          <w:color w:val="333333"/>
          <w:sz w:val="32"/>
          <w:szCs w:val="32"/>
          <w:shd w:val="clear" w:color="auto" w:fill="FFFFFF"/>
        </w:rPr>
      </w:pPr>
    </w:p>
    <w:p w14:paraId="0C751A59" w14:textId="666B2EA4" w:rsidR="00D95729" w:rsidRPr="00FC40B2" w:rsidRDefault="00D95729" w:rsidP="00AC1DE8">
      <w:pPr>
        <w:ind w:firstLineChars="200" w:firstLine="640"/>
        <w:jc w:val="center"/>
        <w:rPr>
          <w:rFonts w:ascii="黑体" w:eastAsia="黑体" w:hAnsi="黑体" w:cs="黑体"/>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第四章</w:t>
      </w:r>
      <w:r w:rsidR="00FC40B2">
        <w:rPr>
          <w:rFonts w:ascii="黑体" w:eastAsia="黑体" w:hAnsi="黑体" w:cs="黑体" w:hint="eastAsia"/>
          <w:color w:val="333333"/>
          <w:sz w:val="32"/>
          <w:szCs w:val="32"/>
          <w:shd w:val="clear" w:color="auto" w:fill="FFFFFF"/>
        </w:rPr>
        <w:t xml:space="preserve"> </w:t>
      </w:r>
      <w:r w:rsidRPr="00FC40B2">
        <w:rPr>
          <w:rFonts w:ascii="黑体" w:eastAsia="黑体" w:hAnsi="黑体" w:cs="黑体"/>
          <w:color w:val="333333"/>
          <w:sz w:val="32"/>
          <w:szCs w:val="32"/>
          <w:shd w:val="clear" w:color="auto" w:fill="FFFFFF"/>
        </w:rPr>
        <w:t> </w:t>
      </w:r>
      <w:r w:rsidRPr="00FC40B2">
        <w:rPr>
          <w:rFonts w:ascii="黑体" w:eastAsia="黑体" w:hAnsi="黑体" w:cs="黑体" w:hint="eastAsia"/>
          <w:color w:val="333333"/>
          <w:sz w:val="32"/>
          <w:szCs w:val="32"/>
          <w:shd w:val="clear" w:color="auto" w:fill="FFFFFF"/>
        </w:rPr>
        <w:t>实施与监督</w:t>
      </w:r>
    </w:p>
    <w:p w14:paraId="50588846" w14:textId="77777777" w:rsidR="00AC1DE8" w:rsidRPr="00D95729" w:rsidRDefault="00AC1DE8" w:rsidP="00AC1DE8">
      <w:pPr>
        <w:ind w:firstLineChars="200" w:firstLine="640"/>
        <w:jc w:val="center"/>
        <w:rPr>
          <w:rFonts w:ascii="仿宋_GB2312" w:eastAsia="仿宋_GB2312" w:hAnsi="仿宋_GB2312" w:cs="仿宋_GB2312"/>
          <w:color w:val="333333"/>
          <w:sz w:val="32"/>
          <w:szCs w:val="32"/>
          <w:shd w:val="clear" w:color="auto" w:fill="FFFFFF"/>
        </w:rPr>
      </w:pPr>
    </w:p>
    <w:p w14:paraId="0380736B" w14:textId="01604CB3"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第二十一条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市、县（市、区）人民政府以及有关部门应当科学规划、合理布局公共服务设施，保障文明行为促进活动的开展。</w:t>
      </w:r>
    </w:p>
    <w:p w14:paraId="71D8945A" w14:textId="24E50793"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第二十二条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报刊、广播、电视、网站、新媒体，户外广告设施经营管理单位和文艺团体，应当通过开展专题宣传、发布公益广告、演出优秀剧目等形式，宣传文明行为规范，传播文明行为先进事迹。</w:t>
      </w:r>
    </w:p>
    <w:p w14:paraId="1CC041A6" w14:textId="567D6DAA"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第二十三条</w:t>
      </w:r>
      <w:r w:rsidR="00FC40B2">
        <w:rPr>
          <w:rFonts w:ascii="黑体" w:eastAsia="黑体" w:hAnsi="黑体" w:cs="黑体" w:hint="eastAsia"/>
          <w:color w:val="333333"/>
          <w:sz w:val="32"/>
          <w:szCs w:val="32"/>
          <w:shd w:val="clear" w:color="auto" w:fill="FFFFFF"/>
        </w:rPr>
        <w:t xml:space="preserve"> </w:t>
      </w:r>
      <w:r w:rsidRPr="00D95729">
        <w:rPr>
          <w:rFonts w:ascii="仿宋_GB2312" w:eastAsia="仿宋_GB2312" w:hAnsi="仿宋_GB2312" w:cs="仿宋_GB2312"/>
          <w:color w:val="333333"/>
          <w:sz w:val="32"/>
          <w:szCs w:val="32"/>
          <w:shd w:val="clear" w:color="auto" w:fill="FFFFFF"/>
        </w:rPr>
        <w:t> </w:t>
      </w:r>
      <w:r w:rsidRPr="00D95729">
        <w:rPr>
          <w:rFonts w:ascii="仿宋_GB2312" w:eastAsia="仿宋_GB2312" w:hAnsi="仿宋_GB2312" w:cs="仿宋_GB2312" w:hint="eastAsia"/>
          <w:color w:val="333333"/>
          <w:sz w:val="32"/>
          <w:szCs w:val="32"/>
          <w:shd w:val="clear" w:color="auto" w:fill="FFFFFF"/>
        </w:rPr>
        <w:t>鼓励乡（镇）人民政府、街道办事处和村（居）民委员会将文明行为纳入乡（村）规民约和社区居民公约，推动移风易俗，治理陈规陋习，推进基层文明建设。</w:t>
      </w:r>
    </w:p>
    <w:p w14:paraId="16A34803"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鼓励业主通过共同制定管理规约等形式，约定本物业服务区域内文明行为准则。</w:t>
      </w:r>
    </w:p>
    <w:p w14:paraId="110E523E" w14:textId="53A405C0"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第二十四条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公民有权对不文明行为进行劝导。</w:t>
      </w:r>
    </w:p>
    <w:p w14:paraId="6D75BC02"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单位以及经营户应当对其工作场所、营业场所或者服务区域</w:t>
      </w:r>
      <w:r w:rsidRPr="00D95729">
        <w:rPr>
          <w:rFonts w:ascii="仿宋_GB2312" w:eastAsia="仿宋_GB2312" w:hAnsi="仿宋_GB2312" w:cs="仿宋_GB2312" w:hint="eastAsia"/>
          <w:color w:val="333333"/>
          <w:sz w:val="32"/>
          <w:szCs w:val="32"/>
          <w:shd w:val="clear" w:color="auto" w:fill="FFFFFF"/>
        </w:rPr>
        <w:lastRenderedPageBreak/>
        <w:t>内发生的不文明行为进行劝导。</w:t>
      </w:r>
    </w:p>
    <w:p w14:paraId="58BA8E5D" w14:textId="69D60C55"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第二十五条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市、县（市、区）人民政府应当建立不文明行为投诉、举报、受理、处理工作机制。</w:t>
      </w:r>
    </w:p>
    <w:p w14:paraId="07F46685"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单位和个人可以通过电话、信函、电子邮件等方式对文明行为促进工作提出意见和建议，并可以对不文明行为和不履行文明行为促进工作职责的行为进行投诉、举报。</w:t>
      </w:r>
    </w:p>
    <w:p w14:paraId="460DC2E6" w14:textId="77777777"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D95729">
        <w:rPr>
          <w:rFonts w:ascii="仿宋_GB2312" w:eastAsia="仿宋_GB2312" w:hAnsi="仿宋_GB2312" w:cs="仿宋_GB2312" w:hint="eastAsia"/>
          <w:color w:val="333333"/>
          <w:sz w:val="32"/>
          <w:szCs w:val="32"/>
          <w:shd w:val="clear" w:color="auto" w:fill="FFFFFF"/>
        </w:rPr>
        <w:t>有关主管部门应当依法处理投诉、举报，并告知投诉人、举报人处理结果，为投诉人、举报人保密。</w:t>
      </w:r>
    </w:p>
    <w:p w14:paraId="18FACF71" w14:textId="2E5ABB74"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第二十六条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教育、公安、民政、生态环境、交通运输、水利、商务、文化广电新闻出版旅游、卫生健康、林业、市场监管、体育、城市管理等部门，应当完善日常巡查制度，在履行职责过程中及时发现、制止、查处相关领域的不文明行为。</w:t>
      </w:r>
    </w:p>
    <w:p w14:paraId="43C4B35D" w14:textId="77777777" w:rsidR="00AC1DE8" w:rsidRDefault="00AC1DE8" w:rsidP="00AC1DE8">
      <w:pPr>
        <w:ind w:firstLineChars="200" w:firstLine="640"/>
        <w:jc w:val="center"/>
        <w:rPr>
          <w:rFonts w:ascii="仿宋_GB2312" w:eastAsia="仿宋_GB2312" w:hAnsi="仿宋_GB2312" w:cs="仿宋_GB2312"/>
          <w:color w:val="333333"/>
          <w:sz w:val="32"/>
          <w:szCs w:val="32"/>
          <w:shd w:val="clear" w:color="auto" w:fill="FFFFFF"/>
        </w:rPr>
      </w:pPr>
    </w:p>
    <w:p w14:paraId="68F4EC61" w14:textId="32241C34" w:rsidR="00D95729" w:rsidRPr="00FC40B2" w:rsidRDefault="00D95729" w:rsidP="00AC1DE8">
      <w:pPr>
        <w:ind w:firstLineChars="200" w:firstLine="640"/>
        <w:jc w:val="center"/>
        <w:rPr>
          <w:rFonts w:ascii="黑体" w:eastAsia="黑体" w:hAnsi="黑体" w:cs="黑体"/>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第五章</w:t>
      </w:r>
      <w:r w:rsidRPr="00FC40B2">
        <w:rPr>
          <w:rFonts w:ascii="黑体" w:eastAsia="黑体" w:hAnsi="黑体" w:cs="黑体"/>
          <w:color w:val="333333"/>
          <w:sz w:val="32"/>
          <w:szCs w:val="32"/>
          <w:shd w:val="clear" w:color="auto" w:fill="FFFFFF"/>
        </w:rPr>
        <w:t> </w:t>
      </w:r>
      <w:r w:rsidR="00FC40B2">
        <w:rPr>
          <w:rFonts w:ascii="黑体" w:eastAsia="黑体" w:hAnsi="黑体" w:cs="黑体"/>
          <w:color w:val="333333"/>
          <w:sz w:val="32"/>
          <w:szCs w:val="32"/>
          <w:shd w:val="clear" w:color="auto" w:fill="FFFFFF"/>
        </w:rPr>
        <w:t xml:space="preserve"> </w:t>
      </w:r>
      <w:r w:rsidRPr="00FC40B2">
        <w:rPr>
          <w:rFonts w:ascii="黑体" w:eastAsia="黑体" w:hAnsi="黑体" w:cs="黑体" w:hint="eastAsia"/>
          <w:color w:val="333333"/>
          <w:sz w:val="32"/>
          <w:szCs w:val="32"/>
          <w:shd w:val="clear" w:color="auto" w:fill="FFFFFF"/>
        </w:rPr>
        <w:t>法律责任</w:t>
      </w:r>
    </w:p>
    <w:p w14:paraId="65C3B906" w14:textId="77777777" w:rsidR="00AC1DE8" w:rsidRPr="00D95729" w:rsidRDefault="00AC1DE8" w:rsidP="00AC1DE8">
      <w:pPr>
        <w:ind w:firstLineChars="200" w:firstLine="640"/>
        <w:jc w:val="center"/>
        <w:rPr>
          <w:rFonts w:ascii="仿宋_GB2312" w:eastAsia="仿宋_GB2312" w:hAnsi="仿宋_GB2312" w:cs="仿宋_GB2312"/>
          <w:color w:val="333333"/>
          <w:sz w:val="32"/>
          <w:szCs w:val="32"/>
          <w:shd w:val="clear" w:color="auto" w:fill="FFFFFF"/>
        </w:rPr>
      </w:pPr>
    </w:p>
    <w:p w14:paraId="171D2646" w14:textId="1E9E18A4"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第二十七条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各级人民政府和有关部门在文明行为促进工作中未依照本条例规定履行职责的，由其上级主管部门、监察机关或者所在单位责令改正；情节严重的，对直接负责的主管人员和其他直接责任人员，依法予以处分。</w:t>
      </w:r>
    </w:p>
    <w:p w14:paraId="54520785" w14:textId="0A19E620"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lastRenderedPageBreak/>
        <w:t>第二十八条</w:t>
      </w:r>
      <w:r w:rsidRPr="00D95729">
        <w:rPr>
          <w:rFonts w:ascii="仿宋_GB2312" w:eastAsia="仿宋_GB2312" w:hAnsi="仿宋_GB2312" w:cs="仿宋_GB2312"/>
          <w:color w:val="333333"/>
          <w:sz w:val="32"/>
          <w:szCs w:val="32"/>
          <w:shd w:val="clear" w:color="auto" w:fill="FFFFFF"/>
        </w:rPr>
        <w:t> </w:t>
      </w:r>
      <w:r w:rsidR="00FC40B2">
        <w:rPr>
          <w:rFonts w:ascii="仿宋_GB2312" w:eastAsia="仿宋_GB2312" w:hAnsi="仿宋_GB2312" w:cs="仿宋_GB2312"/>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对劝导人、投诉人、举报人进行辱骂、威胁、殴打的，由有关部门依法予以处分；构成违反治安管理行为的，由公安机关依法予以处罚；构成犯罪的，依法追究刑事责任。</w:t>
      </w:r>
    </w:p>
    <w:p w14:paraId="69F76D14" w14:textId="4E756E6B" w:rsidR="00D95729" w:rsidRPr="00D95729"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第二十九条</w:t>
      </w:r>
      <w:r w:rsidR="00FC40B2">
        <w:rPr>
          <w:rFonts w:ascii="黑体" w:eastAsia="黑体" w:hAnsi="黑体" w:cs="黑体" w:hint="eastAsia"/>
          <w:color w:val="333333"/>
          <w:sz w:val="32"/>
          <w:szCs w:val="32"/>
          <w:shd w:val="clear" w:color="auto" w:fill="FFFFFF"/>
        </w:rPr>
        <w:t xml:space="preserve"> </w:t>
      </w:r>
      <w:r w:rsidRPr="00D95729">
        <w:rPr>
          <w:rFonts w:ascii="仿宋_GB2312" w:eastAsia="仿宋_GB2312" w:hAnsi="仿宋_GB2312" w:cs="仿宋_GB2312" w:hint="eastAsia"/>
          <w:color w:val="333333"/>
          <w:sz w:val="32"/>
          <w:szCs w:val="32"/>
          <w:shd w:val="clear" w:color="auto" w:fill="FFFFFF"/>
        </w:rPr>
        <w:t xml:space="preserve"> 违反本条例规定的不文明行为，法律、法规已有处罚规定的，适用其规定。</w:t>
      </w:r>
    </w:p>
    <w:p w14:paraId="3E315212" w14:textId="77777777" w:rsidR="00AC1DE8" w:rsidRDefault="00AC1DE8" w:rsidP="00D95729">
      <w:pPr>
        <w:ind w:firstLineChars="200" w:firstLine="640"/>
        <w:rPr>
          <w:rFonts w:ascii="仿宋_GB2312" w:eastAsia="仿宋_GB2312" w:hAnsi="仿宋_GB2312" w:cs="仿宋_GB2312"/>
          <w:color w:val="333333"/>
          <w:sz w:val="32"/>
          <w:szCs w:val="32"/>
          <w:shd w:val="clear" w:color="auto" w:fill="FFFFFF"/>
        </w:rPr>
      </w:pPr>
    </w:p>
    <w:p w14:paraId="54208A75" w14:textId="1AF74EF6" w:rsidR="00D95729" w:rsidRPr="00FC40B2" w:rsidRDefault="00D95729" w:rsidP="00AC1DE8">
      <w:pPr>
        <w:ind w:firstLineChars="200" w:firstLine="640"/>
        <w:jc w:val="center"/>
        <w:rPr>
          <w:rFonts w:ascii="黑体" w:eastAsia="黑体" w:hAnsi="黑体" w:cs="黑体"/>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第六章</w:t>
      </w:r>
      <w:r w:rsidR="00FC40B2">
        <w:rPr>
          <w:rFonts w:ascii="黑体" w:eastAsia="黑体" w:hAnsi="黑体" w:cs="黑体" w:hint="eastAsia"/>
          <w:color w:val="333333"/>
          <w:sz w:val="32"/>
          <w:szCs w:val="32"/>
          <w:shd w:val="clear" w:color="auto" w:fill="FFFFFF"/>
        </w:rPr>
        <w:t xml:space="preserve"> </w:t>
      </w:r>
      <w:r w:rsidRPr="00FC40B2">
        <w:rPr>
          <w:rFonts w:ascii="黑体" w:eastAsia="黑体" w:hAnsi="黑体" w:cs="黑体"/>
          <w:color w:val="333333"/>
          <w:sz w:val="32"/>
          <w:szCs w:val="32"/>
          <w:shd w:val="clear" w:color="auto" w:fill="FFFFFF"/>
        </w:rPr>
        <w:t> </w:t>
      </w:r>
      <w:r w:rsidRPr="00FC40B2">
        <w:rPr>
          <w:rFonts w:ascii="黑体" w:eastAsia="黑体" w:hAnsi="黑体" w:cs="黑体" w:hint="eastAsia"/>
          <w:color w:val="333333"/>
          <w:sz w:val="32"/>
          <w:szCs w:val="32"/>
          <w:shd w:val="clear" w:color="auto" w:fill="FFFFFF"/>
        </w:rPr>
        <w:t>附则</w:t>
      </w:r>
    </w:p>
    <w:p w14:paraId="2A13314A" w14:textId="77777777" w:rsidR="00AC1DE8" w:rsidRPr="00D95729" w:rsidRDefault="00AC1DE8" w:rsidP="00D95729">
      <w:pPr>
        <w:ind w:firstLineChars="200" w:firstLine="640"/>
        <w:rPr>
          <w:rFonts w:ascii="仿宋_GB2312" w:eastAsia="仿宋_GB2312" w:hAnsi="仿宋_GB2312" w:cs="仿宋_GB2312"/>
          <w:color w:val="333333"/>
          <w:sz w:val="32"/>
          <w:szCs w:val="32"/>
          <w:shd w:val="clear" w:color="auto" w:fill="FFFFFF"/>
        </w:rPr>
      </w:pPr>
    </w:p>
    <w:p w14:paraId="75DABB2E" w14:textId="1C9D027E" w:rsidR="00B46CC6" w:rsidRDefault="00D95729" w:rsidP="00D95729">
      <w:pPr>
        <w:ind w:firstLineChars="200" w:firstLine="640"/>
        <w:rPr>
          <w:rFonts w:ascii="仿宋_GB2312" w:eastAsia="仿宋_GB2312" w:hAnsi="仿宋_GB2312" w:cs="仿宋_GB2312"/>
          <w:color w:val="333333"/>
          <w:sz w:val="32"/>
          <w:szCs w:val="32"/>
          <w:shd w:val="clear" w:color="auto" w:fill="FFFFFF"/>
        </w:rPr>
      </w:pPr>
      <w:r w:rsidRPr="00FC40B2">
        <w:rPr>
          <w:rFonts w:ascii="黑体" w:eastAsia="黑体" w:hAnsi="黑体" w:cs="黑体" w:hint="eastAsia"/>
          <w:color w:val="333333"/>
          <w:sz w:val="32"/>
          <w:szCs w:val="32"/>
          <w:shd w:val="clear" w:color="auto" w:fill="FFFFFF"/>
        </w:rPr>
        <w:t>第三十条</w:t>
      </w:r>
      <w:r w:rsidR="00FC40B2">
        <w:rPr>
          <w:rFonts w:ascii="黑体" w:eastAsia="黑体" w:hAnsi="黑体" w:cs="黑体" w:hint="eastAsia"/>
          <w:color w:val="333333"/>
          <w:sz w:val="32"/>
          <w:szCs w:val="32"/>
          <w:shd w:val="clear" w:color="auto" w:fill="FFFFFF"/>
        </w:rPr>
        <w:t xml:space="preserve"> </w:t>
      </w:r>
      <w:r w:rsidRPr="00D95729">
        <w:rPr>
          <w:rFonts w:ascii="仿宋_GB2312" w:eastAsia="仿宋_GB2312" w:hAnsi="仿宋_GB2312" w:cs="仿宋_GB2312"/>
          <w:color w:val="333333"/>
          <w:sz w:val="32"/>
          <w:szCs w:val="32"/>
          <w:shd w:val="clear" w:color="auto" w:fill="FFFFFF"/>
        </w:rPr>
        <w:t> </w:t>
      </w:r>
      <w:r w:rsidRPr="00D95729">
        <w:rPr>
          <w:rFonts w:ascii="仿宋_GB2312" w:eastAsia="仿宋_GB2312" w:hAnsi="仿宋_GB2312" w:cs="仿宋_GB2312" w:hint="eastAsia"/>
          <w:color w:val="333333"/>
          <w:sz w:val="32"/>
          <w:szCs w:val="32"/>
          <w:shd w:val="clear" w:color="auto" w:fill="FFFFFF"/>
        </w:rPr>
        <w:t>本条例自</w:t>
      </w:r>
      <w:r w:rsidRPr="00D95729">
        <w:rPr>
          <w:rFonts w:ascii="仿宋_GB2312" w:eastAsia="仿宋_GB2312" w:hAnsi="仿宋_GB2312" w:cs="仿宋_GB2312"/>
          <w:color w:val="333333"/>
          <w:sz w:val="32"/>
          <w:szCs w:val="32"/>
          <w:shd w:val="clear" w:color="auto" w:fill="FFFFFF"/>
        </w:rPr>
        <w:t>2021</w:t>
      </w:r>
      <w:r w:rsidRPr="00D95729">
        <w:rPr>
          <w:rFonts w:ascii="仿宋_GB2312" w:eastAsia="仿宋_GB2312" w:hAnsi="仿宋_GB2312" w:cs="仿宋_GB2312" w:hint="eastAsia"/>
          <w:color w:val="333333"/>
          <w:sz w:val="32"/>
          <w:szCs w:val="32"/>
          <w:shd w:val="clear" w:color="auto" w:fill="FFFFFF"/>
        </w:rPr>
        <w:t>年</w:t>
      </w:r>
      <w:r w:rsidRPr="00D95729">
        <w:rPr>
          <w:rFonts w:ascii="仿宋_GB2312" w:eastAsia="仿宋_GB2312" w:hAnsi="仿宋_GB2312" w:cs="仿宋_GB2312"/>
          <w:color w:val="333333"/>
          <w:sz w:val="32"/>
          <w:szCs w:val="32"/>
          <w:shd w:val="clear" w:color="auto" w:fill="FFFFFF"/>
        </w:rPr>
        <w:t>1</w:t>
      </w:r>
      <w:r w:rsidRPr="00D95729">
        <w:rPr>
          <w:rFonts w:ascii="仿宋_GB2312" w:eastAsia="仿宋_GB2312" w:hAnsi="仿宋_GB2312" w:cs="仿宋_GB2312" w:hint="eastAsia"/>
          <w:color w:val="333333"/>
          <w:sz w:val="32"/>
          <w:szCs w:val="32"/>
          <w:shd w:val="clear" w:color="auto" w:fill="FFFFFF"/>
        </w:rPr>
        <w:t>月</w:t>
      </w:r>
      <w:r w:rsidRPr="00D95729">
        <w:rPr>
          <w:rFonts w:ascii="仿宋_GB2312" w:eastAsia="仿宋_GB2312" w:hAnsi="仿宋_GB2312" w:cs="仿宋_GB2312"/>
          <w:color w:val="333333"/>
          <w:sz w:val="32"/>
          <w:szCs w:val="32"/>
          <w:shd w:val="clear" w:color="auto" w:fill="FFFFFF"/>
        </w:rPr>
        <w:t>1</w:t>
      </w:r>
      <w:r w:rsidRPr="00D95729">
        <w:rPr>
          <w:rFonts w:ascii="仿宋_GB2312" w:eastAsia="仿宋_GB2312" w:hAnsi="仿宋_GB2312" w:cs="仿宋_GB2312" w:hint="eastAsia"/>
          <w:color w:val="333333"/>
          <w:sz w:val="32"/>
          <w:szCs w:val="32"/>
          <w:shd w:val="clear" w:color="auto" w:fill="FFFFFF"/>
        </w:rPr>
        <w:t>日起施行。</w:t>
      </w:r>
    </w:p>
    <w:sectPr w:rsidR="00B46CC6">
      <w:headerReference w:type="even" r:id="rId7"/>
      <w:headerReference w:type="default" r:id="rId8"/>
      <w:footerReference w:type="even" r:id="rId9"/>
      <w:footerReference w:type="default" r:id="rId10"/>
      <w:headerReference w:type="first" r:id="rId11"/>
      <w:footerReference w:type="first" r:id="rId12"/>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83566" w14:textId="77777777" w:rsidR="002651AE" w:rsidRDefault="002651AE">
      <w:r>
        <w:separator/>
      </w:r>
    </w:p>
  </w:endnote>
  <w:endnote w:type="continuationSeparator" w:id="0">
    <w:p w14:paraId="0EB05C06" w14:textId="77777777" w:rsidR="002651AE" w:rsidRDefault="0026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86BE" w14:textId="77777777" w:rsidR="001B6491" w:rsidRDefault="001B649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37D3" w14:textId="77777777" w:rsidR="00B46CC6" w:rsidRDefault="005F6CC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1CEA4CFD" wp14:editId="63984FDD">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EE693" w14:textId="77777777" w:rsidR="00B46CC6" w:rsidRDefault="005F6CC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EA4CFD"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1EEE693" w14:textId="77777777" w:rsidR="00B46CC6" w:rsidRDefault="005F6CC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65106619" w14:textId="40CAD968" w:rsidR="00B46CC6" w:rsidRDefault="005F6CC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653CB5D6" wp14:editId="6518C9C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03F72F"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6D7239" w:rsidRPr="006D7239">
      <w:rPr>
        <w:rFonts w:ascii="宋体" w:eastAsia="宋体" w:hAnsi="宋体" w:cs="宋体" w:hint="eastAsia"/>
        <w:b/>
        <w:bCs/>
        <w:color w:val="005192"/>
        <w:sz w:val="28"/>
        <w:szCs w:val="28"/>
      </w:rPr>
      <w:t>景德镇市</w:t>
    </w:r>
    <w:r w:rsidR="001B6491">
      <w:rPr>
        <w:rFonts w:ascii="宋体" w:eastAsia="宋体" w:hAnsi="宋体" w:cs="宋体" w:hint="eastAsia"/>
        <w:b/>
        <w:bCs/>
        <w:color w:val="005192"/>
        <w:sz w:val="28"/>
        <w:szCs w:val="28"/>
      </w:rPr>
      <w:t>人民政府发布</w:t>
    </w:r>
    <w:r>
      <w:rPr>
        <w:rFonts w:ascii="宋体" w:eastAsia="宋体" w:hAnsi="宋体" w:cs="宋体" w:hint="eastAsia"/>
        <w:b/>
        <w:bCs/>
        <w:color w:val="005192"/>
        <w:sz w:val="28"/>
        <w:szCs w:val="44"/>
      </w:rPr>
      <w:t xml:space="preserve">     </w:t>
    </w:r>
  </w:p>
  <w:p w14:paraId="4129BEF9" w14:textId="77777777" w:rsidR="00B46CC6" w:rsidRDefault="00B46CC6">
    <w:pPr>
      <w:pStyle w:val="a5"/>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12C5" w14:textId="77777777" w:rsidR="001B6491" w:rsidRDefault="001B64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4133D" w14:textId="77777777" w:rsidR="002651AE" w:rsidRDefault="002651AE">
      <w:r>
        <w:separator/>
      </w:r>
    </w:p>
  </w:footnote>
  <w:footnote w:type="continuationSeparator" w:id="0">
    <w:p w14:paraId="4CB06C5F" w14:textId="77777777" w:rsidR="002651AE" w:rsidRDefault="00265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0916" w14:textId="77777777" w:rsidR="001B6491" w:rsidRDefault="001B649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0FCB" w14:textId="049B5838" w:rsidR="00B46CC6" w:rsidRPr="00DB4F1D" w:rsidRDefault="006D7239">
    <w:pPr>
      <w:pStyle w:val="a5"/>
      <w:textAlignment w:val="center"/>
      <w:rPr>
        <w:rFonts w:ascii="宋体" w:eastAsia="宋体" w:hAnsi="宋体" w:cs="宋体"/>
        <w:b/>
        <w:bCs/>
        <w:color w:val="005192"/>
        <w:sz w:val="32"/>
      </w:rPr>
    </w:pPr>
    <w:r>
      <w:rPr>
        <w:rFonts w:ascii="宋体" w:eastAsia="宋体" w:hAnsi="宋体" w:cs="宋体"/>
        <w:b/>
        <w:noProof/>
        <w:color w:val="005192"/>
        <w:sz w:val="32"/>
      </w:rPr>
      <w:drawing>
        <wp:inline distT="0" distB="0" distL="0" distR="0" wp14:anchorId="6F7C0605" wp14:editId="59FE062D">
          <wp:extent cx="304800" cy="304800"/>
          <wp:effectExtent l="0" t="0" r="0" b="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国徽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宋体" w:eastAsia="宋体" w:hAnsi="宋体" w:cs="宋体" w:hint="eastAsia"/>
        <w:b/>
        <w:bCs/>
        <w:color w:val="005192"/>
        <w:sz w:val="32"/>
        <w:szCs w:val="32"/>
      </w:rPr>
      <w:t>景德镇市地方性法规</w:t>
    </w:r>
    <w:r w:rsidR="005F6CCB">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217B6962" wp14:editId="1686A30E">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31D417"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BC0F" w14:textId="77777777" w:rsidR="001B6491" w:rsidRDefault="001B649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94DEF"/>
    <w:rsid w:val="00172A27"/>
    <w:rsid w:val="001B6491"/>
    <w:rsid w:val="00237D24"/>
    <w:rsid w:val="002651AE"/>
    <w:rsid w:val="002A4AF6"/>
    <w:rsid w:val="002D246D"/>
    <w:rsid w:val="004E0D3E"/>
    <w:rsid w:val="005F6CCB"/>
    <w:rsid w:val="0061461E"/>
    <w:rsid w:val="006D7239"/>
    <w:rsid w:val="006F56DC"/>
    <w:rsid w:val="0098558B"/>
    <w:rsid w:val="009958B1"/>
    <w:rsid w:val="00AC1DE8"/>
    <w:rsid w:val="00B43A18"/>
    <w:rsid w:val="00B46CC6"/>
    <w:rsid w:val="00CC106E"/>
    <w:rsid w:val="00D418DD"/>
    <w:rsid w:val="00D95729"/>
    <w:rsid w:val="00DB4F1D"/>
    <w:rsid w:val="00FB6CC7"/>
    <w:rsid w:val="00FC40B2"/>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5F8136"/>
  <w15:docId w15:val="{55B6C29C-14C1-4C45-9740-399ED55B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List Paragraph"/>
    <w:basedOn w:val="a"/>
    <w:uiPriority w:val="99"/>
    <w:rsid w:val="00FC40B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664</Words>
  <Characters>3790</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W Y</cp:lastModifiedBy>
  <cp:revision>28</cp:revision>
  <cp:lastPrinted>2021-10-26T03:30:00Z</cp:lastPrinted>
  <dcterms:created xsi:type="dcterms:W3CDTF">2021-12-02T02:54:00Z</dcterms:created>
  <dcterms:modified xsi:type="dcterms:W3CDTF">2021-12-05T13:18:00Z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