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auto"/>
        <w:jc w:val="both"/>
        <w:rPr>
          <w:rFonts w:hint="eastAsia" w:ascii="宋体" w:hAnsi="宋体" w:eastAsia="宋体" w:cs="宋体"/>
          <w:b/>
          <w:sz w:val="56"/>
          <w:szCs w:val="52"/>
        </w:rPr>
      </w:pPr>
      <w:bookmarkStart w:id="0" w:name="_Hlk531854702"/>
      <w:r>
        <w:rPr>
          <w:rFonts w:hint="eastAsia" w:ascii="宋体" w:hAnsi="宋体" w:eastAsia="宋体" w:cs="宋体"/>
          <w:b/>
          <w:sz w:val="44"/>
          <w:szCs w:val="44"/>
        </w:rPr>
        <w:t xml:space="preserve"> </w:t>
      </w:r>
      <w:r>
        <w:rPr>
          <w:rFonts w:hint="eastAsia" w:ascii="宋体" w:hAnsi="宋体" w:eastAsia="宋体" w:cs="宋体"/>
          <w:b/>
          <w:sz w:val="44"/>
          <w:szCs w:val="44"/>
        </w:rPr>
        <w:drawing>
          <wp:inline distT="0" distB="0" distL="114300" distR="114300">
            <wp:extent cx="922655" cy="922655"/>
            <wp:effectExtent l="0" t="0" r="6985" b="6985"/>
            <wp:docPr id="1" name="图片 1" descr="16371997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63719971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22655" cy="922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b/>
          <w:sz w:val="44"/>
          <w:szCs w:val="44"/>
        </w:rPr>
        <w:t xml:space="preserve">                       </w:t>
      </w:r>
    </w:p>
    <w:p>
      <w:pPr>
        <w:jc w:val="both"/>
        <w:rPr>
          <w:rFonts w:hint="eastAsia" w:ascii="宋体" w:hAnsi="宋体" w:eastAsia="宋体" w:cs="宋体"/>
          <w:b/>
          <w:sz w:val="56"/>
          <w:szCs w:val="56"/>
        </w:rPr>
      </w:pPr>
    </w:p>
    <w:p>
      <w:pPr>
        <w:jc w:val="center"/>
        <w:rPr>
          <w:rFonts w:hint="eastAsia" w:ascii="宋体" w:hAnsi="宋体" w:eastAsia="宋体" w:cs="宋体"/>
          <w:b/>
          <w:sz w:val="56"/>
          <w:szCs w:val="56"/>
        </w:rPr>
      </w:pPr>
      <w:r>
        <w:rPr>
          <w:rFonts w:hint="eastAsia" w:ascii="宋体" w:hAnsi="宋体" w:eastAsia="宋体" w:cs="宋体"/>
          <w:b/>
          <w:sz w:val="56"/>
          <w:szCs w:val="56"/>
          <w:lang w:val="en-US" w:eastAsia="zh-CN"/>
        </w:rPr>
        <w:t>绿宝碳汇APP</w:t>
      </w:r>
      <w:r>
        <w:rPr>
          <w:rFonts w:hint="eastAsia" w:ascii="宋体" w:hAnsi="宋体" w:eastAsia="宋体" w:cs="宋体"/>
          <w:b/>
          <w:sz w:val="56"/>
          <w:szCs w:val="56"/>
        </w:rPr>
        <w:t>使用手册</w:t>
      </w:r>
    </w:p>
    <w:p>
      <w:pPr>
        <w:pStyle w:val="2"/>
        <w:jc w:val="center"/>
        <w:rPr>
          <w:rFonts w:hint="eastAsia" w:eastAsia="宋体"/>
          <w:lang w:eastAsia="zh-CN"/>
        </w:rPr>
      </w:pPr>
      <w:r>
        <w:rPr>
          <w:rFonts w:hint="eastAsia" w:ascii="宋体" w:hAnsi="宋体" w:eastAsia="宋体" w:cs="宋体"/>
          <w:b/>
          <w:sz w:val="56"/>
          <w:szCs w:val="56"/>
          <w:lang w:eastAsia="zh-CN"/>
        </w:rPr>
        <w:t>（</w:t>
      </w:r>
      <w:r>
        <w:rPr>
          <w:rFonts w:hint="eastAsia" w:ascii="宋体" w:hAnsi="宋体" w:eastAsia="宋体" w:cs="宋体"/>
          <w:b/>
          <w:sz w:val="56"/>
          <w:szCs w:val="56"/>
          <w:lang w:val="en-US" w:eastAsia="zh-CN"/>
        </w:rPr>
        <w:t>V2.1.0</w:t>
      </w:r>
      <w:r>
        <w:rPr>
          <w:rFonts w:hint="eastAsia" w:ascii="宋体" w:hAnsi="宋体" w:eastAsia="宋体" w:cs="宋体"/>
          <w:b/>
          <w:sz w:val="56"/>
          <w:szCs w:val="56"/>
          <w:lang w:eastAsia="zh-CN"/>
        </w:rPr>
        <w:t>）</w:t>
      </w:r>
    </w:p>
    <w:p>
      <w:pPr>
        <w:jc w:val="center"/>
        <w:rPr>
          <w:rFonts w:hint="eastAsia" w:ascii="宋体" w:hAnsi="宋体" w:eastAsia="宋体" w:cs="宋体"/>
          <w:b/>
          <w:sz w:val="52"/>
          <w:szCs w:val="52"/>
        </w:rPr>
      </w:pPr>
    </w:p>
    <w:p>
      <w:pPr>
        <w:jc w:val="center"/>
        <w:rPr>
          <w:rFonts w:hint="eastAsia" w:ascii="宋体" w:hAnsi="宋体" w:eastAsia="宋体" w:cs="宋体"/>
          <w:b/>
          <w:sz w:val="52"/>
          <w:szCs w:val="52"/>
        </w:rPr>
      </w:pPr>
    </w:p>
    <w:p>
      <w:pPr>
        <w:jc w:val="center"/>
        <w:rPr>
          <w:rFonts w:hint="eastAsia" w:ascii="宋体" w:hAnsi="宋体" w:eastAsia="宋体" w:cs="宋体"/>
          <w:b/>
          <w:sz w:val="52"/>
          <w:szCs w:val="52"/>
        </w:rPr>
      </w:pPr>
    </w:p>
    <w:p>
      <w:pPr>
        <w:jc w:val="center"/>
        <w:rPr>
          <w:rFonts w:hint="eastAsia" w:ascii="宋体" w:hAnsi="宋体" w:eastAsia="宋体" w:cs="宋体"/>
          <w:b/>
          <w:sz w:val="52"/>
          <w:szCs w:val="52"/>
        </w:rPr>
      </w:pPr>
    </w:p>
    <w:p>
      <w:pPr>
        <w:pStyle w:val="2"/>
        <w:rPr>
          <w:rFonts w:hint="eastAsia" w:ascii="宋体" w:hAnsi="宋体" w:eastAsia="宋体" w:cs="宋体"/>
          <w:b/>
          <w:sz w:val="52"/>
          <w:szCs w:val="52"/>
        </w:rPr>
      </w:pPr>
    </w:p>
    <w:p>
      <w:pPr>
        <w:pStyle w:val="2"/>
        <w:rPr>
          <w:rFonts w:hint="eastAsia" w:ascii="宋体" w:hAnsi="宋体" w:eastAsia="宋体" w:cs="宋体"/>
          <w:b/>
          <w:sz w:val="52"/>
          <w:szCs w:val="52"/>
        </w:rPr>
      </w:pPr>
      <w:bookmarkStart w:id="24" w:name="_GoBack"/>
      <w:bookmarkEnd w:id="24"/>
    </w:p>
    <w:p>
      <w:pPr>
        <w:rPr>
          <w:rFonts w:hint="eastAsia" w:ascii="宋体" w:hAnsi="宋体" w:eastAsia="宋体" w:cs="宋体"/>
          <w:b/>
          <w:sz w:val="44"/>
          <w:szCs w:val="44"/>
        </w:rPr>
      </w:pPr>
    </w:p>
    <w:p>
      <w:pPr>
        <w:jc w:val="center"/>
        <w:rPr>
          <w:rFonts w:hint="eastAsia" w:ascii="宋体" w:hAnsi="宋体" w:eastAsia="宋体" w:cs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t>市机关事务管理中心</w:t>
      </w:r>
    </w:p>
    <w:p>
      <w:pPr>
        <w:jc w:val="center"/>
        <w:rPr>
          <w:rFonts w:hint="eastAsia" w:ascii="宋体" w:hAnsi="宋体" w:eastAsia="宋体" w:cs="宋体"/>
          <w:b/>
          <w:sz w:val="36"/>
          <w:szCs w:val="36"/>
        </w:rPr>
      </w:pPr>
      <w:r>
        <w:rPr>
          <w:rFonts w:hint="eastAsia" w:ascii="宋体" w:hAnsi="宋体" w:eastAsia="宋体" w:cs="宋体"/>
          <w:b/>
          <w:sz w:val="36"/>
          <w:szCs w:val="36"/>
        </w:rPr>
        <w:t>202</w:t>
      </w: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t>2</w:t>
      </w:r>
      <w:r>
        <w:rPr>
          <w:rFonts w:hint="eastAsia" w:ascii="宋体" w:hAnsi="宋体" w:eastAsia="宋体" w:cs="宋体"/>
          <w:b/>
          <w:sz w:val="36"/>
          <w:szCs w:val="36"/>
        </w:rPr>
        <w:t>年</w:t>
      </w: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t>9</w:t>
      </w:r>
      <w:r>
        <w:rPr>
          <w:rFonts w:hint="eastAsia" w:ascii="宋体" w:hAnsi="宋体" w:eastAsia="宋体" w:cs="宋体"/>
          <w:b/>
          <w:sz w:val="36"/>
          <w:szCs w:val="36"/>
        </w:rPr>
        <w:t>月</w:t>
      </w:r>
    </w:p>
    <w:bookmarkEnd w:id="0"/>
    <w:p>
      <w:pPr>
        <w:rPr>
          <w:rFonts w:hint="eastAsia" w:ascii="宋体" w:hAnsi="宋体" w:eastAsia="宋体" w:cs="宋体"/>
          <w:b/>
          <w:bCs/>
          <w:szCs w:val="44"/>
        </w:rPr>
      </w:pPr>
      <w:sdt>
        <w:sdtPr>
          <w:rPr>
            <w:rFonts w:hint="eastAsia" w:ascii="宋体" w:hAnsi="宋体" w:eastAsia="宋体" w:cs="宋体"/>
            <w:kern w:val="2"/>
            <w:sz w:val="21"/>
            <w:szCs w:val="22"/>
            <w:lang w:val="en-US" w:eastAsia="zh-CN" w:bidi="ar-SA"/>
          </w:rPr>
          <w:id w:val="147466875"/>
          <w:showingPlcHdr/>
          <w15:color w:val="DBDBDB"/>
          <w:docPartObj>
            <w:docPartGallery w:val="Table of Contents"/>
            <w:docPartUnique/>
          </w:docPartObj>
        </w:sdtPr>
        <w:sdtEndPr>
          <w:rPr>
            <w:rFonts w:hint="eastAsia" w:ascii="宋体" w:hAnsi="宋体" w:eastAsia="宋体" w:cs="宋体"/>
            <w:bCs/>
            <w:kern w:val="2"/>
            <w:sz w:val="21"/>
            <w:szCs w:val="44"/>
            <w:lang w:val="en-US" w:eastAsia="zh-CN" w:bidi="ar-SA"/>
          </w:rPr>
        </w:sdtEndPr>
        <w:sdtContent/>
      </w:sdt>
    </w:p>
    <w:p>
      <w:pPr>
        <w:pStyle w:val="2"/>
        <w:rPr>
          <w:rFonts w:hint="eastAsia" w:ascii="宋体" w:hAnsi="宋体" w:eastAsia="宋体" w:cs="宋体"/>
          <w:b/>
          <w:bCs/>
          <w:sz w:val="32"/>
          <w:szCs w:val="32"/>
        </w:rPr>
        <w:sectPr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  <w:bookmarkStart w:id="1" w:name="_Toc9436"/>
    </w:p>
    <w:p>
      <w:pPr>
        <w:pStyle w:val="3"/>
        <w:numPr>
          <w:ilvl w:val="0"/>
          <w:numId w:val="1"/>
        </w:numPr>
        <w:bidi w:val="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软件安装</w:t>
      </w:r>
      <w:bookmarkEnd w:id="1"/>
    </w:p>
    <w:p>
      <w:pPr>
        <w:numPr>
          <w:ilvl w:val="0"/>
          <w:numId w:val="0"/>
        </w:numPr>
        <w:spacing w:line="360" w:lineRule="auto"/>
        <w:ind w:leftChars="0" w:firstLine="560" w:firstLineChars="200"/>
        <w:jc w:val="both"/>
        <w:outlineLvl w:val="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bookmarkStart w:id="2" w:name="_Toc14479"/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扫描下方二维码下载绿宝碳汇APP，并完成安装。</w:t>
      </w:r>
      <w:bookmarkEnd w:id="2"/>
    </w:p>
    <w:p>
      <w:pPr>
        <w:bidi w:val="0"/>
        <w:jc w:val="center"/>
        <w:rPr>
          <w:rFonts w:hint="eastAsia" w:ascii="微软雅黑" w:hAnsi="微软雅黑" w:eastAsia="微软雅黑" w:cs="微软雅黑"/>
          <w:b/>
          <w:bCs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32"/>
          <w:lang w:val="en-US" w:eastAsia="zh-CN"/>
        </w:rPr>
        <w:drawing>
          <wp:inline distT="0" distB="0" distL="114300" distR="114300">
            <wp:extent cx="1584960" cy="1584960"/>
            <wp:effectExtent l="0" t="0" r="15240" b="15240"/>
            <wp:docPr id="9" name="图片 9" descr="803b12838d71e3038209cc7102b900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803b12838d71e3038209cc7102b900e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84960" cy="1584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b/>
          <w:bCs/>
          <w:sz w:val="32"/>
          <w:szCs w:val="32"/>
          <w:lang w:val="en-US" w:eastAsia="zh-CN"/>
        </w:rPr>
        <w:t xml:space="preserve">         </w:t>
      </w:r>
      <w:r>
        <w:rPr>
          <w:rFonts w:hint="eastAsia" w:ascii="微软雅黑" w:hAnsi="微软雅黑" w:eastAsia="微软雅黑" w:cs="微软雅黑"/>
        </w:rPr>
        <w:drawing>
          <wp:inline distT="0" distB="0" distL="114300" distR="114300">
            <wp:extent cx="1519555" cy="1519555"/>
            <wp:effectExtent l="0" t="0" r="4445" b="4445"/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9555" cy="1519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spacing w:line="360" w:lineRule="auto"/>
        <w:ind w:leftChars="0" w:firstLine="1680" w:firstLineChars="700"/>
        <w:jc w:val="both"/>
        <w:outlineLvl w:val="0"/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</w:pPr>
      <w:bookmarkStart w:id="3" w:name="_Toc31365"/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 xml:space="preserve">安卓系统              </w:t>
      </w:r>
      <w:bookmarkEnd w:id="3"/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 xml:space="preserve">            苹果系统</w:t>
      </w:r>
    </w:p>
    <w:p>
      <w:pPr>
        <w:numPr>
          <w:ilvl w:val="0"/>
          <w:numId w:val="1"/>
        </w:numPr>
        <w:bidi w:val="0"/>
        <w:ind w:left="425" w:leftChars="0" w:hanging="425" w:firstLineChars="0"/>
        <w:jc w:val="both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功能介绍</w:t>
      </w:r>
    </w:p>
    <w:p>
      <w:pPr>
        <w:pStyle w:val="4"/>
        <w:bidi w:val="0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bookmarkStart w:id="4" w:name="_Toc6828"/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2.1  账号注册与登录</w:t>
      </w:r>
      <w:bookmarkEnd w:id="4"/>
    </w:p>
    <w:p>
      <w:pPr>
        <w:spacing w:line="360" w:lineRule="auto"/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点击绿宝碳汇APP首页下方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“</w:t>
      </w:r>
      <w:r>
        <w:rPr>
          <w:rFonts w:hint="eastAsia" w:ascii="宋体" w:hAnsi="宋体" w:eastAsia="宋体" w:cs="宋体"/>
          <w:sz w:val="28"/>
          <w:szCs w:val="28"/>
        </w:rPr>
        <w:t>注册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”</w:t>
      </w:r>
      <w:r>
        <w:rPr>
          <w:rFonts w:hint="eastAsia" w:ascii="宋体" w:hAnsi="宋体" w:eastAsia="宋体" w:cs="宋体"/>
          <w:sz w:val="28"/>
          <w:szCs w:val="28"/>
        </w:rPr>
        <w:t>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账号类型为“个人”，</w:t>
      </w:r>
      <w:r>
        <w:rPr>
          <w:rFonts w:hint="eastAsia" w:ascii="宋体" w:hAnsi="宋体" w:eastAsia="宋体" w:cs="宋体"/>
          <w:sz w:val="28"/>
          <w:szCs w:val="28"/>
        </w:rPr>
        <w:t>填写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个人</w:t>
      </w:r>
      <w:r>
        <w:rPr>
          <w:rFonts w:hint="eastAsia" w:ascii="宋体" w:hAnsi="宋体" w:eastAsia="宋体" w:cs="宋体"/>
          <w:sz w:val="28"/>
          <w:szCs w:val="28"/>
        </w:rPr>
        <w:t>信息，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点击所属单位，输入单位名称关键词或邀请码进行注册。</w:t>
      </w:r>
    </w:p>
    <w:p>
      <w:pPr>
        <w:spacing w:line="360" w:lineRule="auto"/>
        <w:ind w:firstLine="560" w:firstLineChars="200"/>
        <w:jc w:val="both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注册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成</w:t>
      </w:r>
      <w:r>
        <w:rPr>
          <w:rFonts w:hint="eastAsia" w:ascii="宋体" w:hAnsi="宋体" w:eastAsia="宋体" w:cs="宋体"/>
          <w:sz w:val="28"/>
          <w:szCs w:val="28"/>
        </w:rPr>
        <w:t>功后输入账号密码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登录</w:t>
      </w:r>
      <w:r>
        <w:rPr>
          <w:rFonts w:hint="eastAsia" w:ascii="宋体" w:hAnsi="宋体" w:eastAsia="宋体" w:cs="宋体"/>
          <w:sz w:val="28"/>
          <w:szCs w:val="28"/>
        </w:rPr>
        <w:t>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也可使用手机验证码登录。</w:t>
      </w:r>
    </w:p>
    <w:p>
      <w:pPr>
        <w:pStyle w:val="2"/>
        <w:jc w:val="center"/>
        <w:rPr>
          <w:rFonts w:hint="eastAsia"/>
          <w:lang w:val="en-US" w:eastAsia="zh-CN"/>
        </w:rPr>
      </w:pPr>
      <w:r>
        <w:drawing>
          <wp:inline distT="0" distB="0" distL="114300" distR="114300">
            <wp:extent cx="4135120" cy="2642235"/>
            <wp:effectExtent l="0" t="0" r="17780" b="5715"/>
            <wp:docPr id="1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135120" cy="2642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bidi w:val="0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bookmarkStart w:id="5" w:name="_Toc18301"/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2.2  积绿币与兑绿币</w:t>
      </w:r>
      <w:bookmarkEnd w:id="5"/>
    </w:p>
    <w:p>
      <w:pPr>
        <w:pStyle w:val="5"/>
        <w:spacing w:before="0" w:after="0" w:line="360" w:lineRule="auto"/>
        <w:ind w:firstLine="281" w:firstLineChars="100"/>
        <w:rPr>
          <w:rFonts w:hint="eastAsia" w:ascii="宋体" w:hAnsi="宋体" w:eastAsia="宋体" w:cs="宋体"/>
          <w:bCs/>
          <w:sz w:val="28"/>
          <w:szCs w:val="28"/>
        </w:rPr>
      </w:pPr>
      <w:bookmarkStart w:id="6" w:name="_Toc5095"/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2.2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.1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 xml:space="preserve"> 绿币积分</w:t>
      </w:r>
      <w:bookmarkEnd w:id="6"/>
      <w:r>
        <w:rPr>
          <w:rFonts w:hint="eastAsia" w:ascii="宋体" w:hAnsi="宋体" w:eastAsia="宋体" w:cs="宋体"/>
          <w:b/>
          <w:bCs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bCs/>
          <w:sz w:val="28"/>
          <w:szCs w:val="28"/>
        </w:rPr>
        <w:t xml:space="preserve"> </w:t>
      </w:r>
    </w:p>
    <w:p>
      <w:pPr>
        <w:bidi w:val="0"/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bookmarkStart w:id="7" w:name="_Toc27179"/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通过</w:t>
      </w:r>
      <w:bookmarkEnd w:id="7"/>
      <w:r>
        <w:rPr>
          <w:rFonts w:hint="eastAsia" w:ascii="宋体" w:hAnsi="宋体" w:eastAsia="宋体" w:cs="宋体"/>
          <w:sz w:val="28"/>
          <w:szCs w:val="28"/>
        </w:rPr>
        <w:t>步行、新能源汽车充电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在线阅读、低碳知识竞答、</w:t>
      </w:r>
      <w:r>
        <w:rPr>
          <w:rFonts w:hint="eastAsia" w:ascii="宋体" w:hAnsi="宋体" w:eastAsia="宋体" w:cs="宋体"/>
          <w:sz w:val="28"/>
          <w:szCs w:val="28"/>
        </w:rPr>
        <w:t>零碳会议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、线上缴费、云盘存储</w:t>
      </w:r>
      <w:r>
        <w:rPr>
          <w:rFonts w:hint="eastAsia" w:ascii="宋体" w:hAnsi="宋体" w:eastAsia="宋体" w:cs="宋体"/>
          <w:sz w:val="28"/>
          <w:szCs w:val="28"/>
        </w:rPr>
        <w:t>、光盘行动、志愿服务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这9</w:t>
      </w:r>
      <w:r>
        <w:rPr>
          <w:rFonts w:hint="eastAsia" w:ascii="宋体" w:hAnsi="宋体" w:eastAsia="宋体" w:cs="宋体"/>
          <w:sz w:val="28"/>
          <w:szCs w:val="28"/>
        </w:rPr>
        <w:t>个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低碳场景获取绿币积分。</w:t>
      </w:r>
    </w:p>
    <w:tbl>
      <w:tblPr>
        <w:tblStyle w:val="13"/>
        <w:tblW w:w="952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3"/>
        <w:gridCol w:w="2556"/>
        <w:gridCol w:w="60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73" w:type="dxa"/>
          </w:tcPr>
          <w:p>
            <w:pPr>
              <w:jc w:val="center"/>
              <w:outlineLvl w:val="1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bookmarkStart w:id="8" w:name="_Toc18249"/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  <w:bookmarkEnd w:id="8"/>
          </w:p>
        </w:tc>
        <w:tc>
          <w:tcPr>
            <w:tcW w:w="2556" w:type="dxa"/>
          </w:tcPr>
          <w:p>
            <w:pPr>
              <w:jc w:val="center"/>
              <w:outlineLvl w:val="1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低碳场景</w:t>
            </w:r>
          </w:p>
        </w:tc>
        <w:tc>
          <w:tcPr>
            <w:tcW w:w="6000" w:type="dxa"/>
          </w:tcPr>
          <w:p>
            <w:pPr>
              <w:jc w:val="center"/>
              <w:outlineLvl w:val="1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积分规则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9" w:hRule="atLeast"/>
        </w:trPr>
        <w:tc>
          <w:tcPr>
            <w:tcW w:w="973" w:type="dxa"/>
          </w:tcPr>
          <w:p>
            <w:pPr>
              <w:jc w:val="center"/>
              <w:outlineLvl w:val="1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bookmarkStart w:id="9" w:name="_Toc14602"/>
          </w:p>
          <w:p>
            <w:pPr>
              <w:jc w:val="center"/>
              <w:outlineLvl w:val="1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outlineLvl w:val="1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outlineLvl w:val="1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outlineLvl w:val="1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outlineLvl w:val="1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outlineLvl w:val="1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</w:t>
            </w:r>
            <w:bookmarkEnd w:id="9"/>
          </w:p>
        </w:tc>
        <w:tc>
          <w:tcPr>
            <w:tcW w:w="2556" w:type="dxa"/>
          </w:tcPr>
          <w:p>
            <w:pPr>
              <w:jc w:val="center"/>
              <w:outlineLvl w:val="1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bookmarkStart w:id="10" w:name="_Toc27262"/>
          </w:p>
          <w:p>
            <w:pPr>
              <w:jc w:val="center"/>
              <w:outlineLvl w:val="1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jc w:val="center"/>
              <w:outlineLvl w:val="1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jc w:val="center"/>
              <w:outlineLvl w:val="1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jc w:val="center"/>
              <w:outlineLvl w:val="1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jc w:val="center"/>
              <w:outlineLvl w:val="1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jc w:val="center"/>
              <w:outlineLvl w:val="1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步行</w:t>
            </w:r>
            <w:bookmarkEnd w:id="10"/>
          </w:p>
        </w:tc>
        <w:tc>
          <w:tcPr>
            <w:tcW w:w="6000" w:type="dxa"/>
          </w:tcPr>
          <w:p>
            <w:pPr>
              <w:outlineLvl w:val="1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参与方式：</w:t>
            </w:r>
          </w:p>
          <w:p>
            <w:pPr>
              <w:outlineLvl w:val="1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1、需按要求做好计步设置，做好权限设置后，安卓手机安装桌面控件（小插件）；</w:t>
            </w:r>
          </w:p>
          <w:p>
            <w:pPr>
              <w:outlineLvl w:val="1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2、可选择使用“绿宝碳汇”微信小程序，点击首页“步数同步”，获取微信运动步数（需每次手动点击）；</w:t>
            </w:r>
          </w:p>
          <w:p>
            <w:pPr>
              <w:outlineLvl w:val="1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3、华为荣誉手机需把应用启动管理里面的“自动管理”调整为“手动管理”，勾选打开三个允许，最后保存为“手动管理”；</w:t>
            </w:r>
          </w:p>
          <w:p>
            <w:pPr>
              <w:outlineLvl w:val="1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4、OPPO手机自启动设置里面的“耗电管理”开启4个允许；</w:t>
            </w:r>
          </w:p>
          <w:p>
            <w:pPr>
              <w:outlineLvl w:val="1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5、小米手机打开自启动，省电策略改为“无限制”；</w:t>
            </w:r>
          </w:p>
          <w:p>
            <w:pPr>
              <w:outlineLvl w:val="1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6、苹果手机需要每次手动打开APP即会更新步数。  </w:t>
            </w:r>
          </w:p>
          <w:p>
            <w:pPr>
              <w:pStyle w:val="2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活动规则：</w:t>
            </w:r>
          </w:p>
          <w:p>
            <w:pPr>
              <w:pStyle w:val="2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1、每2000步/1绿币；</w:t>
            </w:r>
          </w:p>
          <w:p>
            <w:pPr>
              <w:pStyle w:val="2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2、日封顶5个绿币；</w:t>
            </w:r>
          </w:p>
          <w:p>
            <w:pPr>
              <w:pStyle w:val="2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3、</w:t>
            </w: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  <w:lang w:val="en-US" w:eastAsia="zh-CN"/>
              </w:rPr>
              <w:t>每天0点至0:05,、23：55至24:00不新增绿币。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73" w:type="dxa"/>
          </w:tcPr>
          <w:p>
            <w:pPr>
              <w:jc w:val="center"/>
              <w:outlineLvl w:val="1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bookmarkStart w:id="11" w:name="_Toc20101"/>
          </w:p>
          <w:p>
            <w:pPr>
              <w:jc w:val="center"/>
              <w:outlineLvl w:val="1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outlineLvl w:val="1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outlineLvl w:val="1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2556" w:type="dxa"/>
          </w:tcPr>
          <w:p>
            <w:pPr>
              <w:jc w:val="center"/>
              <w:outlineLvl w:val="1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jc w:val="center"/>
              <w:outlineLvl w:val="1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jc w:val="center"/>
              <w:outlineLvl w:val="1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jc w:val="center"/>
              <w:outlineLvl w:val="1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在线阅读</w:t>
            </w:r>
          </w:p>
        </w:tc>
        <w:tc>
          <w:tcPr>
            <w:tcW w:w="6000" w:type="dxa"/>
          </w:tcPr>
          <w:p>
            <w:pPr>
              <w:outlineLvl w:val="1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参与方式：</w:t>
            </w:r>
          </w:p>
          <w:p>
            <w:pPr>
              <w:pStyle w:val="2"/>
              <w:numPr>
                <w:ilvl w:val="0"/>
                <w:numId w:val="2"/>
              </w:numP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通过绿宝碳汇APP阅读“资讯”消息；</w:t>
            </w:r>
          </w:p>
          <w:p>
            <w:pPr>
              <w:pStyle w:val="2"/>
              <w:numPr>
                <w:ilvl w:val="0"/>
                <w:numId w:val="2"/>
              </w:num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单篇文章阅读超过30秒。</w:t>
            </w:r>
          </w:p>
          <w:p>
            <w:pPr>
              <w:pStyle w:val="2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活动规则：</w:t>
            </w:r>
          </w:p>
          <w:p>
            <w:pPr>
              <w:pStyle w:val="2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1、每篇/1绿币；</w:t>
            </w:r>
          </w:p>
          <w:p>
            <w:pPr>
              <w:pStyle w:val="2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2、日封顶2个绿币。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9" w:hRule="atLeast"/>
        </w:trPr>
        <w:tc>
          <w:tcPr>
            <w:tcW w:w="973" w:type="dxa"/>
          </w:tcPr>
          <w:p>
            <w:pPr>
              <w:jc w:val="center"/>
              <w:outlineLvl w:val="1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outlineLvl w:val="1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outlineLvl w:val="1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outlineLvl w:val="1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outlineLvl w:val="1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2556" w:type="dxa"/>
          </w:tcPr>
          <w:p>
            <w:pPr>
              <w:jc w:val="center"/>
              <w:outlineLvl w:val="1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jc w:val="center"/>
              <w:outlineLvl w:val="1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jc w:val="center"/>
              <w:outlineLvl w:val="1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jc w:val="center"/>
              <w:outlineLvl w:val="1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jc w:val="center"/>
              <w:outlineLvl w:val="1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低碳知识竞答</w:t>
            </w:r>
          </w:p>
        </w:tc>
        <w:tc>
          <w:tcPr>
            <w:tcW w:w="6000" w:type="dxa"/>
          </w:tcPr>
          <w:p>
            <w:pPr>
              <w:outlineLvl w:val="1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参与方式：</w:t>
            </w:r>
          </w:p>
          <w:p>
            <w:pPr>
              <w:pStyle w:val="2"/>
              <w:numPr>
                <w:ilvl w:val="0"/>
                <w:numId w:val="3"/>
              </w:numP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通过绿宝碳汇APP，我的--我的答题参与；</w:t>
            </w:r>
          </w:p>
          <w:p>
            <w:pPr>
              <w:pStyle w:val="2"/>
              <w:numPr>
                <w:ilvl w:val="0"/>
                <w:numId w:val="3"/>
              </w:num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每天仅限参与一次。</w:t>
            </w:r>
          </w:p>
          <w:p>
            <w:pPr>
              <w:pStyle w:val="2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活动规则：</w:t>
            </w:r>
          </w:p>
          <w:p>
            <w:pPr>
              <w:pStyle w:val="2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1、每次答5题，答对3题奖励1个绿币、答对4题2个绿币、答对5题3个绿币；</w:t>
            </w:r>
          </w:p>
          <w:p>
            <w:pPr>
              <w:pStyle w:val="2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2、日封顶3个绿币。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973" w:type="dxa"/>
          </w:tcPr>
          <w:p>
            <w:pPr>
              <w:jc w:val="center"/>
              <w:outlineLvl w:val="1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outlineLvl w:val="1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outlineLvl w:val="1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outlineLvl w:val="1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bookmarkEnd w:id="11"/>
          <w:p>
            <w:pPr>
              <w:jc w:val="center"/>
              <w:outlineLvl w:val="1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2556" w:type="dxa"/>
          </w:tcPr>
          <w:p>
            <w:pPr>
              <w:jc w:val="center"/>
              <w:outlineLvl w:val="1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bookmarkStart w:id="12" w:name="_Toc31160"/>
          </w:p>
          <w:p>
            <w:pPr>
              <w:jc w:val="center"/>
              <w:outlineLvl w:val="1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jc w:val="center"/>
              <w:outlineLvl w:val="1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jc w:val="center"/>
              <w:outlineLvl w:val="1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jc w:val="center"/>
              <w:outlineLvl w:val="1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新能源汽车充电</w:t>
            </w:r>
            <w:bookmarkEnd w:id="12"/>
          </w:p>
        </w:tc>
        <w:tc>
          <w:tcPr>
            <w:tcW w:w="6000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参与方式：</w:t>
            </w:r>
          </w:p>
          <w:p>
            <w:pPr>
              <w:pStyle w:val="2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1、使用特来电品牌电动汽车充电桩；</w:t>
            </w:r>
          </w:p>
          <w:p>
            <w:pPr>
              <w:pStyle w:val="2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2、特来电品牌的为第二天自动累加到绿币总数，第二天在“绿币明细”可查看到充电当天的绿币数，不体现在首页。</w:t>
            </w:r>
          </w:p>
          <w:p>
            <w:pPr>
              <w:pStyle w:val="2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活动规则：</w:t>
            </w:r>
          </w:p>
          <w:p>
            <w:pPr>
              <w:pStyle w:val="2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1、每天首充/10绿币；</w:t>
            </w:r>
          </w:p>
          <w:p>
            <w:pPr>
              <w:pStyle w:val="2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2、日封顶10个绿币。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3" w:type="dxa"/>
          </w:tcPr>
          <w:p>
            <w:pPr>
              <w:jc w:val="center"/>
              <w:outlineLvl w:val="1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bookmarkStart w:id="13" w:name="_Toc27349"/>
          </w:p>
          <w:p>
            <w:pPr>
              <w:jc w:val="center"/>
              <w:outlineLvl w:val="1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outlineLvl w:val="1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outlineLvl w:val="1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bookmarkEnd w:id="13"/>
          <w:p>
            <w:pPr>
              <w:jc w:val="center"/>
              <w:outlineLvl w:val="1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2556" w:type="dxa"/>
          </w:tcPr>
          <w:p>
            <w:pPr>
              <w:jc w:val="center"/>
              <w:outlineLvl w:val="1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bookmarkStart w:id="14" w:name="_Toc18000"/>
          </w:p>
          <w:p>
            <w:pPr>
              <w:jc w:val="center"/>
              <w:outlineLvl w:val="1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outlineLvl w:val="1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outlineLvl w:val="1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outlineLvl w:val="1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零碳会议</w:t>
            </w:r>
            <w:bookmarkEnd w:id="14"/>
          </w:p>
        </w:tc>
        <w:tc>
          <w:tcPr>
            <w:tcW w:w="6000" w:type="dxa"/>
          </w:tcPr>
          <w:p>
            <w:pPr>
              <w:outlineLvl w:val="1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参与方式：</w:t>
            </w:r>
          </w:p>
          <w:p>
            <w:pPr>
              <w:pStyle w:val="2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1、关注“江西省碳排放权交易中心”微信公众号，点击碳中和→碳中和平台→我的→基本信息→手机认证→填写新手机号码及验证码并提交（原平台自带的手机号码不变），两个平台绑定的为同一个手机号码；</w:t>
            </w:r>
          </w:p>
          <w:p>
            <w:pPr>
              <w:pStyle w:val="2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2、选择参加的会议，添加碳排放数据，点击“我要碳中和”，最后选择林业碳汇项目实现“碳中和”。</w:t>
            </w:r>
          </w:p>
          <w:p>
            <w:pPr>
              <w:pStyle w:val="2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活动规则：</w:t>
            </w:r>
          </w:p>
          <w:p>
            <w:pPr>
              <w:pStyle w:val="2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1、每周首次/10绿币；</w:t>
            </w:r>
          </w:p>
          <w:p>
            <w:pPr>
              <w:pStyle w:val="2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2、周封顶10个绿币。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1" w:hRule="atLeast"/>
        </w:trPr>
        <w:tc>
          <w:tcPr>
            <w:tcW w:w="973" w:type="dxa"/>
          </w:tcPr>
          <w:p>
            <w:pPr>
              <w:jc w:val="center"/>
              <w:outlineLvl w:val="1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bookmarkStart w:id="15" w:name="_Toc4085"/>
          </w:p>
          <w:p>
            <w:pPr>
              <w:jc w:val="center"/>
              <w:outlineLvl w:val="1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outlineLvl w:val="1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outlineLvl w:val="1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bookmarkEnd w:id="15"/>
          <w:p>
            <w:pPr>
              <w:jc w:val="center"/>
              <w:outlineLvl w:val="1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2556" w:type="dxa"/>
          </w:tcPr>
          <w:p>
            <w:pPr>
              <w:ind w:firstLine="210" w:firstLineChars="100"/>
              <w:jc w:val="left"/>
              <w:outlineLvl w:val="1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bookmarkStart w:id="16" w:name="_Toc13803"/>
          </w:p>
          <w:p>
            <w:pPr>
              <w:ind w:firstLine="210" w:firstLineChars="100"/>
              <w:jc w:val="left"/>
              <w:outlineLvl w:val="1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ind w:firstLine="210" w:firstLineChars="100"/>
              <w:jc w:val="left"/>
              <w:outlineLvl w:val="1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ind w:firstLine="210" w:firstLineChars="100"/>
              <w:jc w:val="left"/>
              <w:outlineLvl w:val="1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ind w:firstLine="630" w:firstLineChars="300"/>
              <w:jc w:val="left"/>
              <w:outlineLvl w:val="1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志愿服务</w:t>
            </w:r>
            <w:bookmarkEnd w:id="16"/>
          </w:p>
        </w:tc>
        <w:tc>
          <w:tcPr>
            <w:tcW w:w="6000" w:type="dxa"/>
          </w:tcPr>
          <w:p>
            <w:pPr>
              <w:outlineLvl w:val="1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参与方式：</w:t>
            </w:r>
          </w:p>
          <w:p>
            <w:pPr>
              <w:pStyle w:val="2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1、在绿宝碳汇首页点击“志愿服务”上传2022年活动通知、活动现场及本人现场服务的照片等3张证明照片；</w:t>
            </w:r>
          </w:p>
          <w:p>
            <w:pPr>
              <w:pStyle w:val="2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2、有审核时效，非实时，在我的--低碳凭证查看审核进度；</w:t>
            </w:r>
          </w:p>
          <w:p>
            <w:pPr>
              <w:pStyle w:val="2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3、“环境保护”主题类活动。</w:t>
            </w:r>
          </w:p>
          <w:p>
            <w:pPr>
              <w:pStyle w:val="2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活动规则：</w:t>
            </w:r>
          </w:p>
          <w:p>
            <w:pPr>
              <w:pStyle w:val="2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1、一次/5绿币；</w:t>
            </w:r>
          </w:p>
          <w:p>
            <w:pPr>
              <w:pStyle w:val="2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2、周封顶5个绿币；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3" w:type="dxa"/>
          </w:tcPr>
          <w:p>
            <w:pPr>
              <w:jc w:val="center"/>
              <w:outlineLvl w:val="1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bookmarkStart w:id="17" w:name="_Toc19560"/>
          </w:p>
          <w:p>
            <w:pPr>
              <w:jc w:val="center"/>
              <w:outlineLvl w:val="1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outlineLvl w:val="1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both"/>
              <w:outlineLvl w:val="1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bookmarkEnd w:id="17"/>
          <w:p>
            <w:pPr>
              <w:jc w:val="center"/>
              <w:outlineLvl w:val="1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7</w:t>
            </w:r>
          </w:p>
        </w:tc>
        <w:tc>
          <w:tcPr>
            <w:tcW w:w="2556" w:type="dxa"/>
          </w:tcPr>
          <w:p>
            <w:pPr>
              <w:jc w:val="center"/>
              <w:outlineLvl w:val="1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bookmarkStart w:id="18" w:name="_Toc5346"/>
          </w:p>
          <w:p>
            <w:pPr>
              <w:jc w:val="center"/>
              <w:outlineLvl w:val="1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jc w:val="center"/>
              <w:outlineLvl w:val="1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jc w:val="center"/>
              <w:outlineLvl w:val="1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jc w:val="center"/>
              <w:outlineLvl w:val="1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光盘行动</w:t>
            </w:r>
            <w:bookmarkEnd w:id="18"/>
          </w:p>
        </w:tc>
        <w:tc>
          <w:tcPr>
            <w:tcW w:w="6000" w:type="dxa"/>
          </w:tcPr>
          <w:p>
            <w:pPr>
              <w:outlineLvl w:val="1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参与方式：</w:t>
            </w:r>
          </w:p>
          <w:p>
            <w:pPr>
              <w:pStyle w:val="2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1、在绿宝碳汇APP拍照上传1张“光盘”照片，通过审核后奖励绿币；</w:t>
            </w:r>
          </w:p>
          <w:p>
            <w:pPr>
              <w:pStyle w:val="2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2、有审核时效，非实时，在我的--低碳凭证查看审核进度。</w:t>
            </w:r>
          </w:p>
          <w:p>
            <w:pPr>
              <w:pStyle w:val="2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活动规则：</w:t>
            </w:r>
          </w:p>
          <w:p>
            <w:pPr>
              <w:pStyle w:val="2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1、一次/1绿币；</w:t>
            </w:r>
          </w:p>
          <w:p>
            <w:pPr>
              <w:pStyle w:val="2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2、日封顶3个绿币。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973" w:type="dxa"/>
          </w:tcPr>
          <w:p>
            <w:pPr>
              <w:jc w:val="center"/>
              <w:outlineLvl w:val="1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bookmarkStart w:id="19" w:name="_Toc12033"/>
            <w:bookmarkStart w:id="20" w:name="_Toc13907"/>
          </w:p>
          <w:p>
            <w:pPr>
              <w:jc w:val="center"/>
              <w:outlineLvl w:val="1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outlineLvl w:val="1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outlineLvl w:val="1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outlineLvl w:val="1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outlineLvl w:val="1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8</w:t>
            </w:r>
          </w:p>
        </w:tc>
        <w:tc>
          <w:tcPr>
            <w:tcW w:w="2556" w:type="dxa"/>
          </w:tcPr>
          <w:p>
            <w:pPr>
              <w:jc w:val="center"/>
              <w:outlineLvl w:val="1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jc w:val="center"/>
              <w:outlineLvl w:val="1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jc w:val="center"/>
              <w:outlineLvl w:val="1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jc w:val="center"/>
              <w:outlineLvl w:val="1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jc w:val="center"/>
              <w:outlineLvl w:val="1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jc w:val="center"/>
              <w:outlineLvl w:val="1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线上缴费</w:t>
            </w:r>
          </w:p>
        </w:tc>
        <w:tc>
          <w:tcPr>
            <w:tcW w:w="6000" w:type="dxa"/>
          </w:tcPr>
          <w:p>
            <w:pPr>
              <w:pStyle w:val="2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参与方式：</w:t>
            </w:r>
          </w:p>
          <w:p>
            <w:pPr>
              <w:pStyle w:val="2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1、在绿宝碳汇“我的”-授权管理-打开授权“江西移动”；</w:t>
            </w:r>
          </w:p>
          <w:p>
            <w:pPr>
              <w:pStyle w:val="2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2、在绿宝碳汇APP首页“中国移动低碳业务专区”进行生活缴费（水、电、话费）。或直接使用“中国移动江西”APP缴费；</w:t>
            </w:r>
          </w:p>
          <w:p>
            <w:pPr>
              <w:pStyle w:val="2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3、每笔订单金额需在50元以上，仅限江西移动号码参与；</w:t>
            </w:r>
          </w:p>
          <w:p>
            <w:pPr>
              <w:pStyle w:val="2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4、仅限给本人绿宝碳汇同一手机号码交话费。</w:t>
            </w:r>
          </w:p>
          <w:p>
            <w:pPr>
              <w:pStyle w:val="2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活动规则：</w:t>
            </w:r>
          </w:p>
          <w:p>
            <w:pPr>
              <w:pStyle w:val="2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1、一次/10绿币（限每类10绿币）；</w:t>
            </w:r>
          </w:p>
          <w:p>
            <w:pPr>
              <w:pStyle w:val="2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2、月封顶30个绿币。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973" w:type="dxa"/>
          </w:tcPr>
          <w:p>
            <w:pPr>
              <w:jc w:val="center"/>
              <w:outlineLvl w:val="1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outlineLvl w:val="1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outlineLvl w:val="1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outlineLvl w:val="1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9</w:t>
            </w:r>
          </w:p>
        </w:tc>
        <w:tc>
          <w:tcPr>
            <w:tcW w:w="2556" w:type="dxa"/>
          </w:tcPr>
          <w:p>
            <w:pPr>
              <w:jc w:val="center"/>
              <w:outlineLvl w:val="1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jc w:val="center"/>
              <w:outlineLvl w:val="1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jc w:val="center"/>
              <w:outlineLvl w:val="1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jc w:val="center"/>
              <w:outlineLvl w:val="1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云盘存储</w:t>
            </w:r>
          </w:p>
        </w:tc>
        <w:tc>
          <w:tcPr>
            <w:tcW w:w="6000" w:type="dxa"/>
          </w:tcPr>
          <w:p>
            <w:pPr>
              <w:pStyle w:val="2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参与方式：</w:t>
            </w:r>
          </w:p>
          <w:p>
            <w:pPr>
              <w:pStyle w:val="2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1、在绿宝碳汇“我的”-授权管理-打开授权“江西移动”，仅限江西移动号码参与；</w:t>
            </w:r>
          </w:p>
          <w:p>
            <w:pPr>
              <w:pStyle w:val="2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2、在绿宝碳汇APP首页点击“中国移动低碳专区”，点击云盘存储，或直接使用“中国移动云盘”APP，注册并登录使用，上传电子文档、照片等。</w:t>
            </w:r>
          </w:p>
          <w:p>
            <w:pPr>
              <w:pStyle w:val="2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活动规则：</w:t>
            </w:r>
          </w:p>
          <w:p>
            <w:pPr>
              <w:pStyle w:val="2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1、一次/5绿币；</w:t>
            </w:r>
          </w:p>
          <w:p>
            <w:pPr>
              <w:pStyle w:val="2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2、月封顶5个绿币。</w:t>
            </w:r>
          </w:p>
        </w:tc>
      </w:tr>
      <w:bookmarkEnd w:id="19"/>
    </w:tbl>
    <w:p>
      <w:pPr>
        <w:pStyle w:val="2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注：志愿服务和光盘行动，可在“我的”--查询“低碳凭证”审核进度。</w:t>
      </w:r>
    </w:p>
    <w:p>
      <w:pPr>
        <w:pStyle w:val="5"/>
        <w:spacing w:before="0" w:after="0" w:line="360" w:lineRule="auto"/>
        <w:ind w:firstLine="281" w:firstLineChars="100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2.2.2 绿币兑换</w:t>
      </w:r>
      <w:bookmarkEnd w:id="20"/>
    </w:p>
    <w:p>
      <w:pPr>
        <w:spacing w:line="360" w:lineRule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1、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点击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首页“绿币兑换”，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进入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兑换商城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可兑换“江西移动”10元话费券、流量券和会员体验券等。</w:t>
      </w:r>
    </w:p>
    <w:p>
      <w:pPr>
        <w:pStyle w:val="2"/>
        <w:jc w:val="center"/>
        <w:rPr>
          <w:rFonts w:hint="eastAsia"/>
          <w:b/>
          <w:bCs/>
          <w:lang w:eastAsia="zh-CN"/>
        </w:rPr>
      </w:pPr>
      <w:r>
        <w:drawing>
          <wp:inline distT="0" distB="0" distL="114300" distR="114300">
            <wp:extent cx="2098040" cy="2997835"/>
            <wp:effectExtent l="0" t="0" r="16510" b="12065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098040" cy="2997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ageBreakBefore w:val="0"/>
        <w:widowControl w:val="0"/>
        <w:numPr>
          <w:ilvl w:val="0"/>
          <w:numId w:val="0"/>
        </w:numPr>
        <w:tabs>
          <w:tab w:val="left" w:pos="2017"/>
        </w:tabs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spacing w:val="0"/>
          <w:sz w:val="24"/>
          <w:szCs w:val="24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2、“江西移动”10元话费券、流量券、VIP体验券使用说明（兑换后当月有效）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spacing w:val="0"/>
          <w:sz w:val="24"/>
          <w:szCs w:val="24"/>
          <w:shd w:val="clear" w:color="auto" w:fill="auto"/>
          <w:lang w:val="en-US" w:eastAsia="zh-CN"/>
        </w:rPr>
        <w:t>。</w:t>
      </w:r>
    </w:p>
    <w:p>
      <w:pPr>
        <w:pStyle w:val="2"/>
        <w:numPr>
          <w:ilvl w:val="0"/>
          <w:numId w:val="0"/>
        </w:num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（1）在绿宝碳汇APP点击兑换后（无需兑换码）→中国移动江西APP→我-活动卡券-点击可使用卡券-立即订购-收到10086短信后生效。</w:t>
      </w:r>
    </w:p>
    <w:p>
      <w:pPr>
        <w:pStyle w:val="2"/>
        <w:numPr>
          <w:ilvl w:val="0"/>
          <w:numId w:val="0"/>
        </w:numPr>
      </w:pPr>
      <w:r>
        <w:drawing>
          <wp:inline distT="0" distB="0" distL="114300" distR="114300">
            <wp:extent cx="5105400" cy="2924175"/>
            <wp:effectExtent l="0" t="0" r="0" b="9525"/>
            <wp:docPr id="1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105400" cy="2924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（2）</w:t>
      </w:r>
      <w:r>
        <w:rPr>
          <w:rFonts w:hint="eastAsia"/>
          <w:lang w:val="en-US" w:eastAsia="zh-CN"/>
        </w:rPr>
        <w:t>使用“中国移动江西”APP充值100元话费，赠送10元话费，最终到账110元话费。</w:t>
      </w:r>
    </w:p>
    <w:p>
      <w:pPr>
        <w:pStyle w:val="2"/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（3）</w:t>
      </w:r>
      <w:r>
        <w:rPr>
          <w:rFonts w:hint="eastAsia"/>
          <w:lang w:val="en-US" w:eastAsia="zh-CN"/>
        </w:rPr>
        <w:t>使用咪咕视频、咪咕音乐APP等享受1个月VIP权益。</w:t>
      </w:r>
    </w:p>
    <w:p>
      <w:pPr>
        <w:pStyle w:val="4"/>
        <w:bidi w:val="0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bookmarkStart w:id="21" w:name="_Toc28757"/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2.3  排行榜</w:t>
      </w:r>
      <w:bookmarkEnd w:id="21"/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 xml:space="preserve"> </w:t>
      </w:r>
    </w:p>
    <w:p>
      <w:pPr>
        <w:spacing w:line="360" w:lineRule="auto"/>
        <w:ind w:left="420" w:firstLine="42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z w:val="28"/>
          <w:szCs w:val="28"/>
        </w:rPr>
        <w:t>点击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“</w:t>
      </w:r>
      <w:r>
        <w:rPr>
          <w:rFonts w:hint="eastAsia" w:ascii="宋体" w:hAnsi="宋体" w:eastAsia="宋体" w:cs="宋体"/>
          <w:sz w:val="28"/>
          <w:szCs w:val="28"/>
        </w:rPr>
        <w:t>排行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榜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”</w:t>
      </w:r>
      <w:r>
        <w:rPr>
          <w:rFonts w:hint="eastAsia" w:ascii="宋体" w:hAnsi="宋体" w:eastAsia="宋体" w:cs="宋体"/>
          <w:sz w:val="28"/>
          <w:szCs w:val="28"/>
        </w:rPr>
        <w:t>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可查看</w:t>
      </w:r>
      <w:r>
        <w:rPr>
          <w:rFonts w:hint="eastAsia" w:ascii="宋体" w:hAnsi="宋体" w:eastAsia="宋体" w:cs="宋体"/>
          <w:sz w:val="28"/>
          <w:szCs w:val="28"/>
        </w:rPr>
        <w:t>个人排行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榜和单位排行榜。</w:t>
      </w:r>
    </w:p>
    <w:p>
      <w:pPr>
        <w:pStyle w:val="4"/>
        <w:bidi w:val="0"/>
        <w:rPr>
          <w:rFonts w:hint="default" w:ascii="宋体" w:hAnsi="宋体" w:eastAsia="宋体" w:cs="宋体"/>
          <w:sz w:val="30"/>
          <w:szCs w:val="30"/>
          <w:lang w:val="en-US" w:eastAsia="zh-CN"/>
        </w:rPr>
      </w:pPr>
      <w:bookmarkStart w:id="22" w:name="_Toc24736"/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 xml:space="preserve">2.4  </w:t>
      </w:r>
      <w:bookmarkEnd w:id="22"/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资讯</w:t>
      </w:r>
    </w:p>
    <w:p>
      <w:pPr>
        <w:spacing w:line="360" w:lineRule="auto"/>
        <w:ind w:left="420" w:firstLine="42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z w:val="28"/>
          <w:szCs w:val="28"/>
        </w:rPr>
        <w:t>点击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“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资讯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”，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查看新闻资讯，获取“在线阅读”绿币积分。</w:t>
      </w:r>
    </w:p>
    <w:p>
      <w:pPr>
        <w:pStyle w:val="4"/>
        <w:bidi w:val="0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bookmarkStart w:id="23" w:name="_Toc27903"/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2.</w:t>
      </w:r>
      <w:bookmarkEnd w:id="23"/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5  我的</w:t>
      </w:r>
    </w:p>
    <w:p>
      <w:pPr>
        <w:spacing w:line="360" w:lineRule="auto"/>
        <w:ind w:left="420" w:firstLine="42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1.点击“授权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管理</w:t>
      </w:r>
      <w:r>
        <w:rPr>
          <w:rFonts w:hint="eastAsia" w:ascii="宋体" w:hAnsi="宋体" w:eastAsia="宋体" w:cs="宋体"/>
          <w:sz w:val="28"/>
          <w:szCs w:val="28"/>
        </w:rPr>
        <w:t>”，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需打开授权“江西移动”、“鹭鹭行APP”、“供销江南”等</w:t>
      </w:r>
      <w:r>
        <w:rPr>
          <w:rFonts w:hint="eastAsia" w:ascii="宋体" w:hAnsi="宋体" w:eastAsia="宋体" w:cs="宋体"/>
          <w:sz w:val="28"/>
          <w:szCs w:val="28"/>
        </w:rPr>
        <w:t>。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由于地铁鹭鹭行公司要求，授权有效期90天，每90天需再次点击授权。</w:t>
      </w:r>
    </w:p>
    <w:p>
      <w:pPr>
        <w:spacing w:line="360" w:lineRule="auto"/>
        <w:ind w:left="420" w:firstLine="42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2.点击“低碳凭证”，查看已提交的志愿服务和光盘行动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审核进度</w:t>
      </w:r>
      <w:r>
        <w:rPr>
          <w:rFonts w:hint="eastAsia" w:ascii="宋体" w:hAnsi="宋体" w:eastAsia="宋体" w:cs="宋体"/>
          <w:sz w:val="28"/>
          <w:szCs w:val="28"/>
        </w:rPr>
        <w:t>。</w:t>
      </w:r>
    </w:p>
    <w:p>
      <w:pPr>
        <w:spacing w:line="360" w:lineRule="auto"/>
        <w:ind w:left="420" w:firstLine="42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3.点击“个人信息”，可修改所属单位和手机号码。</w:t>
      </w:r>
    </w:p>
    <w:p>
      <w:pPr>
        <w:pStyle w:val="2"/>
        <w:rPr>
          <w:rFonts w:hint="default" w:eastAsia="宋体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4.</w:t>
      </w:r>
      <w:r>
        <w:rPr>
          <w:rFonts w:hint="eastAsia" w:ascii="宋体" w:hAnsi="宋体" w:eastAsia="宋体" w:cs="宋体"/>
          <w:sz w:val="28"/>
          <w:szCs w:val="28"/>
        </w:rPr>
        <w:t>点击“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我的答题</w:t>
      </w:r>
      <w:r>
        <w:rPr>
          <w:rFonts w:hint="eastAsia" w:ascii="宋体" w:hAnsi="宋体" w:eastAsia="宋体" w:cs="宋体"/>
          <w:sz w:val="28"/>
          <w:szCs w:val="28"/>
        </w:rPr>
        <w:t>”，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参与低碳知识竞答</w:t>
      </w:r>
      <w:r>
        <w:rPr>
          <w:rFonts w:hint="eastAsia" w:ascii="宋体" w:hAnsi="宋体" w:eastAsia="宋体" w:cs="宋体"/>
          <w:sz w:val="28"/>
          <w:szCs w:val="28"/>
        </w:rPr>
        <w:t>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B920879"/>
    <w:multiLevelType w:val="multilevel"/>
    <w:tmpl w:val="9B920879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ind w:left="709" w:hanging="709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850" w:hanging="850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991" w:hanging="991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275" w:hanging="1275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558" w:hanging="1558"/>
      </w:pPr>
      <w:rPr>
        <w:rFonts w:hint="default"/>
      </w:rPr>
    </w:lvl>
  </w:abstractNum>
  <w:abstractNum w:abstractNumId="1">
    <w:nsid w:val="64E896B8"/>
    <w:multiLevelType w:val="singleLevel"/>
    <w:tmpl w:val="64E896B8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7AFA5731"/>
    <w:multiLevelType w:val="singleLevel"/>
    <w:tmpl w:val="7AFA5731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FkYjMxZjNjMDMwMmEyY2VkMjNlNGI5NjViNGRiZDAifQ=="/>
  </w:docVars>
  <w:rsids>
    <w:rsidRoot w:val="00172A27"/>
    <w:rsid w:val="0025325F"/>
    <w:rsid w:val="00673124"/>
    <w:rsid w:val="00B70911"/>
    <w:rsid w:val="00CC2B41"/>
    <w:rsid w:val="00D65B3E"/>
    <w:rsid w:val="00E12840"/>
    <w:rsid w:val="00F11F37"/>
    <w:rsid w:val="015038C7"/>
    <w:rsid w:val="01EE186F"/>
    <w:rsid w:val="04CE21C6"/>
    <w:rsid w:val="05744C46"/>
    <w:rsid w:val="06CF6A6B"/>
    <w:rsid w:val="07604E5F"/>
    <w:rsid w:val="08B43603"/>
    <w:rsid w:val="09B15CAE"/>
    <w:rsid w:val="0A1E592A"/>
    <w:rsid w:val="0A8D6489"/>
    <w:rsid w:val="0BF902BE"/>
    <w:rsid w:val="0BF90786"/>
    <w:rsid w:val="0CC0796B"/>
    <w:rsid w:val="0E816A32"/>
    <w:rsid w:val="0F630E39"/>
    <w:rsid w:val="0F90197D"/>
    <w:rsid w:val="0FAC5576"/>
    <w:rsid w:val="0FD344B5"/>
    <w:rsid w:val="1080270C"/>
    <w:rsid w:val="11AE2812"/>
    <w:rsid w:val="12C77D1E"/>
    <w:rsid w:val="13536F61"/>
    <w:rsid w:val="13D13CB5"/>
    <w:rsid w:val="145A325C"/>
    <w:rsid w:val="15EC6A28"/>
    <w:rsid w:val="1664769B"/>
    <w:rsid w:val="16D9712F"/>
    <w:rsid w:val="17902032"/>
    <w:rsid w:val="18562CF3"/>
    <w:rsid w:val="190C6BAA"/>
    <w:rsid w:val="19CA3954"/>
    <w:rsid w:val="1A0A733C"/>
    <w:rsid w:val="1AE715C0"/>
    <w:rsid w:val="1C8340BF"/>
    <w:rsid w:val="1D364BAA"/>
    <w:rsid w:val="1D96467B"/>
    <w:rsid w:val="1E9A5BA0"/>
    <w:rsid w:val="21AE5144"/>
    <w:rsid w:val="2284712E"/>
    <w:rsid w:val="235152CC"/>
    <w:rsid w:val="23692194"/>
    <w:rsid w:val="25204622"/>
    <w:rsid w:val="26942C71"/>
    <w:rsid w:val="26C33DB9"/>
    <w:rsid w:val="270B4950"/>
    <w:rsid w:val="27532294"/>
    <w:rsid w:val="276943C7"/>
    <w:rsid w:val="278108D9"/>
    <w:rsid w:val="298D54D2"/>
    <w:rsid w:val="29D606B7"/>
    <w:rsid w:val="29DF1434"/>
    <w:rsid w:val="2A410A5B"/>
    <w:rsid w:val="2A8E682F"/>
    <w:rsid w:val="2AE826B0"/>
    <w:rsid w:val="2B272BDA"/>
    <w:rsid w:val="2B675580"/>
    <w:rsid w:val="2B6C45FF"/>
    <w:rsid w:val="2B6E5009"/>
    <w:rsid w:val="2B751117"/>
    <w:rsid w:val="2CDA54F2"/>
    <w:rsid w:val="2D3C575E"/>
    <w:rsid w:val="2D7D3BE8"/>
    <w:rsid w:val="2E9D68D0"/>
    <w:rsid w:val="2F5C4F9D"/>
    <w:rsid w:val="2F604BFD"/>
    <w:rsid w:val="3020170B"/>
    <w:rsid w:val="30B56B6D"/>
    <w:rsid w:val="324D169B"/>
    <w:rsid w:val="33541EB9"/>
    <w:rsid w:val="351629FF"/>
    <w:rsid w:val="358F58E1"/>
    <w:rsid w:val="35B70DD2"/>
    <w:rsid w:val="36136FD9"/>
    <w:rsid w:val="3763502D"/>
    <w:rsid w:val="37B2093C"/>
    <w:rsid w:val="385C624A"/>
    <w:rsid w:val="38904846"/>
    <w:rsid w:val="38DA5862"/>
    <w:rsid w:val="39921396"/>
    <w:rsid w:val="39B9496A"/>
    <w:rsid w:val="3B6F1D1F"/>
    <w:rsid w:val="3C16248A"/>
    <w:rsid w:val="3C7F0E81"/>
    <w:rsid w:val="3D3763D0"/>
    <w:rsid w:val="3E180E63"/>
    <w:rsid w:val="3FAC2CD4"/>
    <w:rsid w:val="3FC97F56"/>
    <w:rsid w:val="40A158C0"/>
    <w:rsid w:val="40CE5831"/>
    <w:rsid w:val="414C719E"/>
    <w:rsid w:val="41CE688D"/>
    <w:rsid w:val="42680885"/>
    <w:rsid w:val="45F474EF"/>
    <w:rsid w:val="46BE708B"/>
    <w:rsid w:val="47083A10"/>
    <w:rsid w:val="476A162B"/>
    <w:rsid w:val="47C11A04"/>
    <w:rsid w:val="480506F7"/>
    <w:rsid w:val="482C0F74"/>
    <w:rsid w:val="48C6332B"/>
    <w:rsid w:val="49D92930"/>
    <w:rsid w:val="4B610F88"/>
    <w:rsid w:val="4B6A3CB9"/>
    <w:rsid w:val="4CAD499E"/>
    <w:rsid w:val="4D36558C"/>
    <w:rsid w:val="4DA73D7A"/>
    <w:rsid w:val="4E326B9E"/>
    <w:rsid w:val="4ED230A7"/>
    <w:rsid w:val="50AC7317"/>
    <w:rsid w:val="51794127"/>
    <w:rsid w:val="51A00C24"/>
    <w:rsid w:val="527E4173"/>
    <w:rsid w:val="52CF3AF4"/>
    <w:rsid w:val="54E631E6"/>
    <w:rsid w:val="56380F51"/>
    <w:rsid w:val="566C2012"/>
    <w:rsid w:val="5AA96B1D"/>
    <w:rsid w:val="5BC73665"/>
    <w:rsid w:val="5E2C6B0B"/>
    <w:rsid w:val="601E4568"/>
    <w:rsid w:val="60944A42"/>
    <w:rsid w:val="60F80007"/>
    <w:rsid w:val="614A157B"/>
    <w:rsid w:val="62150FC5"/>
    <w:rsid w:val="6229478F"/>
    <w:rsid w:val="624F7532"/>
    <w:rsid w:val="633B7E76"/>
    <w:rsid w:val="64090F83"/>
    <w:rsid w:val="64526DD7"/>
    <w:rsid w:val="666010D2"/>
    <w:rsid w:val="66F86845"/>
    <w:rsid w:val="67460FC8"/>
    <w:rsid w:val="67A94F6C"/>
    <w:rsid w:val="68C62BBC"/>
    <w:rsid w:val="6BEA33EE"/>
    <w:rsid w:val="6CBC1159"/>
    <w:rsid w:val="6CFB7060"/>
    <w:rsid w:val="6D1E07B6"/>
    <w:rsid w:val="6D38610E"/>
    <w:rsid w:val="6DD95F58"/>
    <w:rsid w:val="6F361DDD"/>
    <w:rsid w:val="723D4B3B"/>
    <w:rsid w:val="734571C3"/>
    <w:rsid w:val="73926B0A"/>
    <w:rsid w:val="73E33B7B"/>
    <w:rsid w:val="747B0E93"/>
    <w:rsid w:val="770C3488"/>
    <w:rsid w:val="77953579"/>
    <w:rsid w:val="782970E3"/>
    <w:rsid w:val="78E725E2"/>
    <w:rsid w:val="7A507A77"/>
    <w:rsid w:val="7C934656"/>
    <w:rsid w:val="7D191E27"/>
    <w:rsid w:val="7E0526F8"/>
    <w:rsid w:val="7F275D53"/>
    <w:rsid w:val="7FEB7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5">
    <w:name w:val="heading 3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6">
    <w:name w:val="heading 4"/>
    <w:basedOn w:val="1"/>
    <w:next w:val="1"/>
    <w:unhideWhenUsed/>
    <w:qFormat/>
    <w:uiPriority w:val="0"/>
    <w:pPr>
      <w:keepNext/>
      <w:keepLines/>
      <w:spacing w:before="280" w:after="290"/>
      <w:outlineLvl w:val="3"/>
    </w:pPr>
    <w:rPr>
      <w:rFonts w:ascii="Arial" w:hAnsi="Arial" w:eastAsia="黑体"/>
      <w:b/>
      <w:sz w:val="28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7">
    <w:name w:val="toc 3"/>
    <w:basedOn w:val="1"/>
    <w:next w:val="1"/>
    <w:qFormat/>
    <w:uiPriority w:val="0"/>
    <w:pPr>
      <w:ind w:left="840" w:leftChars="400"/>
    </w:p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0">
    <w:name w:val="toc 1"/>
    <w:basedOn w:val="1"/>
    <w:next w:val="1"/>
    <w:qFormat/>
    <w:uiPriority w:val="0"/>
  </w:style>
  <w:style w:type="paragraph" w:styleId="11">
    <w:name w:val="toc 2"/>
    <w:basedOn w:val="1"/>
    <w:next w:val="1"/>
    <w:qFormat/>
    <w:uiPriority w:val="0"/>
    <w:pPr>
      <w:ind w:left="420" w:leftChars="200"/>
    </w:p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5">
    <w:name w:val="WPSOffice手动目录 1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customStyle="1" w:styleId="16">
    <w:name w:val="WPSOffice手动目录 2"/>
    <w:qFormat/>
    <w:uiPriority w:val="0"/>
    <w:pPr>
      <w:ind w:left="200" w:leftChars="200"/>
    </w:pPr>
    <w:rPr>
      <w:rFonts w:asciiTheme="minorHAnsi" w:hAnsiTheme="minorHAnsi" w:eastAsiaTheme="minorEastAsia" w:cstheme="minorBidi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1896</Words>
  <Characters>2015</Characters>
  <Lines>20</Lines>
  <Paragraphs>5</Paragraphs>
  <TotalTime>0</TotalTime>
  <ScaleCrop>false</ScaleCrop>
  <LinksUpToDate>false</LinksUpToDate>
  <CharactersWithSpaces>2097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2021-07-01T07:07:00Z</dcterms:created>
  <dc:creator>晴大（23:30关机）</dc:creator>
  <cp:lastModifiedBy>Alan~吴银山@智联招聘</cp:lastModifiedBy>
  <dcterms:modified xsi:type="dcterms:W3CDTF">2022-09-29T02:06:57Z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0029527B631A4C9BBF29607842897CF2</vt:lpwstr>
  </property>
</Properties>
</file>