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0E42">
      <w:pPr>
        <w:keepNext w:val="0"/>
        <w:keepLines w:val="0"/>
        <w:widowControl/>
        <w:suppressLineNumbers w:val="0"/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overflowPunct w:val="0"/>
        <w:autoSpaceDE w:val="0"/>
        <w:autoSpaceDN w:val="0"/>
        <w:adjustRightInd w:val="0"/>
        <w:spacing w:before="0" w:beforeAutospacing="0" w:after="0" w:afterAutospacing="0" w:line="1200" w:lineRule="exact"/>
        <w:ind w:left="0" w:right="0"/>
        <w:jc w:val="center"/>
        <w:outlineLvl w:val="0"/>
        <w:rPr>
          <w:rFonts w:hint="eastAsia" w:ascii="方正小标宋简体" w:hAnsi="Century Gothic" w:eastAsia="方正小标宋简体" w:cs="方正小标宋简体"/>
          <w:color w:val="FF0000"/>
          <w:spacing w:val="-10"/>
          <w:w w:val="70"/>
          <w:sz w:val="100"/>
          <w:szCs w:val="100"/>
          <w:lang w:val="en-US"/>
        </w:rPr>
      </w:pPr>
      <w:r>
        <w:rPr>
          <w:rFonts w:hint="eastAsia" w:ascii="方正小标宋简体" w:hAnsi="Century Gothic" w:eastAsia="方正小标宋简体" w:cs="方正小标宋简体"/>
          <w:snapToGrid w:val="0"/>
          <w:color w:val="FF0000"/>
          <w:spacing w:val="-10"/>
          <w:w w:val="70"/>
          <w:kern w:val="0"/>
          <w:sz w:val="100"/>
          <w:szCs w:val="100"/>
          <w:lang w:val="en-US" w:eastAsia="zh-CN" w:bidi="ar"/>
        </w:rPr>
        <w:t>国家税务总局景德镇市税务局</w:t>
      </w:r>
    </w:p>
    <w:p w14:paraId="48379DBC">
      <w:pPr>
        <w:keepNext w:val="0"/>
        <w:keepLines w:val="0"/>
        <w:pageBreakBefore w:val="0"/>
        <w:widowControl/>
        <w:suppressLineNumbers w:val="0"/>
        <w:tabs>
          <w:tab w:val="left" w:pos="63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before="0" w:beforeAutospacing="0" w:after="0" w:afterAutospacing="0" w:line="560" w:lineRule="exact"/>
        <w:ind w:left="0" w:right="0"/>
        <w:jc w:val="both"/>
        <w:textAlignment w:val="auto"/>
        <w:rPr>
          <w:b/>
          <w:bCs w:val="0"/>
          <w:color w:val="FF0000"/>
          <w:spacing w:val="-4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95250</wp:posOffset>
                </wp:positionV>
                <wp:extent cx="5689600" cy="0"/>
                <wp:effectExtent l="0" t="13970" r="6350" b="24130"/>
                <wp:wrapSquare wrapText="bothSides"/>
                <wp:docPr id="1" name="直线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0" o:spid="_x0000_s1026" o:spt="20" style="position:absolute;left:0pt;margin-left:-4pt;margin-top:7.5pt;height:0pt;width:448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Uv3OTU&#10;AAAACAEAAA8AAAAAAAAAAQAgAAAAIgAAAGRycy9kb3ducmV2LnhtbFBLAQIUABQAAAAIAIdO4kCd&#10;dE6S6wEAAN4DAAAOAAAAAAAAAAEAIAAAACM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E5C15E7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line="560" w:lineRule="exact"/>
        <w:ind w:left="0" w:right="640" w:firstLine="5600" w:firstLineChars="1750"/>
        <w:textAlignment w:val="auto"/>
        <w:rPr>
          <w:rFonts w:hint="eastAsia" w:ascii="仿宋_GB2312" w:hAnsi="宋体" w:eastAsia="仿宋_GB2312" w:cs="宋体"/>
          <w:szCs w:val="32"/>
          <w:lang w:val="en-US"/>
        </w:rPr>
      </w:pPr>
      <w:r>
        <w:rPr>
          <w:rFonts w:hint="eastAsia" w:ascii="仿宋_GB2312" w:hAnsi="宋体" w:eastAsia="仿宋_GB2312" w:cs="宋体"/>
          <w:szCs w:val="32"/>
          <w:lang w:eastAsia="zh-CN"/>
        </w:rPr>
        <w:t>分类：</w:t>
      </w:r>
      <w:r>
        <w:rPr>
          <w:rFonts w:hint="eastAsia" w:ascii="仿宋_GB2312" w:hAnsi="宋体" w:eastAsia="仿宋_GB2312" w:cs="宋体"/>
          <w:szCs w:val="32"/>
          <w:lang w:val="en-US"/>
        </w:rPr>
        <w:t>A</w:t>
      </w:r>
    </w:p>
    <w:p w14:paraId="17FA2F59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仿宋_GB2312" w:hAnsi="宋体" w:eastAsia="仿宋_GB2312" w:cs="宋体"/>
          <w:szCs w:val="32"/>
          <w:lang w:val="en-US"/>
        </w:rPr>
      </w:pPr>
    </w:p>
    <w:p w14:paraId="69514F91">
      <w:pPr>
        <w:pStyle w:val="4"/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Cs w:val="32"/>
          <w:lang w:val="en-US"/>
        </w:rPr>
      </w:pPr>
      <w:r>
        <w:rPr>
          <w:rFonts w:hint="eastAsia" w:ascii="仿宋_GB2312" w:hAnsi="宋体" w:eastAsia="仿宋_GB2312" w:cs="宋体"/>
          <w:szCs w:val="32"/>
          <w:lang w:eastAsia="zh-CN"/>
        </w:rPr>
        <w:t>签发：王勇</w:t>
      </w:r>
      <w:r>
        <w:rPr>
          <w:rFonts w:hint="eastAsia" w:ascii="仿宋_GB2312" w:hAnsi="宋体" w:eastAsia="仿宋_GB2312" w:cs="宋体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Cs w:val="32"/>
          <w:lang w:val="en-US"/>
        </w:rPr>
        <w:t xml:space="preserve">                         </w:t>
      </w:r>
      <w:r>
        <w:rPr>
          <w:rFonts w:hint="eastAsia" w:ascii="仿宋_GB2312" w:hAnsi="宋体" w:eastAsia="仿宋_GB2312" w:cs="宋体"/>
          <w:szCs w:val="32"/>
          <w:lang w:eastAsia="zh-CN"/>
        </w:rPr>
        <w:t>景税字〔</w:t>
      </w:r>
      <w:r>
        <w:rPr>
          <w:rFonts w:hint="eastAsia" w:ascii="仿宋_GB2312" w:hAnsi="宋体" w:eastAsia="仿宋_GB2312" w:cs="宋体"/>
          <w:szCs w:val="32"/>
          <w:lang w:val="en-US"/>
        </w:rPr>
        <w:t>2022</w:t>
      </w:r>
      <w:r>
        <w:rPr>
          <w:rFonts w:hint="eastAsia" w:ascii="仿宋_GB2312" w:hAnsi="宋体" w:eastAsia="仿宋_GB2312" w:cs="宋体"/>
          <w:szCs w:val="32"/>
          <w:lang w:eastAsia="zh-CN"/>
        </w:rPr>
        <w:t>〕</w:t>
      </w:r>
      <w:r>
        <w:rPr>
          <w:rFonts w:hint="eastAsia" w:ascii="仿宋_GB2312" w:hAnsi="宋体" w:eastAsia="仿宋_GB2312" w:cs="宋体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Cs w:val="32"/>
          <w:lang w:eastAsia="zh-CN"/>
        </w:rPr>
        <w:t>号</w:t>
      </w:r>
    </w:p>
    <w:p w14:paraId="6A53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6287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3BA5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关于对市政协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7F32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187号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的答复</w:t>
      </w:r>
    </w:p>
    <w:p w14:paraId="4B29C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p w14:paraId="7024B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市知联会：</w:t>
      </w:r>
    </w:p>
    <w:p w14:paraId="14C59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你提出的关于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《把握数字经济发展趋势，优化陶瓷产业生态的建议》</w:t>
      </w:r>
      <w:r>
        <w:rPr>
          <w:rFonts w:hint="eastAsia" w:ascii="仿宋_GB2312" w:eastAsia="仿宋_GB2312"/>
          <w:sz w:val="32"/>
          <w:szCs w:val="32"/>
          <w:lang w:eastAsia="zh-CN"/>
        </w:rPr>
        <w:t>的提案收悉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现答复如下：</w:t>
      </w:r>
    </w:p>
    <w:p w14:paraId="3A2EC2BB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Chars="0"/>
        <w:jc w:val="left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主要</w:t>
      </w:r>
      <w:r>
        <w:rPr>
          <w:rFonts w:hint="eastAsia" w:ascii="黑体" w:hAnsi="黑体" w:eastAsia="黑体" w:cs="仿宋"/>
          <w:sz w:val="32"/>
          <w:szCs w:val="32"/>
        </w:rPr>
        <w:t>工作</w:t>
      </w:r>
      <w:r>
        <w:rPr>
          <w:rFonts w:ascii="黑体" w:hAnsi="黑体" w:eastAsia="黑体" w:cs="仿宋"/>
          <w:sz w:val="32"/>
          <w:szCs w:val="32"/>
        </w:rPr>
        <w:t>情况</w:t>
      </w:r>
    </w:p>
    <w:p w14:paraId="21A5B9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（一）领导重视，</w:t>
      </w:r>
      <w:r>
        <w:rPr>
          <w:rFonts w:hint="eastAsia" w:ascii="楷体_GB2312" w:hAnsi="楷体_GB2312" w:eastAsia="楷体_GB2312" w:cs="楷体_GB2312"/>
          <w:b/>
          <w:szCs w:val="32"/>
          <w:lang w:eastAsia="zh-CN"/>
        </w:rPr>
        <w:t>形成合力</w:t>
      </w:r>
      <w:r>
        <w:rPr>
          <w:rFonts w:ascii="楷体" w:hAnsi="楷体" w:eastAsia="楷体" w:cs="仿宋"/>
          <w:b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市税务局</w:t>
      </w:r>
      <w:r>
        <w:rPr>
          <w:rFonts w:ascii="仿宋_GB2312" w:eastAsia="仿宋_GB2312"/>
          <w:szCs w:val="32"/>
        </w:rPr>
        <w:t>收到</w:t>
      </w:r>
      <w:r>
        <w:rPr>
          <w:rFonts w:hint="eastAsia" w:ascii="仿宋_GB2312" w:eastAsia="仿宋_GB2312"/>
          <w:szCs w:val="32"/>
        </w:rPr>
        <w:t>委员</w:t>
      </w:r>
      <w:r>
        <w:rPr>
          <w:rFonts w:hint="eastAsia" w:ascii="仿宋_GB2312" w:eastAsia="仿宋_GB2312"/>
          <w:szCs w:val="32"/>
          <w:lang w:eastAsia="zh-CN"/>
        </w:rPr>
        <w:t>提案</w:t>
      </w:r>
      <w:r>
        <w:rPr>
          <w:rFonts w:ascii="仿宋_GB2312" w:eastAsia="仿宋_GB2312"/>
          <w:szCs w:val="32"/>
        </w:rPr>
        <w:t>后，</w:t>
      </w:r>
      <w:r>
        <w:rPr>
          <w:rFonts w:hint="eastAsia" w:ascii="仿宋_GB2312" w:eastAsia="仿宋_GB2312"/>
          <w:szCs w:val="32"/>
        </w:rPr>
        <w:t>立即</w:t>
      </w:r>
      <w:r>
        <w:rPr>
          <w:rFonts w:ascii="仿宋_GB2312" w:eastAsia="仿宋_GB2312"/>
          <w:szCs w:val="32"/>
        </w:rPr>
        <w:t>召开局务会进行分析研究，认为提案中反映</w:t>
      </w:r>
      <w:r>
        <w:rPr>
          <w:rFonts w:hint="eastAsia" w:ascii="仿宋_GB2312" w:eastAsia="仿宋_GB2312"/>
          <w:szCs w:val="32"/>
          <w:lang w:eastAsia="zh-CN"/>
        </w:rPr>
        <w:t>的</w:t>
      </w:r>
      <w:r>
        <w:rPr>
          <w:rFonts w:ascii="仿宋_GB2312" w:eastAsia="仿宋_GB2312"/>
          <w:szCs w:val="32"/>
        </w:rPr>
        <w:t>问题客观存在，必须切实加强管理，</w:t>
      </w:r>
      <w:r>
        <w:rPr>
          <w:rFonts w:hint="eastAsia" w:ascii="仿宋_GB2312" w:eastAsia="仿宋_GB2312"/>
          <w:szCs w:val="32"/>
        </w:rPr>
        <w:t>依法</w:t>
      </w:r>
      <w:r>
        <w:rPr>
          <w:rFonts w:ascii="仿宋_GB2312" w:eastAsia="仿宋_GB2312"/>
          <w:szCs w:val="32"/>
        </w:rPr>
        <w:t>履职服务好陶瓷文化</w:t>
      </w:r>
      <w:r>
        <w:rPr>
          <w:rFonts w:hint="eastAsia" w:ascii="仿宋_GB2312" w:eastAsia="仿宋_GB2312"/>
          <w:szCs w:val="32"/>
        </w:rPr>
        <w:t>传承</w:t>
      </w:r>
      <w:r>
        <w:rPr>
          <w:rFonts w:ascii="仿宋_GB2312" w:eastAsia="仿宋_GB2312"/>
          <w:szCs w:val="32"/>
        </w:rPr>
        <w:t>创新</w:t>
      </w:r>
      <w:r>
        <w:rPr>
          <w:rFonts w:hint="eastAsia" w:ascii="仿宋_GB2312" w:eastAsia="仿宋_GB2312"/>
          <w:szCs w:val="32"/>
        </w:rPr>
        <w:t>试验区建设。为此</w:t>
      </w:r>
      <w:r>
        <w:rPr>
          <w:rFonts w:hint="eastAsia" w:ascii="仿宋_GB2312" w:eastAsia="仿宋_GB2312"/>
          <w:szCs w:val="32"/>
          <w:lang w:eastAsia="zh-CN"/>
        </w:rPr>
        <w:t>市税务局</w:t>
      </w:r>
      <w:r>
        <w:rPr>
          <w:rFonts w:hint="eastAsia" w:ascii="仿宋_GB2312" w:hAnsi="宋体" w:eastAsia="仿宋_GB2312" w:cs="Times New Roman"/>
          <w:szCs w:val="32"/>
          <w:lang w:eastAsia="zh-CN"/>
        </w:rPr>
        <w:t>抽调</w:t>
      </w:r>
      <w:r>
        <w:rPr>
          <w:rFonts w:hint="eastAsia" w:ascii="仿宋_GB2312" w:hAnsi="宋体" w:eastAsia="仿宋_GB2312" w:cs="Times New Roman"/>
          <w:szCs w:val="32"/>
          <w:lang w:val="en-US" w:eastAsia="zh-CN"/>
        </w:rPr>
        <w:t>16名业务骨干</w:t>
      </w:r>
      <w:r>
        <w:rPr>
          <w:rFonts w:hint="eastAsia" w:ascii="仿宋_GB2312" w:hAnsi="宋体" w:eastAsia="仿宋_GB2312" w:cs="Times New Roman"/>
          <w:szCs w:val="32"/>
          <w:lang w:eastAsia="zh-CN"/>
        </w:rPr>
        <w:t>成立</w:t>
      </w:r>
      <w:r>
        <w:rPr>
          <w:rFonts w:ascii="仿宋_GB2312" w:hAnsi="宋体" w:eastAsia="仿宋_GB2312" w:cs="Times New Roman"/>
          <w:szCs w:val="32"/>
        </w:rPr>
        <w:t>工作</w:t>
      </w:r>
      <w:r>
        <w:rPr>
          <w:rFonts w:hint="eastAsia" w:ascii="仿宋_GB2312" w:hAnsi="宋体" w:eastAsia="仿宋_GB2312" w:cs="Times New Roman"/>
          <w:szCs w:val="32"/>
        </w:rPr>
        <w:t>专班</w:t>
      </w:r>
      <w:r>
        <w:rPr>
          <w:rFonts w:ascii="仿宋_GB2312" w:hAnsi="宋体" w:eastAsia="仿宋_GB2312" w:cs="Times New Roman"/>
          <w:szCs w:val="32"/>
        </w:rPr>
        <w:t>，</w:t>
      </w:r>
      <w:r>
        <w:rPr>
          <w:rFonts w:hint="eastAsia" w:ascii="仿宋_GB2312" w:hAnsi="宋体" w:eastAsia="仿宋_GB2312" w:cs="Times New Roman"/>
          <w:szCs w:val="32"/>
          <w:lang w:eastAsia="zh-CN"/>
        </w:rPr>
        <w:t>对优化</w:t>
      </w:r>
      <w:r>
        <w:rPr>
          <w:rFonts w:hint="eastAsia" w:ascii="仿宋_GB2312" w:eastAsia="仿宋_GB2312"/>
          <w:szCs w:val="32"/>
          <w:lang w:eastAsia="zh-CN"/>
        </w:rPr>
        <w:t>抖音直播</w:t>
      </w:r>
      <w:r>
        <w:rPr>
          <w:rFonts w:ascii="仿宋_GB2312" w:eastAsia="仿宋_GB2312"/>
          <w:szCs w:val="32"/>
        </w:rPr>
        <w:t>行业税收</w:t>
      </w:r>
      <w:r>
        <w:rPr>
          <w:rFonts w:hint="eastAsia" w:ascii="仿宋_GB2312" w:eastAsia="仿宋_GB2312"/>
          <w:szCs w:val="32"/>
          <w:lang w:eastAsia="zh-CN"/>
        </w:rPr>
        <w:t>服务</w:t>
      </w:r>
      <w:r>
        <w:rPr>
          <w:rFonts w:ascii="仿宋_GB2312" w:eastAsia="仿宋_GB2312"/>
          <w:szCs w:val="32"/>
        </w:rPr>
        <w:t>管理</w:t>
      </w:r>
      <w:r>
        <w:rPr>
          <w:rFonts w:hint="eastAsia" w:ascii="仿宋_GB2312" w:eastAsia="仿宋_GB2312"/>
          <w:szCs w:val="32"/>
          <w:lang w:eastAsia="zh-CN"/>
        </w:rPr>
        <w:t>进行了专项调研分析</w:t>
      </w:r>
      <w:r>
        <w:rPr>
          <w:rFonts w:ascii="仿宋_GB2312" w:hAnsi="宋体" w:eastAsia="仿宋_GB2312" w:cs="Times New Roman"/>
          <w:szCs w:val="32"/>
        </w:rPr>
        <w:t>。</w:t>
      </w:r>
    </w:p>
    <w:p w14:paraId="08BBC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仿宋_GB2312" w:hAnsi="Courier New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（二）加强调研，完善机制。</w:t>
      </w:r>
      <w:r>
        <w:rPr>
          <w:rFonts w:hint="eastAsia" w:ascii="仿宋_GB2312" w:hAnsi="Courier New" w:eastAsia="仿宋_GB2312" w:cs="Courier New"/>
          <w:kern w:val="2"/>
          <w:sz w:val="32"/>
          <w:szCs w:val="32"/>
          <w:lang w:val="en-US" w:eastAsia="zh-CN" w:bidi="ar-SA"/>
        </w:rPr>
        <w:t>为加强抖音直播行业税收服务征管</w:t>
      </w:r>
      <w:r>
        <w:rPr>
          <w:rFonts w:ascii="仿宋_GB2312" w:hAnsi="Courier New" w:eastAsia="仿宋_GB2312" w:cs="Courier New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ourier New" w:eastAsia="仿宋_GB2312" w:cs="Courier New"/>
          <w:kern w:val="2"/>
          <w:sz w:val="32"/>
          <w:szCs w:val="32"/>
          <w:lang w:val="en-US" w:eastAsia="zh-CN" w:bidi="ar-SA"/>
        </w:rPr>
        <w:t>市税务局领导带队</w:t>
      </w:r>
      <w:r>
        <w:rPr>
          <w:rFonts w:hint="eastAsia" w:ascii="仿宋_GB2312" w:hAnsi="仿宋" w:eastAsia="仿宋_GB2312"/>
          <w:sz w:val="32"/>
          <w:szCs w:val="32"/>
        </w:rPr>
        <w:t>先后走访了陶文旅集团、国控集团、景陶集团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等平台企业</w:t>
      </w:r>
      <w:r>
        <w:rPr>
          <w:rFonts w:hint="eastAsia" w:ascii="仿宋_GB2312" w:hAnsi="仿宋" w:eastAsia="仿宋_GB2312"/>
          <w:sz w:val="32"/>
          <w:szCs w:val="32"/>
        </w:rPr>
        <w:t>，实地了解企业电商业务发展情况，并与企业负责人、电商业务负责人及财务人员交流，现场为企业答疑解惑，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企业表示会依法纳税、诚信经营。在充分调研基础上，拟定了《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关于景德镇抖音直播电商陶瓷税收调研报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,提出了四点意见和举措：一是</w:t>
      </w:r>
      <w:r>
        <w:rPr>
          <w:rFonts w:hint="eastAsia" w:ascii="仿宋_GB2312" w:hAnsi="Courier New" w:eastAsia="仿宋_GB2312" w:cs="Courier New"/>
          <w:kern w:val="2"/>
          <w:sz w:val="32"/>
          <w:szCs w:val="32"/>
          <w:lang w:val="en-US" w:eastAsia="zh-CN" w:bidi="ar-SA"/>
        </w:rPr>
        <w:t>建设直播基地，培育健康生态链；二是加强政策研究和服务，合理降低税负；三是做大做强平台，促进行业聚集和规范；四是形成</w:t>
      </w:r>
      <w:r>
        <w:rPr>
          <w:rFonts w:ascii="仿宋_GB2312" w:hAnsi="Courier New" w:eastAsia="仿宋_GB2312" w:cs="Courier New"/>
          <w:kern w:val="2"/>
          <w:sz w:val="32"/>
          <w:szCs w:val="32"/>
          <w:lang w:val="en-US" w:eastAsia="zh-CN" w:bidi="ar-SA"/>
        </w:rPr>
        <w:t>倒逼机制</w:t>
      </w:r>
      <w:r>
        <w:rPr>
          <w:rFonts w:hint="eastAsia" w:ascii="仿宋_GB2312" w:hAnsi="Courier New" w:eastAsia="仿宋_GB2312" w:cs="Courier New"/>
          <w:kern w:val="2"/>
          <w:sz w:val="32"/>
          <w:szCs w:val="32"/>
          <w:lang w:val="en-US" w:eastAsia="zh-CN" w:bidi="ar-SA"/>
        </w:rPr>
        <w:t>，加强产业链建设。</w:t>
      </w:r>
    </w:p>
    <w:p w14:paraId="255EE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(三)约谈规范，促进遵从。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加强抖音直播行业税收风险识别、分析、应对，通过气、电、原料第三方信息比对，查找陶瓷抖音直播纳税人税收管理风险，针对性地进行提醒提示、约谈辅导。2021年8月份以来，共对10余户线上平台销售的纳税主体进行税收约谈，纳税人主动补税430万元，税收遵从度不断提高。</w:t>
      </w:r>
    </w:p>
    <w:p w14:paraId="1EA73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（四）发挥职能、服务发展。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联合市财政局进行</w:t>
      </w:r>
      <w:r>
        <w:rPr>
          <w:rFonts w:hint="eastAsia" w:ascii="仿宋_GB2312" w:hAnsi="仿宋" w:eastAsia="仿宋_GB2312"/>
          <w:sz w:val="32"/>
          <w:szCs w:val="32"/>
          <w:lang w:val="zh-CN" w:eastAsia="zh-CN"/>
        </w:rPr>
        <w:t>调研分析，向市委、市政府提出支持陶溪川等国资平台整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 w:eastAsia="zh-CN"/>
        </w:rPr>
        <w:t>合规范陶瓷电商平台管理的建议，推动传统陶瓷经营销售方式蝶变新生，打造重量级的“陶瓷销售航母”。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2022年1月，市财政局、税务局联合印发了《景德镇手工技法陶瓷规范管理实施方案（试行）》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，深度赋能陶瓷产业数字化转型，持续做强数字经济和陶瓷产业高质量发展双引擎。</w:t>
      </w:r>
    </w:p>
    <w:p w14:paraId="40C2B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（五）优化服务，引导规范。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积极为抖音电商直播平台企业和平台参与者简化办税程序，通过与市场监管部门信息共享，纳税人办理市场主体登记后，无需单独办理税务登记，实行信息留存备查和补录，进一步降低新经济新业态运营成本。引导鼓励从事抖音直播的经营主体用好、用足试验区税收优惠政策，促进我市陶瓷纳税人“个转企、企转规”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 w:eastAsia="zh-CN"/>
        </w:rPr>
        <w:t>加强陶瓷税收专业化属地集中管理，对市场监管部门提供的开业但未办理税务登记信息确认的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9000余户开展清查，对有意不办证逃避纳税义务的纳税人依法查处，形成震慑。</w:t>
      </w:r>
    </w:p>
    <w:p w14:paraId="779558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Cs w:val="32"/>
        </w:rPr>
      </w:pPr>
      <w:r>
        <w:rPr>
          <w:rFonts w:hint="eastAsia" w:ascii="仿宋_GB2312" w:hAnsi="宋体" w:eastAsia="仿宋_GB2312" w:cs="Times New Roman"/>
          <w:szCs w:val="32"/>
        </w:rPr>
        <w:t>下一步</w:t>
      </w:r>
      <w:r>
        <w:rPr>
          <w:rFonts w:ascii="仿宋_GB2312" w:hAnsi="宋体" w:eastAsia="仿宋_GB2312" w:cs="Times New Roman"/>
          <w:szCs w:val="32"/>
        </w:rPr>
        <w:t>，</w:t>
      </w:r>
      <w:r>
        <w:rPr>
          <w:rFonts w:hint="eastAsia" w:ascii="仿宋_GB2312" w:eastAsia="仿宋_GB2312"/>
          <w:szCs w:val="32"/>
          <w:lang w:eastAsia="zh-CN"/>
        </w:rPr>
        <w:t>市税务局</w:t>
      </w:r>
      <w:r>
        <w:rPr>
          <w:rFonts w:ascii="仿宋_GB2312" w:hAnsi="宋体" w:eastAsia="仿宋_GB2312" w:cs="Times New Roman"/>
          <w:szCs w:val="32"/>
        </w:rPr>
        <w:t>将</w:t>
      </w:r>
      <w:r>
        <w:rPr>
          <w:rFonts w:hint="eastAsia" w:ascii="仿宋_GB2312" w:hAnsi="宋体" w:eastAsia="仿宋_GB2312" w:cs="Times New Roman"/>
          <w:szCs w:val="32"/>
        </w:rPr>
        <w:t>以</w:t>
      </w:r>
      <w:r>
        <w:rPr>
          <w:rFonts w:hint="eastAsia" w:ascii="仿宋_GB2312" w:hAnsi="宋体" w:eastAsia="仿宋_GB2312" w:cs="Times New Roman"/>
          <w:szCs w:val="32"/>
          <w:lang w:eastAsia="zh-CN"/>
        </w:rPr>
        <w:t>办理提案</w:t>
      </w:r>
      <w:r>
        <w:rPr>
          <w:rFonts w:ascii="仿宋_GB2312" w:hAnsi="宋体" w:eastAsia="仿宋_GB2312" w:cs="Times New Roman"/>
          <w:szCs w:val="32"/>
        </w:rPr>
        <w:t>为契机，</w:t>
      </w:r>
      <w:r>
        <w:rPr>
          <w:rFonts w:hint="eastAsia" w:ascii="仿宋_GB2312" w:hAnsi="宋体" w:eastAsia="仿宋_GB2312" w:cs="Times New Roman"/>
          <w:szCs w:val="32"/>
        </w:rPr>
        <w:t>加大清理</w:t>
      </w:r>
      <w:r>
        <w:rPr>
          <w:rFonts w:ascii="仿宋_GB2312" w:hAnsi="宋体" w:eastAsia="仿宋_GB2312" w:cs="Times New Roman"/>
          <w:szCs w:val="32"/>
        </w:rPr>
        <w:t>规范</w:t>
      </w:r>
      <w:r>
        <w:rPr>
          <w:rFonts w:hint="eastAsia" w:ascii="仿宋_GB2312" w:hAnsi="宋体" w:eastAsia="仿宋_GB2312" w:cs="Times New Roman"/>
          <w:szCs w:val="32"/>
          <w:lang w:eastAsia="zh-CN"/>
        </w:rPr>
        <w:t>和管理服务</w:t>
      </w:r>
      <w:r>
        <w:rPr>
          <w:rFonts w:ascii="仿宋_GB2312" w:hAnsi="宋体" w:eastAsia="仿宋_GB2312" w:cs="Times New Roman"/>
          <w:szCs w:val="32"/>
        </w:rPr>
        <w:t>力度，</w:t>
      </w:r>
      <w:r>
        <w:rPr>
          <w:rFonts w:hint="eastAsia" w:ascii="仿宋_GB2312" w:hAnsi="宋体" w:eastAsia="仿宋_GB2312" w:cs="Times New Roman"/>
          <w:szCs w:val="32"/>
          <w:lang w:eastAsia="zh-CN"/>
        </w:rPr>
        <w:t>推动抖音直播</w:t>
      </w:r>
      <w:r>
        <w:rPr>
          <w:rFonts w:ascii="仿宋_GB2312" w:hAnsi="宋体" w:eastAsia="仿宋_GB2312" w:cs="Times New Roman"/>
          <w:szCs w:val="32"/>
        </w:rPr>
        <w:t>行业</w:t>
      </w:r>
      <w:r>
        <w:rPr>
          <w:rFonts w:hint="eastAsia" w:ascii="仿宋_GB2312" w:hAnsi="宋体" w:eastAsia="仿宋_GB2312" w:cs="Times New Roman"/>
          <w:szCs w:val="32"/>
          <w:lang w:eastAsia="zh-CN"/>
        </w:rPr>
        <w:t>如实登记</w:t>
      </w:r>
      <w:r>
        <w:rPr>
          <w:rFonts w:ascii="仿宋_GB2312" w:hAnsi="宋体" w:eastAsia="仿宋_GB2312" w:cs="Times New Roman"/>
          <w:szCs w:val="32"/>
        </w:rPr>
        <w:t>，</w:t>
      </w:r>
      <w:r>
        <w:rPr>
          <w:rFonts w:hint="eastAsia" w:ascii="仿宋_GB2312" w:hAnsi="宋体" w:eastAsia="仿宋_GB2312" w:cs="Times New Roman"/>
          <w:szCs w:val="32"/>
          <w:lang w:eastAsia="zh-CN"/>
        </w:rPr>
        <w:t>依托大数据</w:t>
      </w:r>
      <w:r>
        <w:rPr>
          <w:rFonts w:ascii="仿宋_GB2312" w:hAnsi="宋体" w:eastAsia="仿宋_GB2312" w:cs="Times New Roman"/>
          <w:szCs w:val="32"/>
        </w:rPr>
        <w:t>依法</w:t>
      </w:r>
      <w:r>
        <w:rPr>
          <w:rFonts w:hint="eastAsia" w:ascii="仿宋_GB2312" w:hAnsi="宋体" w:eastAsia="仿宋_GB2312" w:cs="Times New Roman"/>
          <w:szCs w:val="32"/>
        </w:rPr>
        <w:t>查处</w:t>
      </w:r>
      <w:r>
        <w:rPr>
          <w:rFonts w:hint="eastAsia" w:ascii="仿宋_GB2312" w:hAnsi="宋体" w:eastAsia="仿宋_GB2312" w:cs="Times New Roman"/>
          <w:szCs w:val="32"/>
          <w:lang w:eastAsia="zh-CN"/>
        </w:rPr>
        <w:t>抖音直播</w:t>
      </w:r>
      <w:r>
        <w:rPr>
          <w:rFonts w:ascii="仿宋_GB2312" w:hAnsi="宋体" w:eastAsia="仿宋_GB2312" w:cs="Times New Roman"/>
          <w:szCs w:val="32"/>
        </w:rPr>
        <w:t>行业</w:t>
      </w:r>
      <w:r>
        <w:rPr>
          <w:rFonts w:hint="eastAsia" w:ascii="仿宋_GB2312" w:hAnsi="宋体" w:eastAsia="仿宋_GB2312" w:cs="Times New Roman"/>
          <w:szCs w:val="32"/>
        </w:rPr>
        <w:t>偷漏</w:t>
      </w:r>
      <w:r>
        <w:rPr>
          <w:rFonts w:ascii="仿宋_GB2312" w:hAnsi="宋体" w:eastAsia="仿宋_GB2312" w:cs="Times New Roman"/>
          <w:szCs w:val="32"/>
        </w:rPr>
        <w:t>税行为，不断提</w:t>
      </w:r>
      <w:r>
        <w:rPr>
          <w:rFonts w:hint="eastAsia" w:ascii="仿宋_GB2312" w:hAnsi="宋体" w:eastAsia="仿宋_GB2312" w:cs="Times New Roman"/>
          <w:szCs w:val="32"/>
        </w:rPr>
        <w:t>升</w:t>
      </w:r>
      <w:r>
        <w:rPr>
          <w:rFonts w:ascii="仿宋_GB2312" w:hAnsi="宋体" w:eastAsia="仿宋_GB2312" w:cs="Times New Roman"/>
          <w:szCs w:val="32"/>
        </w:rPr>
        <w:t>陶瓷</w:t>
      </w:r>
      <w:r>
        <w:rPr>
          <w:rFonts w:hint="eastAsia" w:ascii="仿宋_GB2312" w:hAnsi="宋体" w:eastAsia="仿宋_GB2312" w:cs="Times New Roman"/>
          <w:szCs w:val="32"/>
          <w:lang w:eastAsia="zh-CN"/>
        </w:rPr>
        <w:t>税收服务管理水平</w:t>
      </w:r>
      <w:r>
        <w:rPr>
          <w:rFonts w:hint="eastAsia" w:ascii="仿宋_GB2312" w:hAnsi="宋体" w:eastAsia="仿宋_GB2312" w:cs="Times New Roman"/>
          <w:szCs w:val="32"/>
        </w:rPr>
        <w:t>。</w:t>
      </w:r>
    </w:p>
    <w:p w14:paraId="28A611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Cs w:val="32"/>
          <w:lang w:eastAsia="zh-CN"/>
        </w:rPr>
      </w:pPr>
    </w:p>
    <w:p w14:paraId="70C9D7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Cs w:val="32"/>
          <w:lang w:eastAsia="zh-CN"/>
        </w:rPr>
        <w:t>附件：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政协委员提案办理情况征询意见表</w:t>
      </w:r>
    </w:p>
    <w:p w14:paraId="318019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Cs w:val="32"/>
        </w:rPr>
      </w:pPr>
    </w:p>
    <w:p w14:paraId="333E1E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Cs w:val="32"/>
        </w:rPr>
      </w:pPr>
    </w:p>
    <w:p w14:paraId="2C6987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Times New Roman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Cs w:val="32"/>
          <w:lang w:val="en-US" w:eastAsia="zh-CN"/>
        </w:rPr>
        <w:t xml:space="preserve">                             2022年2月21日</w:t>
      </w:r>
    </w:p>
    <w:p w14:paraId="47B8D7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Times New Roman"/>
          <w:szCs w:val="32"/>
          <w:lang w:val="en-US" w:eastAsia="zh-CN"/>
        </w:rPr>
      </w:pPr>
    </w:p>
    <w:p w14:paraId="4BA509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 w:cs="Times New Roman"/>
          <w:szCs w:val="32"/>
          <w:lang w:val="en-US" w:eastAsia="zh-CN"/>
        </w:rPr>
      </w:pPr>
    </w:p>
    <w:p w14:paraId="70532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23107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07C0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1752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7FF9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42B9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4FC7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646F4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077C8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773BE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1AA3B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4C490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62777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6EE93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6D19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223E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0830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6B775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4586F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5EC45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36B1C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28DA6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350E396C"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抄送：市政协提案工作委员会，市政府办公室</w:t>
      </w:r>
    </w:p>
    <w:p w14:paraId="5140A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宋体" w:eastAsia="仿宋_GB2312" w:cs="Times New Roman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联系人及电话：谢胜茂13507988486        邮政编码：333000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E4995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d w:val="-158367466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66BC21F">
                              <w:pPr>
                                <w:pStyle w:val="6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ind w:left="210" w:leftChars="100" w:right="210" w:rightChars="100"/>
                                <w:jc w:val="center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B8B4DD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d w:val="-158367466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 w14:paraId="166BC21F">
                        <w:pPr>
                          <w:pStyle w:val="6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ind w:left="210" w:leftChars="100" w:right="210" w:rightChars="100"/>
                          <w:jc w:val="center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B8B4DD0"/>
                </w:txbxContent>
              </v:textbox>
            </v:shape>
          </w:pict>
        </mc:Fallback>
      </mc:AlternateContent>
    </w:r>
  </w:p>
  <w:p w14:paraId="24D4F121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F7689"/>
    <w:multiLevelType w:val="multilevel"/>
    <w:tmpl w:val="08DF768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2C"/>
    <w:rsid w:val="00001174"/>
    <w:rsid w:val="000118FC"/>
    <w:rsid w:val="00016D9D"/>
    <w:rsid w:val="0001760F"/>
    <w:rsid w:val="00025321"/>
    <w:rsid w:val="000322C8"/>
    <w:rsid w:val="00033A9E"/>
    <w:rsid w:val="00035A31"/>
    <w:rsid w:val="00036387"/>
    <w:rsid w:val="00041658"/>
    <w:rsid w:val="00055C17"/>
    <w:rsid w:val="000575A1"/>
    <w:rsid w:val="00060D87"/>
    <w:rsid w:val="00064885"/>
    <w:rsid w:val="0007406F"/>
    <w:rsid w:val="00074F93"/>
    <w:rsid w:val="000757E6"/>
    <w:rsid w:val="00080769"/>
    <w:rsid w:val="000B088D"/>
    <w:rsid w:val="000B75B8"/>
    <w:rsid w:val="000C5D83"/>
    <w:rsid w:val="000D20EC"/>
    <w:rsid w:val="000D4DB0"/>
    <w:rsid w:val="000D7F55"/>
    <w:rsid w:val="000E66DE"/>
    <w:rsid w:val="000E6AF6"/>
    <w:rsid w:val="000F07E2"/>
    <w:rsid w:val="000F2FA8"/>
    <w:rsid w:val="0010099E"/>
    <w:rsid w:val="00113E42"/>
    <w:rsid w:val="00134055"/>
    <w:rsid w:val="001354A1"/>
    <w:rsid w:val="001466EE"/>
    <w:rsid w:val="0017595A"/>
    <w:rsid w:val="001770AD"/>
    <w:rsid w:val="0017774A"/>
    <w:rsid w:val="00183CD0"/>
    <w:rsid w:val="00186104"/>
    <w:rsid w:val="0019203B"/>
    <w:rsid w:val="00194D77"/>
    <w:rsid w:val="001A041E"/>
    <w:rsid w:val="001B12DC"/>
    <w:rsid w:val="001B3BA6"/>
    <w:rsid w:val="001B6DF9"/>
    <w:rsid w:val="001B7D3E"/>
    <w:rsid w:val="001D0E84"/>
    <w:rsid w:val="001D3D52"/>
    <w:rsid w:val="002145D1"/>
    <w:rsid w:val="00222B04"/>
    <w:rsid w:val="00225147"/>
    <w:rsid w:val="00232851"/>
    <w:rsid w:val="00236151"/>
    <w:rsid w:val="0024034A"/>
    <w:rsid w:val="002460E3"/>
    <w:rsid w:val="00256572"/>
    <w:rsid w:val="00262E97"/>
    <w:rsid w:val="00282DBD"/>
    <w:rsid w:val="00291436"/>
    <w:rsid w:val="00293996"/>
    <w:rsid w:val="0029477A"/>
    <w:rsid w:val="002A4E04"/>
    <w:rsid w:val="002B4B69"/>
    <w:rsid w:val="002B57A1"/>
    <w:rsid w:val="002B7689"/>
    <w:rsid w:val="002C56C7"/>
    <w:rsid w:val="002C624D"/>
    <w:rsid w:val="002E04C7"/>
    <w:rsid w:val="002E07F7"/>
    <w:rsid w:val="00300057"/>
    <w:rsid w:val="003009E0"/>
    <w:rsid w:val="00303123"/>
    <w:rsid w:val="00303938"/>
    <w:rsid w:val="0030567F"/>
    <w:rsid w:val="00305872"/>
    <w:rsid w:val="00306F89"/>
    <w:rsid w:val="0032135F"/>
    <w:rsid w:val="00324538"/>
    <w:rsid w:val="00325318"/>
    <w:rsid w:val="003465AD"/>
    <w:rsid w:val="00352E8A"/>
    <w:rsid w:val="00360FDC"/>
    <w:rsid w:val="003631CE"/>
    <w:rsid w:val="00377370"/>
    <w:rsid w:val="0038188D"/>
    <w:rsid w:val="00383149"/>
    <w:rsid w:val="0038684D"/>
    <w:rsid w:val="00393CC2"/>
    <w:rsid w:val="003A2F1B"/>
    <w:rsid w:val="003A571B"/>
    <w:rsid w:val="003B789D"/>
    <w:rsid w:val="003B7F28"/>
    <w:rsid w:val="003C46AD"/>
    <w:rsid w:val="003D19AF"/>
    <w:rsid w:val="003D1DD3"/>
    <w:rsid w:val="003D4ADE"/>
    <w:rsid w:val="003E2C1A"/>
    <w:rsid w:val="003E7580"/>
    <w:rsid w:val="003E78E7"/>
    <w:rsid w:val="003F08DE"/>
    <w:rsid w:val="003F276E"/>
    <w:rsid w:val="00406E06"/>
    <w:rsid w:val="004108B6"/>
    <w:rsid w:val="00413693"/>
    <w:rsid w:val="00420429"/>
    <w:rsid w:val="00434D0C"/>
    <w:rsid w:val="00436A2E"/>
    <w:rsid w:val="00456200"/>
    <w:rsid w:val="00463872"/>
    <w:rsid w:val="00465754"/>
    <w:rsid w:val="00477718"/>
    <w:rsid w:val="004836DF"/>
    <w:rsid w:val="00484A64"/>
    <w:rsid w:val="00491ABB"/>
    <w:rsid w:val="00492E78"/>
    <w:rsid w:val="004A17D7"/>
    <w:rsid w:val="004A2F03"/>
    <w:rsid w:val="004A3B16"/>
    <w:rsid w:val="004A569D"/>
    <w:rsid w:val="004A6A5F"/>
    <w:rsid w:val="004B08D2"/>
    <w:rsid w:val="004B17EF"/>
    <w:rsid w:val="004B750F"/>
    <w:rsid w:val="004B771D"/>
    <w:rsid w:val="004C20A7"/>
    <w:rsid w:val="004C2C52"/>
    <w:rsid w:val="004C34F4"/>
    <w:rsid w:val="004C641D"/>
    <w:rsid w:val="004C6990"/>
    <w:rsid w:val="004D70FD"/>
    <w:rsid w:val="004E3906"/>
    <w:rsid w:val="004F3029"/>
    <w:rsid w:val="004F3BE2"/>
    <w:rsid w:val="004F5C9F"/>
    <w:rsid w:val="005034BD"/>
    <w:rsid w:val="00506432"/>
    <w:rsid w:val="005064EC"/>
    <w:rsid w:val="00506BEE"/>
    <w:rsid w:val="005075F0"/>
    <w:rsid w:val="00510853"/>
    <w:rsid w:val="00515E1E"/>
    <w:rsid w:val="00517860"/>
    <w:rsid w:val="00522A2C"/>
    <w:rsid w:val="00531F6B"/>
    <w:rsid w:val="00533BC5"/>
    <w:rsid w:val="00534208"/>
    <w:rsid w:val="00540237"/>
    <w:rsid w:val="00543D2B"/>
    <w:rsid w:val="005519E1"/>
    <w:rsid w:val="00551F02"/>
    <w:rsid w:val="00584FB3"/>
    <w:rsid w:val="00590538"/>
    <w:rsid w:val="00591249"/>
    <w:rsid w:val="0059429F"/>
    <w:rsid w:val="005947E9"/>
    <w:rsid w:val="00594D40"/>
    <w:rsid w:val="005A0461"/>
    <w:rsid w:val="005A201E"/>
    <w:rsid w:val="005A5947"/>
    <w:rsid w:val="005B1071"/>
    <w:rsid w:val="005B662C"/>
    <w:rsid w:val="005B67B6"/>
    <w:rsid w:val="005C2875"/>
    <w:rsid w:val="005D7A71"/>
    <w:rsid w:val="005E5A09"/>
    <w:rsid w:val="005F1EC4"/>
    <w:rsid w:val="005F4C83"/>
    <w:rsid w:val="006020A2"/>
    <w:rsid w:val="0060546F"/>
    <w:rsid w:val="0060686A"/>
    <w:rsid w:val="0061283F"/>
    <w:rsid w:val="00612CA3"/>
    <w:rsid w:val="006217F0"/>
    <w:rsid w:val="006234A0"/>
    <w:rsid w:val="00634CC9"/>
    <w:rsid w:val="006419F5"/>
    <w:rsid w:val="00641E03"/>
    <w:rsid w:val="0064225F"/>
    <w:rsid w:val="00656A39"/>
    <w:rsid w:val="00662179"/>
    <w:rsid w:val="00663C8E"/>
    <w:rsid w:val="00670DF5"/>
    <w:rsid w:val="006724AC"/>
    <w:rsid w:val="0067607D"/>
    <w:rsid w:val="00676276"/>
    <w:rsid w:val="006860AB"/>
    <w:rsid w:val="00686B60"/>
    <w:rsid w:val="00696FA7"/>
    <w:rsid w:val="006A2DFB"/>
    <w:rsid w:val="006A6203"/>
    <w:rsid w:val="006A628D"/>
    <w:rsid w:val="006A717D"/>
    <w:rsid w:val="006B102F"/>
    <w:rsid w:val="006B1FB7"/>
    <w:rsid w:val="006B320E"/>
    <w:rsid w:val="006B5035"/>
    <w:rsid w:val="006D07C5"/>
    <w:rsid w:val="006D0AF6"/>
    <w:rsid w:val="006E3BA0"/>
    <w:rsid w:val="006F20AE"/>
    <w:rsid w:val="006F2D4D"/>
    <w:rsid w:val="00702361"/>
    <w:rsid w:val="00704814"/>
    <w:rsid w:val="007107CE"/>
    <w:rsid w:val="007135B0"/>
    <w:rsid w:val="007144E6"/>
    <w:rsid w:val="007159EE"/>
    <w:rsid w:val="00723697"/>
    <w:rsid w:val="00724C75"/>
    <w:rsid w:val="00734AAE"/>
    <w:rsid w:val="007456DB"/>
    <w:rsid w:val="0075487D"/>
    <w:rsid w:val="00765356"/>
    <w:rsid w:val="00765A24"/>
    <w:rsid w:val="00766328"/>
    <w:rsid w:val="00770518"/>
    <w:rsid w:val="00771AE5"/>
    <w:rsid w:val="00774329"/>
    <w:rsid w:val="00781542"/>
    <w:rsid w:val="007922AD"/>
    <w:rsid w:val="00797D93"/>
    <w:rsid w:val="007A3307"/>
    <w:rsid w:val="007B3E83"/>
    <w:rsid w:val="007B6571"/>
    <w:rsid w:val="007C07B6"/>
    <w:rsid w:val="007C5870"/>
    <w:rsid w:val="007C684A"/>
    <w:rsid w:val="007D48A4"/>
    <w:rsid w:val="007D7F35"/>
    <w:rsid w:val="007F0FC7"/>
    <w:rsid w:val="007F437A"/>
    <w:rsid w:val="007F6FBF"/>
    <w:rsid w:val="00800DA1"/>
    <w:rsid w:val="0081170D"/>
    <w:rsid w:val="00824480"/>
    <w:rsid w:val="00824590"/>
    <w:rsid w:val="008248B7"/>
    <w:rsid w:val="00824BF5"/>
    <w:rsid w:val="00830BD5"/>
    <w:rsid w:val="008375DA"/>
    <w:rsid w:val="00840C2E"/>
    <w:rsid w:val="00841E62"/>
    <w:rsid w:val="00844C9C"/>
    <w:rsid w:val="00847652"/>
    <w:rsid w:val="00875BB0"/>
    <w:rsid w:val="00876AD9"/>
    <w:rsid w:val="00883620"/>
    <w:rsid w:val="00892EEE"/>
    <w:rsid w:val="008A17C2"/>
    <w:rsid w:val="008A6448"/>
    <w:rsid w:val="008A6641"/>
    <w:rsid w:val="008C07D9"/>
    <w:rsid w:val="008C0BE4"/>
    <w:rsid w:val="008C19BD"/>
    <w:rsid w:val="008C3305"/>
    <w:rsid w:val="008D6DC0"/>
    <w:rsid w:val="008E1E1E"/>
    <w:rsid w:val="008E3341"/>
    <w:rsid w:val="008E4344"/>
    <w:rsid w:val="008E643A"/>
    <w:rsid w:val="008E6B5A"/>
    <w:rsid w:val="008F4B9A"/>
    <w:rsid w:val="008F58C8"/>
    <w:rsid w:val="008F5FD1"/>
    <w:rsid w:val="00902BDA"/>
    <w:rsid w:val="00902FC6"/>
    <w:rsid w:val="00912D65"/>
    <w:rsid w:val="00916B9F"/>
    <w:rsid w:val="00923FC7"/>
    <w:rsid w:val="00924705"/>
    <w:rsid w:val="0093505B"/>
    <w:rsid w:val="0095353C"/>
    <w:rsid w:val="00966227"/>
    <w:rsid w:val="00966DF1"/>
    <w:rsid w:val="009B0663"/>
    <w:rsid w:val="009B7022"/>
    <w:rsid w:val="009C2730"/>
    <w:rsid w:val="009C704C"/>
    <w:rsid w:val="009D7E84"/>
    <w:rsid w:val="009E0CB7"/>
    <w:rsid w:val="009E31AA"/>
    <w:rsid w:val="009E5E95"/>
    <w:rsid w:val="009E7143"/>
    <w:rsid w:val="009F35D3"/>
    <w:rsid w:val="009F42A7"/>
    <w:rsid w:val="00A12E9D"/>
    <w:rsid w:val="00A138CB"/>
    <w:rsid w:val="00A14EE3"/>
    <w:rsid w:val="00A15BE0"/>
    <w:rsid w:val="00A22070"/>
    <w:rsid w:val="00A23AF6"/>
    <w:rsid w:val="00A2690C"/>
    <w:rsid w:val="00A32054"/>
    <w:rsid w:val="00A336FB"/>
    <w:rsid w:val="00A408B6"/>
    <w:rsid w:val="00A66446"/>
    <w:rsid w:val="00A71B40"/>
    <w:rsid w:val="00A7798F"/>
    <w:rsid w:val="00A80FD7"/>
    <w:rsid w:val="00A81316"/>
    <w:rsid w:val="00A8213B"/>
    <w:rsid w:val="00A82347"/>
    <w:rsid w:val="00A83E7D"/>
    <w:rsid w:val="00A83E91"/>
    <w:rsid w:val="00A856FA"/>
    <w:rsid w:val="00A85832"/>
    <w:rsid w:val="00A9279B"/>
    <w:rsid w:val="00A9327F"/>
    <w:rsid w:val="00AC0E26"/>
    <w:rsid w:val="00AC21FF"/>
    <w:rsid w:val="00AD4523"/>
    <w:rsid w:val="00AE0FA6"/>
    <w:rsid w:val="00AE2B26"/>
    <w:rsid w:val="00AE38F1"/>
    <w:rsid w:val="00B008B6"/>
    <w:rsid w:val="00B07A70"/>
    <w:rsid w:val="00B164F1"/>
    <w:rsid w:val="00B219E0"/>
    <w:rsid w:val="00B26CD3"/>
    <w:rsid w:val="00B36CB8"/>
    <w:rsid w:val="00B52074"/>
    <w:rsid w:val="00B61D06"/>
    <w:rsid w:val="00B6423D"/>
    <w:rsid w:val="00B655F3"/>
    <w:rsid w:val="00B65E0C"/>
    <w:rsid w:val="00B664BE"/>
    <w:rsid w:val="00B70BFC"/>
    <w:rsid w:val="00B7191A"/>
    <w:rsid w:val="00B80C9F"/>
    <w:rsid w:val="00B83888"/>
    <w:rsid w:val="00B844AD"/>
    <w:rsid w:val="00B86914"/>
    <w:rsid w:val="00B916B1"/>
    <w:rsid w:val="00B97968"/>
    <w:rsid w:val="00BA5AF9"/>
    <w:rsid w:val="00BA758B"/>
    <w:rsid w:val="00BB6C63"/>
    <w:rsid w:val="00BC1CA0"/>
    <w:rsid w:val="00BD3224"/>
    <w:rsid w:val="00BD47D1"/>
    <w:rsid w:val="00BD5A99"/>
    <w:rsid w:val="00BE015C"/>
    <w:rsid w:val="00BF00A8"/>
    <w:rsid w:val="00C10BAC"/>
    <w:rsid w:val="00C17263"/>
    <w:rsid w:val="00C176BC"/>
    <w:rsid w:val="00C22745"/>
    <w:rsid w:val="00C415D5"/>
    <w:rsid w:val="00C44D7E"/>
    <w:rsid w:val="00C450E7"/>
    <w:rsid w:val="00C52439"/>
    <w:rsid w:val="00C701ED"/>
    <w:rsid w:val="00C721D1"/>
    <w:rsid w:val="00C73672"/>
    <w:rsid w:val="00C80A3D"/>
    <w:rsid w:val="00C934A3"/>
    <w:rsid w:val="00C95157"/>
    <w:rsid w:val="00C974D2"/>
    <w:rsid w:val="00C97B32"/>
    <w:rsid w:val="00CA3A6C"/>
    <w:rsid w:val="00CA4FE7"/>
    <w:rsid w:val="00CA5CDE"/>
    <w:rsid w:val="00CB741A"/>
    <w:rsid w:val="00CC20AE"/>
    <w:rsid w:val="00CC3DF4"/>
    <w:rsid w:val="00CC5766"/>
    <w:rsid w:val="00CC6A87"/>
    <w:rsid w:val="00CD38A0"/>
    <w:rsid w:val="00CD5F32"/>
    <w:rsid w:val="00CE5B16"/>
    <w:rsid w:val="00CF1107"/>
    <w:rsid w:val="00CF1412"/>
    <w:rsid w:val="00CF3CA5"/>
    <w:rsid w:val="00D04AB4"/>
    <w:rsid w:val="00D06251"/>
    <w:rsid w:val="00D109FE"/>
    <w:rsid w:val="00D11040"/>
    <w:rsid w:val="00D12AF4"/>
    <w:rsid w:val="00D14A6D"/>
    <w:rsid w:val="00D1530F"/>
    <w:rsid w:val="00D16E4E"/>
    <w:rsid w:val="00D215C7"/>
    <w:rsid w:val="00D24996"/>
    <w:rsid w:val="00D258B1"/>
    <w:rsid w:val="00D27962"/>
    <w:rsid w:val="00D27EE7"/>
    <w:rsid w:val="00D534B9"/>
    <w:rsid w:val="00D63D08"/>
    <w:rsid w:val="00D8134F"/>
    <w:rsid w:val="00D87D97"/>
    <w:rsid w:val="00D9003C"/>
    <w:rsid w:val="00D937B9"/>
    <w:rsid w:val="00DA2323"/>
    <w:rsid w:val="00DA2B1E"/>
    <w:rsid w:val="00DA3E26"/>
    <w:rsid w:val="00DA5FF1"/>
    <w:rsid w:val="00DA7016"/>
    <w:rsid w:val="00DB0880"/>
    <w:rsid w:val="00DB38D5"/>
    <w:rsid w:val="00DB7D4E"/>
    <w:rsid w:val="00DC0D7B"/>
    <w:rsid w:val="00DC3B98"/>
    <w:rsid w:val="00DC7BCD"/>
    <w:rsid w:val="00DC7D37"/>
    <w:rsid w:val="00DD2C16"/>
    <w:rsid w:val="00DE2DCA"/>
    <w:rsid w:val="00DE47A9"/>
    <w:rsid w:val="00DF0624"/>
    <w:rsid w:val="00DF5775"/>
    <w:rsid w:val="00DF635F"/>
    <w:rsid w:val="00E0242B"/>
    <w:rsid w:val="00E02688"/>
    <w:rsid w:val="00E05687"/>
    <w:rsid w:val="00E07A9B"/>
    <w:rsid w:val="00E1472F"/>
    <w:rsid w:val="00E204F7"/>
    <w:rsid w:val="00E21E03"/>
    <w:rsid w:val="00E22206"/>
    <w:rsid w:val="00E302BB"/>
    <w:rsid w:val="00E3085F"/>
    <w:rsid w:val="00E36CFA"/>
    <w:rsid w:val="00E44924"/>
    <w:rsid w:val="00E479AB"/>
    <w:rsid w:val="00E65CBD"/>
    <w:rsid w:val="00E7233B"/>
    <w:rsid w:val="00E739DA"/>
    <w:rsid w:val="00E763E8"/>
    <w:rsid w:val="00E84FBF"/>
    <w:rsid w:val="00E85AA2"/>
    <w:rsid w:val="00E91990"/>
    <w:rsid w:val="00E92570"/>
    <w:rsid w:val="00E95B4D"/>
    <w:rsid w:val="00E97A1B"/>
    <w:rsid w:val="00EA052C"/>
    <w:rsid w:val="00EA2605"/>
    <w:rsid w:val="00EA2E4D"/>
    <w:rsid w:val="00EB0FCD"/>
    <w:rsid w:val="00EB61BD"/>
    <w:rsid w:val="00EC7E68"/>
    <w:rsid w:val="00ED1DDE"/>
    <w:rsid w:val="00EE4A0B"/>
    <w:rsid w:val="00EE57BE"/>
    <w:rsid w:val="00EE62B8"/>
    <w:rsid w:val="00EF1984"/>
    <w:rsid w:val="00EF5DAA"/>
    <w:rsid w:val="00F04BA9"/>
    <w:rsid w:val="00F12837"/>
    <w:rsid w:val="00F162D0"/>
    <w:rsid w:val="00F26E4E"/>
    <w:rsid w:val="00F333CD"/>
    <w:rsid w:val="00F33492"/>
    <w:rsid w:val="00F372C0"/>
    <w:rsid w:val="00F47B28"/>
    <w:rsid w:val="00F47FA0"/>
    <w:rsid w:val="00F55E61"/>
    <w:rsid w:val="00F81251"/>
    <w:rsid w:val="00F84284"/>
    <w:rsid w:val="00FA1127"/>
    <w:rsid w:val="00FA2897"/>
    <w:rsid w:val="00FE222F"/>
    <w:rsid w:val="00FE4415"/>
    <w:rsid w:val="00FE5EBF"/>
    <w:rsid w:val="00FE7D6D"/>
    <w:rsid w:val="00FF1A3D"/>
    <w:rsid w:val="0220136A"/>
    <w:rsid w:val="029321FF"/>
    <w:rsid w:val="02A540D3"/>
    <w:rsid w:val="074839E6"/>
    <w:rsid w:val="08B5458B"/>
    <w:rsid w:val="0A9D09C5"/>
    <w:rsid w:val="0C6223F2"/>
    <w:rsid w:val="0CB40165"/>
    <w:rsid w:val="0F932601"/>
    <w:rsid w:val="10167DCA"/>
    <w:rsid w:val="106B4142"/>
    <w:rsid w:val="106F1370"/>
    <w:rsid w:val="142A5C1B"/>
    <w:rsid w:val="147E350F"/>
    <w:rsid w:val="162F4614"/>
    <w:rsid w:val="1A652AC7"/>
    <w:rsid w:val="1B003003"/>
    <w:rsid w:val="1CDB6491"/>
    <w:rsid w:val="1DA9435B"/>
    <w:rsid w:val="1ED32E01"/>
    <w:rsid w:val="20270447"/>
    <w:rsid w:val="21A12FCC"/>
    <w:rsid w:val="23843971"/>
    <w:rsid w:val="24830D6E"/>
    <w:rsid w:val="25403B4A"/>
    <w:rsid w:val="26355F4F"/>
    <w:rsid w:val="298F7874"/>
    <w:rsid w:val="2BDE4612"/>
    <w:rsid w:val="2BEF083E"/>
    <w:rsid w:val="2C0A0B3E"/>
    <w:rsid w:val="2C554A42"/>
    <w:rsid w:val="2D1747B8"/>
    <w:rsid w:val="31AE6D06"/>
    <w:rsid w:val="330D2278"/>
    <w:rsid w:val="3367061B"/>
    <w:rsid w:val="356B3C78"/>
    <w:rsid w:val="391E567C"/>
    <w:rsid w:val="3A4D191B"/>
    <w:rsid w:val="3ACE1664"/>
    <w:rsid w:val="3BDE4243"/>
    <w:rsid w:val="40A204FD"/>
    <w:rsid w:val="46C778EF"/>
    <w:rsid w:val="4851237C"/>
    <w:rsid w:val="4A236E56"/>
    <w:rsid w:val="4AA45D0A"/>
    <w:rsid w:val="4C6464F7"/>
    <w:rsid w:val="4F441AE7"/>
    <w:rsid w:val="528A1EA3"/>
    <w:rsid w:val="542C6FCC"/>
    <w:rsid w:val="576879B7"/>
    <w:rsid w:val="58391FF0"/>
    <w:rsid w:val="58CA5144"/>
    <w:rsid w:val="5CF21871"/>
    <w:rsid w:val="617A5CB6"/>
    <w:rsid w:val="61AA49E3"/>
    <w:rsid w:val="62014AE0"/>
    <w:rsid w:val="691E2F90"/>
    <w:rsid w:val="6D022A6D"/>
    <w:rsid w:val="71DB3D6D"/>
    <w:rsid w:val="72C67DC1"/>
    <w:rsid w:val="739223E0"/>
    <w:rsid w:val="73D0626F"/>
    <w:rsid w:val="78155123"/>
    <w:rsid w:val="78892FA7"/>
    <w:rsid w:val="7A914169"/>
    <w:rsid w:val="7FCD2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260" w:after="260" w:line="416" w:lineRule="auto"/>
      <w:textAlignment w:val="baseline"/>
      <w:outlineLvl w:val="1"/>
    </w:pPr>
    <w:rPr>
      <w:rFonts w:ascii="Arial" w:hAnsi="Arial" w:eastAsia="Cambria Math" w:cs="Nirmala UI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overflowPunct/>
      <w:autoSpaceDE/>
      <w:autoSpaceDN/>
      <w:adjustRightInd/>
      <w:ind w:firstLine="420"/>
      <w:jc w:val="left"/>
      <w:textAlignment w:val="auto"/>
    </w:pPr>
    <w:rPr>
      <w:sz w:val="20"/>
    </w:rPr>
  </w:style>
  <w:style w:type="paragraph" w:styleId="4">
    <w:name w:val="Plain Text"/>
    <w:basedOn w:val="1"/>
    <w:link w:val="14"/>
    <w:unhideWhenUsed/>
    <w:qFormat/>
    <w:uiPriority w:val="0"/>
    <w:rPr>
      <w:rFonts w:ascii="宋体" w:hAnsi="Courier New" w:eastAsia="宋体" w:cs="Courier New"/>
      <w:sz w:val="32"/>
      <w:szCs w:val="21"/>
    </w:r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Courier New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5992E-E241-4881-A1D1-55EA6549C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1155</Words>
  <Characters>1192</Characters>
  <Lines>29</Lines>
  <Paragraphs>8</Paragraphs>
  <TotalTime>3</TotalTime>
  <ScaleCrop>false</ScaleCrop>
  <LinksUpToDate>false</LinksUpToDate>
  <CharactersWithSpaces>1256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2020-09-10T06:51:00Z</dcterms:created>
  <dc:creator>Administrator</dc:creator>
  <cp:lastModifiedBy>L</cp:lastModifiedBy>
  <cp:lastPrinted>2022-03-11T01:37:00Z</cp:lastPrinted>
  <dcterms:modified xsi:type="dcterms:W3CDTF">2025-06-27T08:37:19Z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eyJoZGlkIjoiMjE2YWY5NzI1MThhZDljY2U3MzkwYzYyOTljZjg5ZmIiLCJ1c2VySWQiOiI0OTI4NTc5NzEifQ==</vt:lpwstr>
  </property>
  <property fmtid="{D5CDD505-2E9C-101B-9397-08002B2CF9AE}" pid="4" name="ICV">
    <vt:lpwstr>C8499B2C64EB4EDF81099A1FBE12018A_12</vt:lpwstr>
  </property>
</Properties>
</file>