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hAnsi="Century Gothic" w:eastAsia="方正小标宋简体"/>
          <w:color w:val="FF0000"/>
          <w:w w:val="61"/>
          <w:sz w:val="98"/>
          <w:szCs w:val="98"/>
        </w:rPr>
        <w:t>国家税务总局景德镇市税务局</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600" w:lineRule="exact"/>
        <w:jc w:val="center"/>
        <w:rPr>
          <w:rFonts w:ascii="Times New Roman" w:hAnsi="Times New Roman" w:eastAsia="仿宋_GB2312"/>
          <w:sz w:val="32"/>
          <w:szCs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52070</wp:posOffset>
                </wp:positionV>
                <wp:extent cx="5254625" cy="0"/>
                <wp:effectExtent l="0" t="13970" r="3175" b="24130"/>
                <wp:wrapNone/>
                <wp:docPr id="2" name="直接连接符 2"/>
                <wp:cNvGraphicFramePr/>
                <a:graphic xmlns:a="http://schemas.openxmlformats.org/drawingml/2006/main">
                  <a:graphicData uri="http://schemas.microsoft.com/office/word/2010/wordprocessingShape">
                    <wps:wsp>
                      <wps:cNvCnPr/>
                      <wps:spPr>
                        <a:xfrm>
                          <a:off x="0" y="0"/>
                          <a:ext cx="525462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pt;height:0pt;width:413.75pt;z-index:251659264;mso-width-relative:page;mso-height-relative:page;" filled="f" stroked="t" coordsize="21600,21600" o:gfxdata="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jtg&#10;WNMAAAAEAQAADwAAAAAAAAABACAAAAAiAAAAZHJzL2Rvd25yZXYueG1sUEsBAhQAFAAAAAgAh07i&#10;QKZCiOPuAQAA2QMAAA4AAAAAAAAAAQAgAAAAIgEAAGRycy9lMm9Eb2MueG1sUEsFBgAAAAAGAAYA&#10;WQEAAIIFAAAAAA==&#10;">
                <v:fill on="f" focussize="0,0"/>
                <v:stroke weight="2.25pt" color="#FF0000" joinstyle="round"/>
                <v:imagedata o:title=""/>
                <o:lock v:ext="edit" aspectratio="f"/>
              </v:line>
            </w:pict>
          </mc:Fallback>
        </mc:AlternateContent>
      </w:r>
    </w:p>
    <w:p>
      <w:pPr>
        <w:spacing w:line="560" w:lineRule="exact"/>
        <w:ind w:left="5525" w:firstLine="425"/>
        <w:rPr>
          <w:rFonts w:ascii="Times New Roman" w:hAnsi="Times New Roman" w:eastAsia="仿宋_GB2312"/>
          <w:sz w:val="32"/>
          <w:szCs w:val="32"/>
        </w:rPr>
      </w:pPr>
      <w:r>
        <w:rPr>
          <w:rFonts w:ascii="Times New Roman" w:hAnsi="Times New Roman" w:eastAsia="仿宋_GB2312"/>
          <w:sz w:val="32"/>
          <w:szCs w:val="32"/>
        </w:rPr>
        <w:t>分类：</w:t>
      </w:r>
      <w:r>
        <w:rPr>
          <w:rFonts w:hint="eastAsia" w:ascii="Times New Roman" w:hAnsi="Times New Roman" w:eastAsia="仿宋_GB2312"/>
          <w:sz w:val="32"/>
          <w:szCs w:val="32"/>
        </w:rPr>
        <w:t>A</w:t>
      </w:r>
    </w:p>
    <w:p>
      <w:pPr>
        <w:spacing w:line="560" w:lineRule="exact"/>
        <w:jc w:val="right"/>
        <w:rPr>
          <w:rFonts w:ascii="Times New Roman" w:hAnsi="Times New Roman" w:eastAsia="仿宋_GB2312"/>
          <w:sz w:val="32"/>
          <w:szCs w:val="32"/>
        </w:rPr>
      </w:pPr>
    </w:p>
    <w:p>
      <w:pPr>
        <w:spacing w:line="560" w:lineRule="exact"/>
        <w:jc w:val="right"/>
        <w:rPr>
          <w:rFonts w:ascii="Times New Roman" w:hAnsi="Times New Roman" w:eastAsia="仿宋_GB2312"/>
          <w:sz w:val="32"/>
          <w:szCs w:val="32"/>
        </w:rPr>
      </w:pPr>
      <w:r>
        <w:rPr>
          <w:rFonts w:ascii="Times New Roman" w:hAnsi="Times New Roman" w:eastAsia="仿宋_GB2312"/>
          <w:sz w:val="32"/>
          <w:szCs w:val="32"/>
        </w:rPr>
        <w:t>签发：</w:t>
      </w:r>
      <w:r>
        <w:rPr>
          <w:rFonts w:hint="eastAsia" w:ascii="Times New Roman" w:hAnsi="Times New Roman" w:eastAsia="仿宋_GB2312"/>
          <w:sz w:val="32"/>
          <w:szCs w:val="32"/>
          <w:lang w:eastAsia="zh-CN"/>
        </w:rPr>
        <w:t>余立中</w:t>
      </w:r>
      <w:r>
        <w:rPr>
          <w:rFonts w:ascii="Times New Roman" w:hAnsi="Times New Roman" w:eastAsia="仿宋_GB2312"/>
          <w:sz w:val="32"/>
          <w:szCs w:val="32"/>
        </w:rPr>
        <w:t xml:space="preserve">                       </w:t>
      </w:r>
      <w:r>
        <w:rPr>
          <w:rFonts w:hint="eastAsia" w:ascii="Times New Roman" w:hAnsi="Times New Roman" w:eastAsia="仿宋_GB2312"/>
          <w:sz w:val="32"/>
          <w:szCs w:val="32"/>
        </w:rPr>
        <w:t>景税字</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号</w:t>
      </w:r>
    </w:p>
    <w:p>
      <w:pPr>
        <w:spacing w:line="560" w:lineRule="exact"/>
        <w:jc w:val="right"/>
        <w:rPr>
          <w:rFonts w:ascii="Times New Roman" w:hAnsi="Times New Roman"/>
        </w:rPr>
      </w:pPr>
    </w:p>
    <w:p>
      <w:pPr>
        <w:pStyle w:val="2"/>
        <w:spacing w:line="560" w:lineRule="exact"/>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关于对市政协十三届</w:t>
      </w:r>
      <w:r>
        <w:rPr>
          <w:rFonts w:hint="eastAsia" w:ascii="方正小标宋简体" w:hAnsi="方正小标宋简体" w:eastAsia="方正小标宋简体" w:cs="方正小标宋简体"/>
          <w:sz w:val="44"/>
          <w:szCs w:val="44"/>
          <w:lang w:eastAsia="zh-CN"/>
        </w:rPr>
        <w:t>六</w:t>
      </w:r>
      <w:r>
        <w:rPr>
          <w:rFonts w:hint="eastAsia" w:ascii="方正小标宋简体" w:hAnsi="方正小标宋简体" w:eastAsia="方正小标宋简体" w:cs="方正小标宋简体"/>
          <w:sz w:val="44"/>
          <w:szCs w:val="44"/>
        </w:rPr>
        <w:t>次会议</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第00</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号提案的答复</w:t>
      </w:r>
    </w:p>
    <w:p>
      <w:pPr>
        <w:spacing w:line="560" w:lineRule="exact"/>
        <w:rPr>
          <w:rFonts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民进景德镇市委会：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月，我局收到《关于复兴景德镇国瓷的建议》后，市局领导对</w:t>
      </w:r>
      <w:r>
        <w:rPr>
          <w:rFonts w:hint="eastAsia" w:ascii="仿宋_GB2312" w:hAnsi="仿宋_GB2312" w:eastAsia="仿宋_GB2312" w:cs="仿宋_GB2312"/>
          <w:sz w:val="32"/>
          <w:szCs w:val="32"/>
          <w:lang w:eastAsia="zh-CN"/>
        </w:rPr>
        <w:t>贵单位</w:t>
      </w:r>
      <w:r>
        <w:rPr>
          <w:rFonts w:hint="eastAsia" w:ascii="仿宋_GB2312" w:hAnsi="仿宋_GB2312" w:eastAsia="仿宋_GB2312" w:cs="仿宋_GB2312"/>
          <w:sz w:val="32"/>
          <w:szCs w:val="32"/>
        </w:rPr>
        <w:t>提出的</w:t>
      </w:r>
      <w:r>
        <w:rPr>
          <w:rFonts w:hint="eastAsia" w:ascii="仿宋_GB2312" w:hAnsi="仿宋_GB2312" w:eastAsia="仿宋_GB2312" w:cs="仿宋_GB2312"/>
          <w:sz w:val="32"/>
          <w:szCs w:val="32"/>
          <w:lang w:eastAsia="zh-CN"/>
        </w:rPr>
        <w:t>“以建设国家试验区为契机，争取更多有效支持，用好各级政策，鼓励和支持瓷业品牌的发展壮大，对优惠后的税收范围应收尽收”</w:t>
      </w:r>
      <w:r>
        <w:rPr>
          <w:rFonts w:hint="eastAsia" w:ascii="仿宋_GB2312" w:hAnsi="仿宋_GB2312" w:eastAsia="仿宋_GB2312" w:cs="仿宋_GB2312"/>
          <w:sz w:val="32"/>
          <w:szCs w:val="32"/>
        </w:rPr>
        <w:t>十分重视，</w:t>
      </w:r>
      <w:r>
        <w:rPr>
          <w:rFonts w:hint="eastAsia" w:ascii="仿宋_GB2312" w:hAnsi="仿宋_GB2312" w:eastAsia="仿宋_GB2312" w:cs="仿宋_GB2312"/>
          <w:sz w:val="32"/>
          <w:szCs w:val="32"/>
          <w:lang w:eastAsia="zh-CN"/>
        </w:rPr>
        <w:t>认真整理相关政策落实数据，</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提案建议答复</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经过我局多年不懈努力争取，2020年，财政部国家税务总局联合下发《关于景德镇传统手工技法制瓷产品有关增值税政策的通知》（财税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4号），从2020年2月1日起，景德镇国家陶瓷文化传承创新试验区内一般纳税人销售自产的手工技法制瓷产品，可以选择适用简易计税方法按照3%征收率计算应纳税额。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为配合政策落实，市局</w:t>
      </w:r>
      <w:r>
        <w:rPr>
          <w:rFonts w:hint="eastAsia" w:ascii="仿宋_GB2312" w:hAnsi="仿宋_GB2312" w:eastAsia="仿宋_GB2312" w:cs="仿宋_GB2312"/>
          <w:sz w:val="32"/>
          <w:szCs w:val="32"/>
          <w:lang w:val="zh-CN" w:eastAsia="zh-CN"/>
        </w:rPr>
        <w:t>统筹将全市范围内陶瓷行业经营户全部划归陶瓷局管理，突出税收管理的专业性，提高行业管理质效。</w:t>
      </w:r>
      <w:r>
        <w:rPr>
          <w:rFonts w:hint="eastAsia" w:ascii="仿宋_GB2312" w:hAnsi="仿宋_GB2312" w:eastAsia="仿宋_GB2312" w:cs="仿宋_GB2312"/>
          <w:sz w:val="32"/>
          <w:szCs w:val="32"/>
          <w:lang w:eastAsia="zh-CN"/>
        </w:rPr>
        <w:t>全市税务系统按照</w:t>
      </w:r>
      <w:r>
        <w:rPr>
          <w:rFonts w:hint="eastAsia" w:ascii="仿宋_GB2312" w:hAnsi="仿宋_GB2312" w:eastAsia="仿宋_GB2312" w:cs="仿宋_GB2312"/>
          <w:sz w:val="32"/>
          <w:szCs w:val="32"/>
        </w:rPr>
        <w:t>“面对面”宣讲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“点对点”管理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“一对一”</w:t>
      </w:r>
      <w:r>
        <w:rPr>
          <w:rFonts w:hint="eastAsia" w:ascii="仿宋_GB2312" w:hAnsi="仿宋_GB2312" w:eastAsia="仿宋_GB2312" w:cs="仿宋_GB2312"/>
          <w:sz w:val="32"/>
          <w:szCs w:val="32"/>
          <w:lang w:eastAsia="zh-CN"/>
        </w:rPr>
        <w:t>帮扶的政策辅导要求，实现行业纳税人政策宣传辅导全覆盖，鼓励纳税人用好用足政策。</w:t>
      </w:r>
      <w:r>
        <w:rPr>
          <w:rFonts w:hint="eastAsia" w:ascii="仿宋_GB2312" w:hAnsi="仿宋_GB2312" w:eastAsia="仿宋_GB2312" w:cs="仿宋_GB2312"/>
          <w:sz w:val="32"/>
          <w:szCs w:val="32"/>
          <w:lang w:val="zh-CN" w:eastAsia="zh-CN"/>
        </w:rPr>
        <w:t>持续完善“非接触式”和“一次不跑”办税事项，积极引导纳税人通过江西省电子税务局、手机APP和自助办税终端等渠道开展申报，在家即可享受优惠政策。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推动政策更好落实，市税务局联合财政局联合发文推动该政策落实，并按月向市纪委报告政策落实情况，不定期向市经济主管部门反馈政策效应，凝聚政策落实合力。截至2021年8月，该政策执行以来，累计简易申报金额6.57亿元，累计减税金额超过2700余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简易计税政策弥补了手工陶瓷产业链增值税税负较高的短板，产业链抗风险能力增强，企业发展信心更足。如景德镇逸品天合陶瓷有限公司，属纯手工制瓷工艺，产品从成型到烧制成功全程纯手工制作。该企业2019年剔除购入不动产进项税额一次性抵扣因素后，增值税税负高达12.8%。2020年，企业用足政策，简易计税销售收入占总销售收入比重92.5%，增值税税负降到3.1%，实现减税139万元，给企业带来了实质性帮助，增强了克服困难的信心。企业法人代表付碧林说：“简易计税政策显著降低了企业增值税税负，增强了熬过当前苦日子的信心。也不用为了取得进项发票而发愁，降低了增值税发票风险。”</w:t>
      </w:r>
    </w:p>
    <w:p>
      <w:pPr>
        <w:pStyle w:val="2"/>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附件：政协提案办理情况征询意见表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z w:val="32"/>
          <w:szCs w:val="32"/>
        </w:rPr>
      </w:pPr>
      <w:r>
        <w:rPr>
          <w:rFonts w:hint="eastAsia" w:ascii="仿宋_GB2312" w:hAnsi="Times New Roman" w:eastAsia="仿宋_GB2312"/>
          <w:sz w:val="32"/>
          <w:szCs w:val="32"/>
        </w:rPr>
        <w:t xml:space="preserve">                                  202</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30</w:t>
      </w:r>
      <w:r>
        <w:rPr>
          <w:rFonts w:hint="eastAsia" w:ascii="仿宋_GB2312" w:hAnsi="Times New Roman"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3570" w:leftChars="1700" w:firstLine="1091" w:firstLineChars="341"/>
        <w:textAlignment w:val="auto"/>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pStyle w:val="2"/>
        <w:rPr>
          <w:rFonts w:hint="eastAsia" w:ascii="仿宋_GB2312" w:hAnsi="Times New Roman" w:eastAsia="仿宋_GB2312"/>
          <w:sz w:val="32"/>
          <w:szCs w:val="32"/>
        </w:rPr>
      </w:pPr>
    </w:p>
    <w:p>
      <w:pPr>
        <w:rPr>
          <w:rFonts w:hint="eastAsia" w:ascii="仿宋_GB2312" w:hAnsi="Times New Roman" w:eastAsia="仿宋_GB2312"/>
          <w:sz w:val="32"/>
          <w:szCs w:val="32"/>
        </w:rPr>
      </w:pPr>
    </w:p>
    <w:p>
      <w:pPr>
        <w:pStyle w:val="2"/>
        <w:rPr>
          <w:rFonts w:hint="eastAsia" w:ascii="仿宋_GB2312" w:hAnsi="Times New Roman" w:eastAsia="仿宋_GB2312"/>
          <w:sz w:val="32"/>
          <w:szCs w:val="32"/>
        </w:rPr>
      </w:pPr>
    </w:p>
    <w:p>
      <w:pPr>
        <w:rPr>
          <w:rFonts w:hint="eastAsia"/>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r>
        <w:rPr>
          <w:rFonts w:hint="eastAsia" w:ascii="仿宋_GB2312" w:hAnsi="Times New Roman" w:eastAsia="仿宋_GB2312"/>
          <w:sz w:val="32"/>
          <w:szCs w:val="32"/>
        </w:rPr>
        <w:t>抄送：市政协提案工作委员会，市政府办公室</w:t>
      </w:r>
    </w:p>
    <w:p>
      <w:pPr>
        <w:spacing w:line="560" w:lineRule="exact"/>
        <w:rPr>
          <w:rFonts w:ascii="Times New Roman" w:hAnsi="Times New Roman"/>
        </w:rPr>
      </w:pPr>
      <w:r>
        <w:rPr>
          <w:rFonts w:hint="eastAsia" w:ascii="仿宋_GB2312" w:hAnsi="Times New Roman" w:eastAsia="仿宋_GB2312"/>
          <w:sz w:val="32"/>
          <w:szCs w:val="32"/>
        </w:rPr>
        <w:t>联系人及电话：</w:t>
      </w:r>
      <w:r>
        <w:rPr>
          <w:rFonts w:hint="eastAsia" w:ascii="仿宋_GB2312" w:hAnsi="Times New Roman" w:eastAsia="仿宋_GB2312"/>
          <w:sz w:val="32"/>
          <w:szCs w:val="32"/>
          <w:lang w:eastAsia="zh-CN"/>
        </w:rPr>
        <w:t>林剑</w:t>
      </w:r>
      <w:r>
        <w:rPr>
          <w:rFonts w:hint="eastAsia" w:ascii="仿宋_GB2312" w:hAnsi="Times New Roman" w:eastAsia="仿宋_GB2312"/>
          <w:sz w:val="32"/>
          <w:szCs w:val="32"/>
          <w:lang w:val="en-US" w:eastAsia="zh-CN"/>
        </w:rPr>
        <w:t>13807987238</w:t>
      </w:r>
      <w:r>
        <w:rPr>
          <w:rFonts w:hint="eastAsia" w:ascii="仿宋_GB2312" w:hAnsi="Times New Roman" w:eastAsia="仿宋_GB2312"/>
          <w:sz w:val="32"/>
          <w:szCs w:val="32"/>
        </w:rPr>
        <w:t xml:space="preserve">   邮政编码：33300</w:t>
      </w:r>
      <w:r>
        <w:rPr>
          <w:rFonts w:hint="eastAsia" w:ascii="Times New Roman" w:hAnsi="Times New Roman" w:eastAsia="仿宋_GB2312"/>
          <w:sz w:val="32"/>
          <w:szCs w:val="32"/>
        </w:rPr>
        <w:t>0</w:t>
      </w:r>
      <w:bookmarkStart w:id="0" w:name="_GoBack"/>
      <w:bookmarkEnd w:id="0"/>
    </w:p>
    <w:p/>
    <w:sectPr>
      <w:footerReference r:id="rId3" w:type="default"/>
      <w:footerReference r:id="rId4" w:type="even"/>
      <w:pgSz w:w="11907" w:h="16840" w:orient="landscape"/>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ntury Gothic">
    <w:altName w:val="Segoe Print"/>
    <w:panose1 w:val="020B05020202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1809104"/>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697644"/>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bookFoldPrinting w:val="1"/>
  <w:bookFoldPrintingSheets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F2A4D"/>
    <w:rsid w:val="001A2234"/>
    <w:rsid w:val="00CB2D54"/>
    <w:rsid w:val="00DA02ED"/>
    <w:rsid w:val="030F2A4D"/>
    <w:rsid w:val="03DA678A"/>
    <w:rsid w:val="0D6D2A14"/>
    <w:rsid w:val="0DDE0D13"/>
    <w:rsid w:val="14292E57"/>
    <w:rsid w:val="17644A1E"/>
    <w:rsid w:val="1CF24D4C"/>
    <w:rsid w:val="2B9B1833"/>
    <w:rsid w:val="2D677D10"/>
    <w:rsid w:val="2E784103"/>
    <w:rsid w:val="2FD26F98"/>
    <w:rsid w:val="3079681A"/>
    <w:rsid w:val="325F6C5C"/>
    <w:rsid w:val="362477AD"/>
    <w:rsid w:val="43AD14C7"/>
    <w:rsid w:val="47060DD5"/>
    <w:rsid w:val="4F8B1898"/>
    <w:rsid w:val="56056A1E"/>
    <w:rsid w:val="5A5C7F6C"/>
    <w:rsid w:val="5B117370"/>
    <w:rsid w:val="611C3899"/>
    <w:rsid w:val="66C448D3"/>
    <w:rsid w:val="6FD436A3"/>
    <w:rsid w:val="70A22894"/>
    <w:rsid w:val="75814504"/>
    <w:rsid w:val="7905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rPr>
      <w:rFonts w:ascii="宋体" w:hAnsi="Courier New" w:eastAsia="宋体" w:cs="Courier New"/>
      <w:sz w:val="32"/>
      <w:szCs w:val="21"/>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99"/>
    <w:pPr>
      <w:ind w:firstLine="420" w:firstLineChars="200"/>
    </w:p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99"/>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649</Words>
  <Characters>3702</Characters>
  <Lines>30</Lines>
  <Paragraphs>8</Paragraphs>
  <TotalTime>1</TotalTime>
  <ScaleCrop>false</ScaleCrop>
  <LinksUpToDate>false</LinksUpToDate>
  <CharactersWithSpaces>4343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2020-10-21T01:21:00Z</dcterms:created>
  <dc:creator> </dc:creator>
  <cp:lastModifiedBy>孙丹</cp:lastModifiedBy>
  <cp:lastPrinted>2020-10-23T03:19:00Z</cp:lastPrinted>
  <dcterms:modified xsi:type="dcterms:W3CDTF">2021-09-29T08:32:48Z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